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B79CA8" w14:textId="6E5B58B9" w:rsidR="003B69DC" w:rsidRDefault="6CEFCE34" w:rsidP="00BE75E4">
      <w:pPr>
        <w:jc w:val="both"/>
        <w:rPr>
          <w:rFonts w:ascii="Times New Roman" w:hAnsi="Times New Roman" w:cs="Times New Roman"/>
          <w:lang w:val="en-GB"/>
        </w:rPr>
      </w:pPr>
      <w:r w:rsidRPr="6CEFCE34">
        <w:rPr>
          <w:rFonts w:ascii="Times New Roman" w:hAnsi="Times New Roman" w:cs="Times New Roman"/>
          <w:b/>
          <w:bCs/>
          <w:lang w:val="en-GB"/>
        </w:rPr>
        <w:t>Table 2:</w:t>
      </w:r>
      <w:r w:rsidRPr="6CEFCE34">
        <w:rPr>
          <w:rFonts w:ascii="Times New Roman" w:hAnsi="Times New Roman" w:cs="Times New Roman"/>
          <w:lang w:val="en-GB"/>
        </w:rPr>
        <w:t xml:space="preserve"> Summary of the broodstock </w:t>
      </w:r>
      <w:r w:rsidR="00B40A98">
        <w:rPr>
          <w:rFonts w:ascii="Times New Roman" w:hAnsi="Times New Roman" w:cs="Times New Roman"/>
          <w:lang w:val="en-GB"/>
        </w:rPr>
        <w:t xml:space="preserve">egg </w:t>
      </w:r>
      <w:r w:rsidRPr="6CEFCE34">
        <w:rPr>
          <w:rFonts w:ascii="Times New Roman" w:hAnsi="Times New Roman" w:cs="Times New Roman"/>
          <w:lang w:val="en-GB"/>
        </w:rPr>
        <w:t xml:space="preserve">production parameters for each year and each experimental group. Tank, year, total, floating and inviable </w:t>
      </w:r>
      <w:r w:rsidR="00B40A98">
        <w:rPr>
          <w:rFonts w:ascii="Times New Roman" w:hAnsi="Times New Roman" w:cs="Times New Roman"/>
          <w:lang w:val="en-GB"/>
        </w:rPr>
        <w:t xml:space="preserve">(non-floating) </w:t>
      </w:r>
      <w:r w:rsidRPr="6CEFCE34">
        <w:rPr>
          <w:rFonts w:ascii="Times New Roman" w:hAnsi="Times New Roman" w:cs="Times New Roman"/>
          <w:lang w:val="en-GB"/>
        </w:rPr>
        <w:t>eggs volume, egg production, spawns (N = Total number of spawns; H = Number of spawns that hatched), fertilization rate (me</w:t>
      </w:r>
      <w:r w:rsidR="009D294C">
        <w:rPr>
          <w:rFonts w:ascii="Times New Roman" w:hAnsi="Times New Roman" w:cs="Times New Roman"/>
          <w:lang w:val="en-GB"/>
        </w:rPr>
        <w:t xml:space="preserve">an ± S.E.M), </w:t>
      </w:r>
      <w:r w:rsidRPr="6CEFCE34">
        <w:rPr>
          <w:rFonts w:ascii="Times New Roman" w:hAnsi="Times New Roman" w:cs="Times New Roman"/>
          <w:lang w:val="en-GB"/>
        </w:rPr>
        <w:t>hatching rate (mean ± S.E.M)</w:t>
      </w:r>
      <w:r w:rsidR="009D294C">
        <w:rPr>
          <w:rFonts w:ascii="Times New Roman" w:hAnsi="Times New Roman" w:cs="Times New Roman"/>
          <w:lang w:val="en-GB"/>
        </w:rPr>
        <w:t xml:space="preserve"> and</w:t>
      </w:r>
      <w:r w:rsidR="004464BF">
        <w:rPr>
          <w:rFonts w:ascii="Times New Roman" w:hAnsi="Times New Roman" w:cs="Times New Roman"/>
          <w:lang w:val="en-GB"/>
        </w:rPr>
        <w:t xml:space="preserve"> the number of</w:t>
      </w:r>
      <w:r w:rsidR="009D294C">
        <w:rPr>
          <w:rFonts w:ascii="Times New Roman" w:hAnsi="Times New Roman" w:cs="Times New Roman"/>
          <w:lang w:val="en-GB"/>
        </w:rPr>
        <w:t xml:space="preserve"> hatched</w:t>
      </w:r>
      <w:r w:rsidR="004464BF" w:rsidRPr="004464BF">
        <w:rPr>
          <w:rFonts w:ascii="Times New Roman" w:hAnsi="Times New Roman" w:cs="Times New Roman"/>
          <w:lang w:val="en-GB"/>
        </w:rPr>
        <w:t xml:space="preserve"> </w:t>
      </w:r>
      <w:r w:rsidR="004464BF">
        <w:rPr>
          <w:rFonts w:ascii="Times New Roman" w:hAnsi="Times New Roman" w:cs="Times New Roman"/>
          <w:lang w:val="en-GB"/>
        </w:rPr>
        <w:t>larvae</w:t>
      </w:r>
      <w:r w:rsidR="009D294C">
        <w:rPr>
          <w:rFonts w:ascii="Times New Roman" w:hAnsi="Times New Roman" w:cs="Times New Roman"/>
          <w:lang w:val="en-GB"/>
        </w:rPr>
        <w:t xml:space="preserve"> (mean</w:t>
      </w:r>
      <w:r w:rsidRPr="6CEFCE34">
        <w:rPr>
          <w:rFonts w:ascii="Times New Roman" w:hAnsi="Times New Roman" w:cs="Times New Roman"/>
          <w:lang w:val="en-GB"/>
        </w:rPr>
        <w:t xml:space="preserve"> </w:t>
      </w:r>
      <w:r w:rsidR="009D294C">
        <w:rPr>
          <w:rFonts w:ascii="Times New Roman" w:hAnsi="Times New Roman" w:cs="Times New Roman"/>
          <w:lang w:val="en-GB"/>
        </w:rPr>
        <w:t>± S.E.M)</w:t>
      </w:r>
      <w:r w:rsidR="009D294C" w:rsidRPr="6CEFCE34">
        <w:rPr>
          <w:rFonts w:ascii="Times New Roman" w:hAnsi="Times New Roman" w:cs="Times New Roman"/>
          <w:lang w:val="en-GB"/>
        </w:rPr>
        <w:t xml:space="preserve"> </w:t>
      </w:r>
      <w:r w:rsidRPr="6CEFCE34">
        <w:rPr>
          <w:rFonts w:ascii="Times New Roman" w:hAnsi="Times New Roman" w:cs="Times New Roman"/>
          <w:lang w:val="en-GB"/>
        </w:rPr>
        <w:t>are denoted.</w:t>
      </w:r>
    </w:p>
    <w:tbl>
      <w:tblPr>
        <w:tblStyle w:val="Tabladelista1clara"/>
        <w:tblpPr w:leftFromText="141" w:rightFromText="141" w:vertAnchor="page" w:horzAnchor="page" w:tblpX="1533" w:tblpY="3065"/>
        <w:tblW w:w="1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827"/>
        <w:gridCol w:w="1583"/>
        <w:gridCol w:w="1493"/>
        <w:gridCol w:w="1484"/>
        <w:gridCol w:w="2190"/>
        <w:gridCol w:w="1105"/>
        <w:gridCol w:w="1517"/>
        <w:gridCol w:w="1323"/>
        <w:gridCol w:w="1885"/>
      </w:tblGrid>
      <w:tr w:rsidR="004464BF" w14:paraId="77D0F467" w14:textId="24BBC398" w:rsidTr="000B47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7CBC11C" w14:textId="77777777" w:rsidR="009D294C" w:rsidRDefault="009D294C" w:rsidP="009D294C">
            <w:pPr>
              <w:tabs>
                <w:tab w:val="left" w:pos="14175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Tank</w:t>
            </w:r>
          </w:p>
        </w:tc>
        <w:tc>
          <w:tcPr>
            <w:tcW w:w="827" w:type="dxa"/>
            <w:shd w:val="clear" w:color="auto" w:fill="auto"/>
          </w:tcPr>
          <w:p w14:paraId="3EBC25F0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Year</w:t>
            </w:r>
          </w:p>
        </w:tc>
        <w:tc>
          <w:tcPr>
            <w:tcW w:w="1583" w:type="dxa"/>
            <w:shd w:val="clear" w:color="auto" w:fill="auto"/>
          </w:tcPr>
          <w:p w14:paraId="53084F10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Total egg volume (ml)</w:t>
            </w:r>
          </w:p>
        </w:tc>
        <w:tc>
          <w:tcPr>
            <w:tcW w:w="1493" w:type="dxa"/>
            <w:shd w:val="clear" w:color="auto" w:fill="auto"/>
          </w:tcPr>
          <w:p w14:paraId="00CE01B7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Floating egg volume (ml)</w:t>
            </w:r>
          </w:p>
        </w:tc>
        <w:tc>
          <w:tcPr>
            <w:tcW w:w="1484" w:type="dxa"/>
            <w:shd w:val="clear" w:color="auto" w:fill="auto"/>
          </w:tcPr>
          <w:p w14:paraId="7A248858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Inviable egg volume (ml)</w:t>
            </w:r>
          </w:p>
        </w:tc>
        <w:tc>
          <w:tcPr>
            <w:tcW w:w="2190" w:type="dxa"/>
            <w:shd w:val="clear" w:color="auto" w:fill="auto"/>
          </w:tcPr>
          <w:p w14:paraId="668F8104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Egg Production</w:t>
            </w:r>
          </w:p>
          <w:p w14:paraId="2A557529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(eggs/kg female)</w:t>
            </w:r>
          </w:p>
        </w:tc>
        <w:tc>
          <w:tcPr>
            <w:tcW w:w="1105" w:type="dxa"/>
            <w:shd w:val="clear" w:color="auto" w:fill="auto"/>
          </w:tcPr>
          <w:p w14:paraId="2B7C5F4B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Spawns</w:t>
            </w:r>
          </w:p>
          <w:p w14:paraId="5D6078F7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(N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H)</w:t>
            </w:r>
          </w:p>
        </w:tc>
        <w:tc>
          <w:tcPr>
            <w:tcW w:w="1517" w:type="dxa"/>
            <w:shd w:val="clear" w:color="auto" w:fill="auto"/>
          </w:tcPr>
          <w:p w14:paraId="590D88D3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Fertilization rate (%)</w:t>
            </w:r>
          </w:p>
        </w:tc>
        <w:tc>
          <w:tcPr>
            <w:tcW w:w="1323" w:type="dxa"/>
            <w:shd w:val="clear" w:color="auto" w:fill="auto"/>
          </w:tcPr>
          <w:p w14:paraId="7746F279" w14:textId="77777777" w:rsidR="009D294C" w:rsidRDefault="009D294C" w:rsidP="009D294C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Hatching rate (%)</w:t>
            </w:r>
          </w:p>
        </w:tc>
        <w:tc>
          <w:tcPr>
            <w:tcW w:w="1885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24B5B22" w14:textId="153C314A" w:rsidR="009D294C" w:rsidRPr="6CEFCE34" w:rsidRDefault="009D294C" w:rsidP="004464BF">
            <w:pPr>
              <w:tabs>
                <w:tab w:val="left" w:pos="1417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Number of hatched larvae </w:t>
            </w:r>
          </w:p>
        </w:tc>
      </w:tr>
      <w:tr w:rsidR="004464BF" w14:paraId="6EC06B1D" w14:textId="2FF41B0B" w:rsidTr="000B47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tcBorders>
              <w:left w:val="nil"/>
            </w:tcBorders>
            <w:shd w:val="clear" w:color="auto" w:fill="auto"/>
            <w:vAlign w:val="center"/>
          </w:tcPr>
          <w:p w14:paraId="263D1BB7" w14:textId="77777777" w:rsidR="009D294C" w:rsidRDefault="009D294C" w:rsidP="009D294C">
            <w:pPr>
              <w:tabs>
                <w:tab w:val="left" w:pos="14175"/>
              </w:tabs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Control</w:t>
            </w:r>
          </w:p>
        </w:tc>
        <w:tc>
          <w:tcPr>
            <w:tcW w:w="827" w:type="dxa"/>
            <w:shd w:val="clear" w:color="auto" w:fill="auto"/>
          </w:tcPr>
          <w:p w14:paraId="115CFE8B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2013</w:t>
            </w:r>
          </w:p>
          <w:p w14:paraId="379DE3C7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2014</w:t>
            </w:r>
          </w:p>
          <w:p w14:paraId="3F38157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2015</w:t>
            </w:r>
          </w:p>
          <w:p w14:paraId="659D788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2016</w:t>
            </w:r>
          </w:p>
        </w:tc>
        <w:tc>
          <w:tcPr>
            <w:tcW w:w="1583" w:type="dxa"/>
            <w:shd w:val="clear" w:color="auto" w:fill="auto"/>
          </w:tcPr>
          <w:p w14:paraId="6526F477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1,255</w:t>
            </w:r>
          </w:p>
          <w:p w14:paraId="227D765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555</w:t>
            </w:r>
          </w:p>
          <w:p w14:paraId="42328E4C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2,339</w:t>
            </w:r>
          </w:p>
          <w:p w14:paraId="2889E283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663</w:t>
            </w:r>
          </w:p>
        </w:tc>
        <w:tc>
          <w:tcPr>
            <w:tcW w:w="1493" w:type="dxa"/>
            <w:shd w:val="clear" w:color="auto" w:fill="auto"/>
          </w:tcPr>
          <w:p w14:paraId="4CC37A7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580</w:t>
            </w:r>
          </w:p>
          <w:p w14:paraId="023D9D3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120</w:t>
            </w:r>
          </w:p>
          <w:p w14:paraId="10C42D9B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944</w:t>
            </w:r>
          </w:p>
          <w:p w14:paraId="51164DC1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108</w:t>
            </w:r>
          </w:p>
        </w:tc>
        <w:tc>
          <w:tcPr>
            <w:tcW w:w="1484" w:type="dxa"/>
            <w:shd w:val="clear" w:color="auto" w:fill="auto"/>
          </w:tcPr>
          <w:p w14:paraId="5FB1C9A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675</w:t>
            </w:r>
          </w:p>
          <w:p w14:paraId="429275D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435</w:t>
            </w:r>
          </w:p>
          <w:p w14:paraId="07BEC4D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1,395</w:t>
            </w:r>
          </w:p>
          <w:p w14:paraId="3C91635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555</w:t>
            </w:r>
          </w:p>
        </w:tc>
        <w:tc>
          <w:tcPr>
            <w:tcW w:w="2190" w:type="dxa"/>
            <w:shd w:val="clear" w:color="auto" w:fill="auto"/>
          </w:tcPr>
          <w:p w14:paraId="309DADAB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 xml:space="preserve">277,121 </w:t>
            </w:r>
          </w:p>
          <w:p w14:paraId="2C1C4C8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122,551</w:t>
            </w:r>
          </w:p>
          <w:p w14:paraId="54B0442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516,483</w:t>
            </w:r>
          </w:p>
          <w:p w14:paraId="0933BB6E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122,400</w:t>
            </w:r>
          </w:p>
        </w:tc>
        <w:tc>
          <w:tcPr>
            <w:tcW w:w="1105" w:type="dxa"/>
            <w:shd w:val="clear" w:color="auto" w:fill="auto"/>
          </w:tcPr>
          <w:p w14:paraId="20AA18F8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18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0</w:t>
            </w: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388CA9C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25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0</w:t>
            </w: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075AF0CC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37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0</w:t>
            </w: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46D474FC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  <w:r w:rsidRPr="6CEFCE34">
              <w:rPr>
                <w:rFonts w:ascii="Times New Roman" w:hAnsi="Times New Roman" w:cs="Times New Roman"/>
                <w:lang w:val="en-GB"/>
              </w:rPr>
              <w:t>8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0</w:t>
            </w: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517" w:type="dxa"/>
            <w:shd w:val="clear" w:color="auto" w:fill="auto"/>
          </w:tcPr>
          <w:p w14:paraId="5F98CE3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042B4E87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0C7035E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47D0ED3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</w:tc>
        <w:tc>
          <w:tcPr>
            <w:tcW w:w="1323" w:type="dxa"/>
            <w:shd w:val="clear" w:color="auto" w:fill="auto"/>
          </w:tcPr>
          <w:p w14:paraId="3528E19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7C6462A8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3229B55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051E196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0.0</w:t>
            </w:r>
          </w:p>
        </w:tc>
        <w:tc>
          <w:tcPr>
            <w:tcW w:w="1885" w:type="dxa"/>
            <w:tcBorders>
              <w:right w:val="nil"/>
            </w:tcBorders>
            <w:shd w:val="clear" w:color="auto" w:fill="auto"/>
          </w:tcPr>
          <w:p w14:paraId="42BE39DB" w14:textId="4305F35B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6830D763" w14:textId="77777777" w:rsidR="009D294C" w:rsidRDefault="009D294C" w:rsidP="009D294C">
            <w:pPr>
              <w:tabs>
                <w:tab w:val="left" w:pos="582"/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5BF69111" w14:textId="77777777" w:rsidR="009D294C" w:rsidRDefault="009D294C" w:rsidP="009D294C">
            <w:pPr>
              <w:tabs>
                <w:tab w:val="left" w:pos="582"/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5655B4D6" w14:textId="1D282B4B" w:rsidR="009D294C" w:rsidRPr="009D294C" w:rsidRDefault="009D294C" w:rsidP="009D294C">
            <w:pPr>
              <w:tabs>
                <w:tab w:val="left" w:pos="582"/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</w:tc>
      </w:tr>
      <w:tr w:rsidR="004464BF" w14:paraId="71FBE859" w14:textId="16BE5DA1" w:rsidTr="000B4747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tcBorders>
              <w:left w:val="nil"/>
            </w:tcBorders>
            <w:shd w:val="clear" w:color="auto" w:fill="auto"/>
            <w:vAlign w:val="center"/>
          </w:tcPr>
          <w:p w14:paraId="66DA1F4F" w14:textId="5BD7A35D" w:rsidR="009D294C" w:rsidRDefault="009D294C" w:rsidP="009D294C">
            <w:pPr>
              <w:tabs>
                <w:tab w:val="left" w:pos="14175"/>
              </w:tabs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M</w:t>
            </w:r>
            <w:r w:rsidRPr="6CEFCE34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827" w:type="dxa"/>
            <w:shd w:val="clear" w:color="auto" w:fill="auto"/>
          </w:tcPr>
          <w:p w14:paraId="58F00991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2013</w:t>
            </w:r>
          </w:p>
          <w:p w14:paraId="0BABE0C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2014</w:t>
            </w:r>
          </w:p>
          <w:p w14:paraId="5BDB421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2015</w:t>
            </w:r>
          </w:p>
          <w:p w14:paraId="0582E8E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2016</w:t>
            </w:r>
          </w:p>
        </w:tc>
        <w:tc>
          <w:tcPr>
            <w:tcW w:w="1583" w:type="dxa"/>
            <w:shd w:val="clear" w:color="auto" w:fill="auto"/>
          </w:tcPr>
          <w:p w14:paraId="0A2DFED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1,410</w:t>
            </w:r>
          </w:p>
          <w:p w14:paraId="21969A4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2,050</w:t>
            </w:r>
          </w:p>
          <w:p w14:paraId="29A89E2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3,851</w:t>
            </w:r>
          </w:p>
          <w:p w14:paraId="44C7551E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2,748</w:t>
            </w:r>
          </w:p>
        </w:tc>
        <w:tc>
          <w:tcPr>
            <w:tcW w:w="1493" w:type="dxa"/>
            <w:shd w:val="clear" w:color="auto" w:fill="auto"/>
          </w:tcPr>
          <w:p w14:paraId="2E1946C7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895</w:t>
            </w:r>
          </w:p>
          <w:p w14:paraId="1ABD02D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750</w:t>
            </w:r>
          </w:p>
          <w:p w14:paraId="6022643E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1,301</w:t>
            </w:r>
          </w:p>
          <w:p w14:paraId="226C8793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1,453</w:t>
            </w:r>
          </w:p>
        </w:tc>
        <w:tc>
          <w:tcPr>
            <w:tcW w:w="1484" w:type="dxa"/>
            <w:shd w:val="clear" w:color="auto" w:fill="auto"/>
          </w:tcPr>
          <w:p w14:paraId="3899DF3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515</w:t>
            </w:r>
          </w:p>
          <w:p w14:paraId="0214AEB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1,300</w:t>
            </w:r>
          </w:p>
          <w:p w14:paraId="6E7ED693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2,550</w:t>
            </w:r>
          </w:p>
          <w:p w14:paraId="12FAC58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1,295</w:t>
            </w:r>
          </w:p>
        </w:tc>
        <w:tc>
          <w:tcPr>
            <w:tcW w:w="2190" w:type="dxa"/>
            <w:shd w:val="clear" w:color="auto" w:fill="auto"/>
          </w:tcPr>
          <w:p w14:paraId="3978D43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112,209</w:t>
            </w:r>
          </w:p>
          <w:p w14:paraId="6B7110D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163,141</w:t>
            </w:r>
          </w:p>
          <w:p w14:paraId="6BA045B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306,468</w:t>
            </w:r>
          </w:p>
          <w:p w14:paraId="7EA0A66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189,638</w:t>
            </w:r>
          </w:p>
        </w:tc>
        <w:tc>
          <w:tcPr>
            <w:tcW w:w="1105" w:type="dxa"/>
            <w:shd w:val="clear" w:color="auto" w:fill="auto"/>
          </w:tcPr>
          <w:p w14:paraId="741C743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19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0</w:t>
            </w: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02A24D40" w14:textId="76EA732A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38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65505C">
              <w:rPr>
                <w:rFonts w:ascii="Times New Roman" w:hAnsi="Times New Roman" w:cs="Times New Roman"/>
                <w:lang w:val="en-GB"/>
              </w:rPr>
              <w:t>23</w:t>
            </w:r>
          </w:p>
          <w:p w14:paraId="277A54D0" w14:textId="0F5776FB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46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8316BD">
              <w:rPr>
                <w:rFonts w:ascii="Times New Roman" w:hAnsi="Times New Roman" w:cs="Times New Roman"/>
                <w:lang w:val="en-GB"/>
              </w:rPr>
              <w:t>11</w:t>
            </w:r>
          </w:p>
          <w:p w14:paraId="1B146AC3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31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19</w:t>
            </w:r>
          </w:p>
        </w:tc>
        <w:tc>
          <w:tcPr>
            <w:tcW w:w="1517" w:type="dxa"/>
            <w:shd w:val="clear" w:color="auto" w:fill="auto"/>
          </w:tcPr>
          <w:p w14:paraId="795071FC" w14:textId="72172293" w:rsidR="009D294C" w:rsidRDefault="00B1565E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1E31C4C3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50.5 ± 7.6</w:t>
            </w:r>
          </w:p>
          <w:p w14:paraId="76563C3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33.8 ± 5.2</w:t>
            </w:r>
          </w:p>
          <w:p w14:paraId="654FE4F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35.7 ± 5.9</w:t>
            </w:r>
          </w:p>
        </w:tc>
        <w:tc>
          <w:tcPr>
            <w:tcW w:w="1323" w:type="dxa"/>
            <w:shd w:val="clear" w:color="auto" w:fill="auto"/>
          </w:tcPr>
          <w:p w14:paraId="451098F3" w14:textId="2C99322F" w:rsidR="009D294C" w:rsidRDefault="00B1565E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0.0</w:t>
            </w:r>
          </w:p>
          <w:p w14:paraId="28C8705B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29.4 ± 5.7</w:t>
            </w:r>
          </w:p>
          <w:p w14:paraId="2C8B10E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10.1 ± 3.6</w:t>
            </w:r>
          </w:p>
          <w:p w14:paraId="6E133598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23.1 ± 9.4</w:t>
            </w:r>
          </w:p>
        </w:tc>
        <w:tc>
          <w:tcPr>
            <w:tcW w:w="1885" w:type="dxa"/>
            <w:tcBorders>
              <w:right w:val="nil"/>
            </w:tcBorders>
            <w:shd w:val="clear" w:color="auto" w:fill="auto"/>
          </w:tcPr>
          <w:p w14:paraId="2911A83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</w:t>
            </w:r>
          </w:p>
          <w:p w14:paraId="7629627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43668572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404 ± 3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913</w:t>
            </w:r>
          </w:p>
          <w:p w14:paraId="0960583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43668572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977 ± 1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962</w:t>
            </w:r>
          </w:p>
          <w:p w14:paraId="201A9F84" w14:textId="5025C598" w:rsidR="009D294C" w:rsidRPr="6CEFCE34" w:rsidRDefault="009D294C" w:rsidP="009D294C">
            <w:pPr>
              <w:tabs>
                <w:tab w:val="left" w:pos="1417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8A4C8D">
              <w:rPr>
                <w:rFonts w:ascii="Times New Roman" w:hAnsi="Times New Roman" w:cs="Times New Roman"/>
              </w:rPr>
              <w:t>5,528 ± 2,082</w:t>
            </w:r>
          </w:p>
        </w:tc>
      </w:tr>
      <w:tr w:rsidR="004464BF" w14:paraId="7F2D7664" w14:textId="38663D02" w:rsidTr="000B47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tcBorders>
              <w:left w:val="nil"/>
            </w:tcBorders>
            <w:shd w:val="clear" w:color="auto" w:fill="auto"/>
            <w:vAlign w:val="center"/>
          </w:tcPr>
          <w:p w14:paraId="680DA055" w14:textId="256F7397" w:rsidR="009D294C" w:rsidRDefault="009D294C" w:rsidP="009D294C">
            <w:pPr>
              <w:tabs>
                <w:tab w:val="left" w:pos="14175"/>
              </w:tabs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M</w:t>
            </w:r>
            <w:r w:rsidRPr="6CEFCE34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827" w:type="dxa"/>
            <w:shd w:val="clear" w:color="auto" w:fill="auto"/>
          </w:tcPr>
          <w:p w14:paraId="6DCCBC6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2013</w:t>
            </w:r>
          </w:p>
          <w:p w14:paraId="6264F8A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2014</w:t>
            </w:r>
          </w:p>
          <w:p w14:paraId="56A54B2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2015</w:t>
            </w:r>
          </w:p>
          <w:p w14:paraId="1E421C5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2016</w:t>
            </w:r>
          </w:p>
        </w:tc>
        <w:tc>
          <w:tcPr>
            <w:tcW w:w="1583" w:type="dxa"/>
            <w:shd w:val="clear" w:color="auto" w:fill="auto"/>
          </w:tcPr>
          <w:p w14:paraId="694646B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4,595</w:t>
            </w:r>
          </w:p>
          <w:p w14:paraId="4814BAA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2,230</w:t>
            </w:r>
          </w:p>
          <w:p w14:paraId="5E491AB1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5,489</w:t>
            </w:r>
          </w:p>
          <w:p w14:paraId="3591CE78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2,963</w:t>
            </w:r>
          </w:p>
        </w:tc>
        <w:tc>
          <w:tcPr>
            <w:tcW w:w="1493" w:type="dxa"/>
            <w:shd w:val="clear" w:color="auto" w:fill="auto"/>
          </w:tcPr>
          <w:p w14:paraId="35AAA716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3,000</w:t>
            </w:r>
          </w:p>
          <w:p w14:paraId="6ED8DA7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805</w:t>
            </w:r>
          </w:p>
          <w:p w14:paraId="10431C5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1,799</w:t>
            </w:r>
          </w:p>
          <w:p w14:paraId="79A4211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1,278</w:t>
            </w:r>
          </w:p>
        </w:tc>
        <w:tc>
          <w:tcPr>
            <w:tcW w:w="1484" w:type="dxa"/>
            <w:shd w:val="clear" w:color="auto" w:fill="auto"/>
          </w:tcPr>
          <w:p w14:paraId="289601C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1,595</w:t>
            </w:r>
          </w:p>
          <w:p w14:paraId="1DCF703C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1,425</w:t>
            </w:r>
          </w:p>
          <w:p w14:paraId="3A117D1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3,690</w:t>
            </w:r>
          </w:p>
          <w:p w14:paraId="4BF7FC1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1,685</w:t>
            </w:r>
          </w:p>
        </w:tc>
        <w:tc>
          <w:tcPr>
            <w:tcW w:w="2190" w:type="dxa"/>
            <w:shd w:val="clear" w:color="auto" w:fill="auto"/>
          </w:tcPr>
          <w:p w14:paraId="03901046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443,287</w:t>
            </w:r>
          </w:p>
          <w:p w14:paraId="48CD0D3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215,131</w:t>
            </w:r>
          </w:p>
          <w:p w14:paraId="7D8000BD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529,532</w:t>
            </w:r>
          </w:p>
          <w:p w14:paraId="32A9611A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228,118</w:t>
            </w:r>
          </w:p>
        </w:tc>
        <w:tc>
          <w:tcPr>
            <w:tcW w:w="1105" w:type="dxa"/>
            <w:shd w:val="clear" w:color="auto" w:fill="auto"/>
          </w:tcPr>
          <w:p w14:paraId="26FEE176" w14:textId="7FEB402B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37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65505C">
              <w:rPr>
                <w:rFonts w:ascii="Times New Roman" w:hAnsi="Times New Roman" w:cs="Times New Roman"/>
                <w:lang w:val="en-GB"/>
              </w:rPr>
              <w:t>23</w:t>
            </w:r>
          </w:p>
          <w:p w14:paraId="1B1C3C7E" w14:textId="32B574DD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42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65505C">
              <w:rPr>
                <w:rFonts w:ascii="Times New Roman" w:hAnsi="Times New Roman" w:cs="Times New Roman"/>
                <w:lang w:val="en-GB"/>
              </w:rPr>
              <w:t>20</w:t>
            </w:r>
          </w:p>
          <w:p w14:paraId="25497256" w14:textId="29ADEDFE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47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CEFCE34">
              <w:rPr>
                <w:rFonts w:ascii="Times New Roman" w:hAnsi="Times New Roman" w:cs="Times New Roman"/>
                <w:lang w:val="en-GB"/>
              </w:rPr>
              <w:t>-</w:t>
            </w:r>
            <w:r w:rsidR="0065505C">
              <w:rPr>
                <w:rFonts w:ascii="Times New Roman" w:hAnsi="Times New Roman" w:cs="Times New Roman"/>
                <w:lang w:val="en-GB"/>
              </w:rPr>
              <w:t xml:space="preserve"> 33</w:t>
            </w:r>
          </w:p>
          <w:p w14:paraId="0DB40870" w14:textId="212983DE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F909A44">
              <w:rPr>
                <w:rFonts w:ascii="Times New Roman" w:hAnsi="Times New Roman" w:cs="Times New Roman"/>
                <w:lang w:val="en-GB"/>
              </w:rPr>
              <w:t>28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6F909A44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 xml:space="preserve"> 0</w:t>
            </w:r>
            <w:r w:rsidR="0065505C">
              <w:rPr>
                <w:rFonts w:ascii="Times New Roman" w:hAnsi="Times New Roman" w:cs="Times New Roman"/>
                <w:lang w:val="en-GB"/>
              </w:rPr>
              <w:t>5</w:t>
            </w:r>
          </w:p>
        </w:tc>
        <w:tc>
          <w:tcPr>
            <w:tcW w:w="1517" w:type="dxa"/>
            <w:shd w:val="clear" w:color="auto" w:fill="auto"/>
          </w:tcPr>
          <w:p w14:paraId="4EB47732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73.0 ± 4.8</w:t>
            </w:r>
          </w:p>
          <w:p w14:paraId="7C4D901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63.6 ± 4.9</w:t>
            </w:r>
          </w:p>
          <w:p w14:paraId="469D441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32.8 ± 4.7</w:t>
            </w:r>
          </w:p>
          <w:p w14:paraId="1A49940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21.5 ± 5.1</w:t>
            </w:r>
          </w:p>
        </w:tc>
        <w:tc>
          <w:tcPr>
            <w:tcW w:w="1323" w:type="dxa"/>
            <w:shd w:val="clear" w:color="auto" w:fill="auto"/>
          </w:tcPr>
          <w:p w14:paraId="13BF8A96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30.0 ± 0.1</w:t>
            </w:r>
          </w:p>
          <w:p w14:paraId="36345404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6CEFCE34">
              <w:rPr>
                <w:rFonts w:ascii="Times New Roman" w:hAnsi="Times New Roman" w:cs="Times New Roman"/>
                <w:lang w:val="en-GB"/>
              </w:rPr>
              <w:t>36.3 ± 6.5</w:t>
            </w:r>
          </w:p>
          <w:p w14:paraId="1087E7C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22.7 ± 9.2</w:t>
            </w:r>
          </w:p>
          <w:p w14:paraId="48D3C4B0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13AB29D4">
              <w:rPr>
                <w:rFonts w:ascii="Times New Roman" w:hAnsi="Times New Roman" w:cs="Times New Roman"/>
                <w:lang w:val="en-GB"/>
              </w:rPr>
              <w:t>5.2 ± 3.6</w:t>
            </w:r>
          </w:p>
        </w:tc>
        <w:tc>
          <w:tcPr>
            <w:tcW w:w="1885" w:type="dxa"/>
            <w:tcBorders>
              <w:right w:val="nil"/>
            </w:tcBorders>
            <w:shd w:val="clear" w:color="auto" w:fill="auto"/>
          </w:tcPr>
          <w:p w14:paraId="696BFC65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43668572">
              <w:rPr>
                <w:rFonts w:ascii="Times New Roman" w:hAnsi="Times New Roman" w:cs="Times New Roman"/>
              </w:rPr>
              <w:t>29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631 ± 3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853</w:t>
            </w:r>
          </w:p>
          <w:p w14:paraId="0EA94329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43668572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786 ± 4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052</w:t>
            </w:r>
          </w:p>
          <w:p w14:paraId="59C165AF" w14:textId="77777777" w:rsidR="009D294C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43668572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475 ± 3</w:t>
            </w:r>
            <w:r>
              <w:rPr>
                <w:rFonts w:ascii="Times New Roman" w:hAnsi="Times New Roman" w:cs="Times New Roman"/>
              </w:rPr>
              <w:t>,</w:t>
            </w:r>
            <w:r w:rsidRPr="43668572">
              <w:rPr>
                <w:rFonts w:ascii="Times New Roman" w:hAnsi="Times New Roman" w:cs="Times New Roman"/>
              </w:rPr>
              <w:t>065</w:t>
            </w:r>
          </w:p>
          <w:p w14:paraId="453F3617" w14:textId="6B66E2E8" w:rsidR="009D294C" w:rsidRPr="6CEFCE34" w:rsidRDefault="009D294C" w:rsidP="009D294C">
            <w:pPr>
              <w:tabs>
                <w:tab w:val="left" w:pos="1417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8A4C8D">
              <w:rPr>
                <w:rFonts w:ascii="Times New Roman" w:hAnsi="Times New Roman" w:cs="Times New Roman"/>
              </w:rPr>
              <w:t>1,60</w:t>
            </w:r>
            <w:r>
              <w:rPr>
                <w:rFonts w:ascii="Times New Roman" w:hAnsi="Times New Roman" w:cs="Times New Roman"/>
              </w:rPr>
              <w:t xml:space="preserve">6 </w:t>
            </w:r>
            <w:r w:rsidRPr="008A4C8D">
              <w:rPr>
                <w:rFonts w:ascii="Times New Roman" w:hAnsi="Times New Roman" w:cs="Times New Roman"/>
              </w:rPr>
              <w:t>± 1,</w:t>
            </w:r>
            <w:r>
              <w:rPr>
                <w:rFonts w:ascii="Times New Roman" w:hAnsi="Times New Roman" w:cs="Times New Roman"/>
              </w:rPr>
              <w:t>100</w:t>
            </w:r>
          </w:p>
        </w:tc>
      </w:tr>
    </w:tbl>
    <w:p w14:paraId="11C00187" w14:textId="2D4D2EB6" w:rsidR="003B69DC" w:rsidRPr="003B69DC" w:rsidRDefault="003B69DC" w:rsidP="009D294C">
      <w:pPr>
        <w:rPr>
          <w:rFonts w:ascii="Times New Roman" w:hAnsi="Times New Roman" w:cs="Times New Roman"/>
          <w:lang w:val="en-GB"/>
        </w:rPr>
      </w:pPr>
      <w:bookmarkStart w:id="0" w:name="_GoBack"/>
      <w:bookmarkEnd w:id="0"/>
    </w:p>
    <w:sectPr w:rsidR="003B69DC" w:rsidRPr="003B69DC" w:rsidSect="003B69DC">
      <w:pgSz w:w="16840" w:h="1190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69DC"/>
    <w:rsid w:val="00004B5D"/>
    <w:rsid w:val="00032DF6"/>
    <w:rsid w:val="00091E17"/>
    <w:rsid w:val="000B4747"/>
    <w:rsid w:val="000C13B2"/>
    <w:rsid w:val="000E0E70"/>
    <w:rsid w:val="000E4144"/>
    <w:rsid w:val="000F139C"/>
    <w:rsid w:val="00110871"/>
    <w:rsid w:val="001118AF"/>
    <w:rsid w:val="00153E27"/>
    <w:rsid w:val="00153E8A"/>
    <w:rsid w:val="001742B9"/>
    <w:rsid w:val="00182D7B"/>
    <w:rsid w:val="00184B16"/>
    <w:rsid w:val="001D6AA0"/>
    <w:rsid w:val="00250E08"/>
    <w:rsid w:val="00262498"/>
    <w:rsid w:val="002812A1"/>
    <w:rsid w:val="00281C67"/>
    <w:rsid w:val="0030220C"/>
    <w:rsid w:val="00304218"/>
    <w:rsid w:val="00326BFC"/>
    <w:rsid w:val="003534F7"/>
    <w:rsid w:val="003704BE"/>
    <w:rsid w:val="00383420"/>
    <w:rsid w:val="003B69DC"/>
    <w:rsid w:val="003C001B"/>
    <w:rsid w:val="003C537F"/>
    <w:rsid w:val="00417F8E"/>
    <w:rsid w:val="00431AD5"/>
    <w:rsid w:val="004464BF"/>
    <w:rsid w:val="00450F27"/>
    <w:rsid w:val="00477FF6"/>
    <w:rsid w:val="00492A18"/>
    <w:rsid w:val="00494F71"/>
    <w:rsid w:val="00521738"/>
    <w:rsid w:val="00522771"/>
    <w:rsid w:val="00543B85"/>
    <w:rsid w:val="005A4E30"/>
    <w:rsid w:val="005E6CE1"/>
    <w:rsid w:val="00604597"/>
    <w:rsid w:val="00617793"/>
    <w:rsid w:val="00621C13"/>
    <w:rsid w:val="00630B1F"/>
    <w:rsid w:val="00644291"/>
    <w:rsid w:val="0065505C"/>
    <w:rsid w:val="006636F1"/>
    <w:rsid w:val="006754EA"/>
    <w:rsid w:val="0068512F"/>
    <w:rsid w:val="006C3F6E"/>
    <w:rsid w:val="006D4358"/>
    <w:rsid w:val="00702613"/>
    <w:rsid w:val="00734A47"/>
    <w:rsid w:val="00770B6D"/>
    <w:rsid w:val="008158CC"/>
    <w:rsid w:val="008316BD"/>
    <w:rsid w:val="00851A26"/>
    <w:rsid w:val="00864BD7"/>
    <w:rsid w:val="00865D5C"/>
    <w:rsid w:val="00870E87"/>
    <w:rsid w:val="0087608E"/>
    <w:rsid w:val="009206A9"/>
    <w:rsid w:val="009267EB"/>
    <w:rsid w:val="00930BBE"/>
    <w:rsid w:val="00981D35"/>
    <w:rsid w:val="009831FF"/>
    <w:rsid w:val="009967C2"/>
    <w:rsid w:val="009D294C"/>
    <w:rsid w:val="009E2F4D"/>
    <w:rsid w:val="009F293D"/>
    <w:rsid w:val="00A05F2B"/>
    <w:rsid w:val="00A1727C"/>
    <w:rsid w:val="00A202C3"/>
    <w:rsid w:val="00A63188"/>
    <w:rsid w:val="00A72DB7"/>
    <w:rsid w:val="00A9098D"/>
    <w:rsid w:val="00AB08F4"/>
    <w:rsid w:val="00AD408B"/>
    <w:rsid w:val="00AE1833"/>
    <w:rsid w:val="00B13A44"/>
    <w:rsid w:val="00B1565E"/>
    <w:rsid w:val="00B374C9"/>
    <w:rsid w:val="00B40A98"/>
    <w:rsid w:val="00B41003"/>
    <w:rsid w:val="00B41992"/>
    <w:rsid w:val="00B43480"/>
    <w:rsid w:val="00B43506"/>
    <w:rsid w:val="00B61BD5"/>
    <w:rsid w:val="00B64953"/>
    <w:rsid w:val="00B670DD"/>
    <w:rsid w:val="00B90C77"/>
    <w:rsid w:val="00BE75E4"/>
    <w:rsid w:val="00C1376C"/>
    <w:rsid w:val="00C47AAB"/>
    <w:rsid w:val="00CC5F9C"/>
    <w:rsid w:val="00CE692B"/>
    <w:rsid w:val="00CF1AA3"/>
    <w:rsid w:val="00CF336C"/>
    <w:rsid w:val="00CF76B9"/>
    <w:rsid w:val="00D01A6D"/>
    <w:rsid w:val="00D206D0"/>
    <w:rsid w:val="00D2080B"/>
    <w:rsid w:val="00D51B99"/>
    <w:rsid w:val="00D630D8"/>
    <w:rsid w:val="00D65AC5"/>
    <w:rsid w:val="00D71779"/>
    <w:rsid w:val="00D72AA0"/>
    <w:rsid w:val="00D85F08"/>
    <w:rsid w:val="00D929EE"/>
    <w:rsid w:val="00DA4F59"/>
    <w:rsid w:val="00DA7BC1"/>
    <w:rsid w:val="00DC2981"/>
    <w:rsid w:val="00DD7E74"/>
    <w:rsid w:val="00DE5A3E"/>
    <w:rsid w:val="00DF2D8F"/>
    <w:rsid w:val="00DF4BD3"/>
    <w:rsid w:val="00E035C4"/>
    <w:rsid w:val="00E42948"/>
    <w:rsid w:val="00E929F8"/>
    <w:rsid w:val="00E951C2"/>
    <w:rsid w:val="00EA09C0"/>
    <w:rsid w:val="00EA0AA8"/>
    <w:rsid w:val="00EA14D2"/>
    <w:rsid w:val="00EB4EC7"/>
    <w:rsid w:val="00EC4F21"/>
    <w:rsid w:val="00EF0219"/>
    <w:rsid w:val="00F127A4"/>
    <w:rsid w:val="00F22AC6"/>
    <w:rsid w:val="00F31D5A"/>
    <w:rsid w:val="00F41312"/>
    <w:rsid w:val="00F5051B"/>
    <w:rsid w:val="00F67992"/>
    <w:rsid w:val="13AB29D4"/>
    <w:rsid w:val="6CEFCE34"/>
    <w:rsid w:val="6F909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7249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B69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lista1clara">
    <w:name w:val="List Table 1 Light"/>
    <w:basedOn w:val="Tablanormal"/>
    <w:uiPriority w:val="46"/>
    <w:rsid w:val="003B69D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IRTA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elvira fatsini fernandez</cp:lastModifiedBy>
  <cp:revision>4</cp:revision>
  <dcterms:created xsi:type="dcterms:W3CDTF">2019-09-18T11:53:00Z</dcterms:created>
  <dcterms:modified xsi:type="dcterms:W3CDTF">2019-11-24T17:43:00Z</dcterms:modified>
</cp:coreProperties>
</file>