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6B656F" w14:textId="09BD2FEF" w:rsidR="00F23F2A" w:rsidRPr="00F5520C" w:rsidRDefault="00625FC7" w:rsidP="00F23F2A">
      <w:pPr>
        <w:spacing w:line="480" w:lineRule="auto"/>
        <w:rPr>
          <w:rFonts w:ascii="Times New Roman" w:hAnsi="Times New Roman" w:cs="Times New Roman"/>
          <w:b/>
          <w:bCs/>
          <w:sz w:val="24"/>
          <w:szCs w:val="24"/>
          <w:lang w:val="en-GB"/>
        </w:rPr>
      </w:pPr>
      <w:bookmarkStart w:id="0" w:name="_Hlk103866873"/>
      <w:bookmarkStart w:id="1" w:name="_Hlk100131100"/>
      <w:r w:rsidRPr="00625FC7">
        <w:rPr>
          <w:rStyle w:val="cf01"/>
          <w:rFonts w:ascii="Times New Roman" w:hAnsi="Times New Roman" w:cs="Times New Roman"/>
          <w:b/>
          <w:bCs/>
          <w:sz w:val="24"/>
          <w:szCs w:val="24"/>
          <w:lang w:val="en-GB"/>
        </w:rPr>
        <w:t xml:space="preserve">Tissue accumulation of </w:t>
      </w:r>
      <w:bookmarkStart w:id="2" w:name="_Hlk99702664"/>
      <w:r w:rsidR="00F23F2A" w:rsidRPr="00F5520C">
        <w:rPr>
          <w:rFonts w:ascii="Times New Roman" w:hAnsi="Times New Roman" w:cs="Times New Roman"/>
          <w:b/>
          <w:bCs/>
          <w:sz w:val="24"/>
          <w:szCs w:val="24"/>
          <w:lang w:val="en-GB"/>
        </w:rPr>
        <w:t>tetrodotoxin</w:t>
      </w:r>
      <w:r w:rsidR="00817D84">
        <w:rPr>
          <w:rFonts w:ascii="Times New Roman" w:hAnsi="Times New Roman" w:cs="Times New Roman"/>
          <w:b/>
          <w:bCs/>
          <w:sz w:val="24"/>
          <w:szCs w:val="24"/>
          <w:lang w:val="en-GB"/>
        </w:rPr>
        <w:t xml:space="preserve"> </w:t>
      </w:r>
      <w:r w:rsidR="00973EDD">
        <w:rPr>
          <w:rFonts w:ascii="Times New Roman" w:hAnsi="Times New Roman" w:cs="Times New Roman"/>
          <w:b/>
          <w:bCs/>
          <w:sz w:val="24"/>
          <w:szCs w:val="24"/>
          <w:lang w:val="en-GB"/>
        </w:rPr>
        <w:t xml:space="preserve">(TTX) </w:t>
      </w:r>
      <w:r w:rsidR="00817D84" w:rsidRPr="00CE3E5A">
        <w:rPr>
          <w:rFonts w:ascii="Times New Roman" w:hAnsi="Times New Roman" w:cs="Times New Roman"/>
          <w:b/>
          <w:bCs/>
          <w:sz w:val="24"/>
          <w:szCs w:val="24"/>
          <w:lang w:val="en-GB"/>
        </w:rPr>
        <w:t>and</w:t>
      </w:r>
      <w:r w:rsidRPr="00CE3E5A">
        <w:rPr>
          <w:rFonts w:ascii="Times New Roman" w:hAnsi="Times New Roman" w:cs="Times New Roman"/>
          <w:b/>
          <w:bCs/>
          <w:sz w:val="24"/>
          <w:szCs w:val="24"/>
          <w:lang w:val="en-GB"/>
        </w:rPr>
        <w:t xml:space="preserve"> </w:t>
      </w:r>
      <w:bookmarkEnd w:id="2"/>
      <w:r w:rsidR="00CE3E5A">
        <w:rPr>
          <w:rFonts w:ascii="Times New Roman" w:hAnsi="Times New Roman" w:cs="Times New Roman"/>
          <w:b/>
          <w:bCs/>
          <w:sz w:val="24"/>
          <w:szCs w:val="24"/>
          <w:lang w:val="en-GB"/>
        </w:rPr>
        <w:t>analogues</w:t>
      </w:r>
      <w:r w:rsidR="00E95567">
        <w:rPr>
          <w:rFonts w:ascii="Times New Roman" w:hAnsi="Times New Roman" w:cs="Times New Roman"/>
          <w:b/>
          <w:bCs/>
          <w:sz w:val="24"/>
          <w:szCs w:val="24"/>
          <w:lang w:val="en-GB"/>
        </w:rPr>
        <w:t xml:space="preserve"> in</w:t>
      </w:r>
      <w:r w:rsidR="00F23F2A" w:rsidRPr="00F5520C">
        <w:rPr>
          <w:rFonts w:ascii="Times New Roman" w:hAnsi="Times New Roman" w:cs="Times New Roman"/>
          <w:b/>
          <w:bCs/>
          <w:sz w:val="24"/>
          <w:szCs w:val="24"/>
          <w:lang w:val="en-GB"/>
        </w:rPr>
        <w:t xml:space="preserve"> </w:t>
      </w:r>
      <w:bookmarkStart w:id="3" w:name="_Hlk101775771"/>
      <w:r w:rsidR="00973EDD">
        <w:rPr>
          <w:rFonts w:ascii="Times New Roman" w:hAnsi="Times New Roman" w:cs="Times New Roman"/>
          <w:b/>
          <w:bCs/>
          <w:sz w:val="24"/>
          <w:szCs w:val="24"/>
          <w:lang w:val="en-GB"/>
        </w:rPr>
        <w:t>t</w:t>
      </w:r>
      <w:r w:rsidR="00F23F2A" w:rsidRPr="00F5520C">
        <w:rPr>
          <w:rFonts w:ascii="Times New Roman" w:hAnsi="Times New Roman" w:cs="Times New Roman"/>
          <w:b/>
          <w:bCs/>
          <w:sz w:val="24"/>
          <w:szCs w:val="24"/>
          <w:lang w:val="en-GB"/>
        </w:rPr>
        <w:t xml:space="preserve">rumpet </w:t>
      </w:r>
      <w:r w:rsidR="00973EDD">
        <w:rPr>
          <w:rFonts w:ascii="Times New Roman" w:hAnsi="Times New Roman" w:cs="Times New Roman"/>
          <w:b/>
          <w:bCs/>
          <w:sz w:val="24"/>
          <w:szCs w:val="24"/>
          <w:lang w:val="en-GB"/>
        </w:rPr>
        <w:t>s</w:t>
      </w:r>
      <w:r w:rsidR="00F23F2A" w:rsidRPr="00F5520C">
        <w:rPr>
          <w:rFonts w:ascii="Times New Roman" w:hAnsi="Times New Roman" w:cs="Times New Roman"/>
          <w:b/>
          <w:bCs/>
          <w:sz w:val="24"/>
          <w:szCs w:val="24"/>
          <w:lang w:val="en-GB"/>
        </w:rPr>
        <w:t xml:space="preserve">hell </w:t>
      </w:r>
      <w:bookmarkStart w:id="4" w:name="_Hlk104370387"/>
      <w:proofErr w:type="spellStart"/>
      <w:r w:rsidR="00F23F2A" w:rsidRPr="00F5520C">
        <w:rPr>
          <w:rFonts w:ascii="Times New Roman" w:hAnsi="Times New Roman" w:cs="Times New Roman"/>
          <w:b/>
          <w:bCs/>
          <w:i/>
          <w:iCs/>
          <w:sz w:val="24"/>
          <w:szCs w:val="24"/>
          <w:lang w:val="en-GB"/>
        </w:rPr>
        <w:t>Charonia</w:t>
      </w:r>
      <w:proofErr w:type="spellEnd"/>
      <w:r w:rsidR="00F23F2A" w:rsidRPr="00F5520C">
        <w:rPr>
          <w:rFonts w:ascii="Times New Roman" w:hAnsi="Times New Roman" w:cs="Times New Roman"/>
          <w:b/>
          <w:bCs/>
          <w:i/>
          <w:iCs/>
          <w:sz w:val="24"/>
          <w:szCs w:val="24"/>
          <w:lang w:val="en-GB"/>
        </w:rPr>
        <w:t xml:space="preserve"> </w:t>
      </w:r>
      <w:proofErr w:type="spellStart"/>
      <w:r w:rsidR="00F23F2A" w:rsidRPr="00F5520C">
        <w:rPr>
          <w:rFonts w:ascii="Times New Roman" w:hAnsi="Times New Roman" w:cs="Times New Roman"/>
          <w:b/>
          <w:bCs/>
          <w:i/>
          <w:iCs/>
          <w:sz w:val="24"/>
          <w:szCs w:val="24"/>
          <w:lang w:val="en-GB"/>
        </w:rPr>
        <w:t>lampas</w:t>
      </w:r>
      <w:bookmarkEnd w:id="4"/>
      <w:proofErr w:type="spellEnd"/>
    </w:p>
    <w:bookmarkEnd w:id="0"/>
    <w:bookmarkEnd w:id="3"/>
    <w:p w14:paraId="691F127D" w14:textId="77777777" w:rsidR="00F23F2A" w:rsidRPr="0016661E" w:rsidRDefault="00F23F2A" w:rsidP="00F5520C">
      <w:pPr>
        <w:spacing w:after="0" w:line="480" w:lineRule="auto"/>
        <w:rPr>
          <w:rFonts w:ascii="Times New Roman" w:hAnsi="Times New Roman" w:cs="Times New Roman"/>
          <w:sz w:val="24"/>
          <w:szCs w:val="24"/>
        </w:rPr>
      </w:pPr>
      <w:r w:rsidRPr="0016661E">
        <w:rPr>
          <w:rFonts w:ascii="Times New Roman" w:hAnsi="Times New Roman" w:cs="Times New Roman"/>
          <w:sz w:val="24"/>
          <w:szCs w:val="24"/>
        </w:rPr>
        <w:t>Sandra Lage</w:t>
      </w:r>
      <w:r w:rsidRPr="0016661E">
        <w:rPr>
          <w:rFonts w:ascii="Times New Roman" w:hAnsi="Times New Roman" w:cs="Times New Roman"/>
          <w:sz w:val="24"/>
          <w:szCs w:val="24"/>
          <w:vertAlign w:val="superscript"/>
        </w:rPr>
        <w:t>1, *</w:t>
      </w:r>
      <w:r w:rsidRPr="0016661E">
        <w:rPr>
          <w:rFonts w:ascii="Times New Roman" w:hAnsi="Times New Roman" w:cs="Times New Roman"/>
          <w:sz w:val="24"/>
          <w:szCs w:val="24"/>
        </w:rPr>
        <w:t>,</w:t>
      </w:r>
      <w:r w:rsidRPr="0016661E">
        <w:rPr>
          <w:rFonts w:ascii="Times New Roman" w:hAnsi="Times New Roman" w:cs="Times New Roman"/>
          <w:sz w:val="24"/>
          <w:szCs w:val="24"/>
          <w:vertAlign w:val="superscript"/>
        </w:rPr>
        <w:t xml:space="preserve"> </w:t>
      </w:r>
      <w:r w:rsidRPr="0016661E">
        <w:rPr>
          <w:rFonts w:ascii="Times New Roman" w:hAnsi="Times New Roman" w:cs="Times New Roman"/>
          <w:sz w:val="24"/>
          <w:szCs w:val="24"/>
        </w:rPr>
        <w:t>Inês I. Afonso</w:t>
      </w:r>
      <w:r w:rsidRPr="0016661E">
        <w:rPr>
          <w:rFonts w:ascii="Times New Roman" w:hAnsi="Times New Roman" w:cs="Times New Roman"/>
          <w:sz w:val="24"/>
          <w:szCs w:val="24"/>
          <w:vertAlign w:val="superscript"/>
        </w:rPr>
        <w:t>1</w:t>
      </w:r>
      <w:r w:rsidRPr="0016661E">
        <w:rPr>
          <w:rFonts w:ascii="Times New Roman" w:hAnsi="Times New Roman" w:cs="Times New Roman"/>
          <w:sz w:val="24"/>
          <w:szCs w:val="24"/>
        </w:rPr>
        <w:t>, Pedro R</w:t>
      </w:r>
      <w:r w:rsidR="0088068C" w:rsidRPr="0016661E">
        <w:rPr>
          <w:rFonts w:ascii="Times New Roman" w:hAnsi="Times New Roman" w:cs="Times New Roman"/>
          <w:sz w:val="24"/>
          <w:szCs w:val="24"/>
        </w:rPr>
        <w:t>eis</w:t>
      </w:r>
      <w:r w:rsidRPr="0016661E">
        <w:rPr>
          <w:rFonts w:ascii="Times New Roman" w:hAnsi="Times New Roman" w:cs="Times New Roman"/>
          <w:sz w:val="24"/>
          <w:szCs w:val="24"/>
        </w:rPr>
        <w:t xml:space="preserve"> Costa</w:t>
      </w:r>
      <w:r w:rsidRPr="0016661E">
        <w:rPr>
          <w:rFonts w:ascii="Times New Roman" w:hAnsi="Times New Roman" w:cs="Times New Roman"/>
          <w:sz w:val="24"/>
          <w:szCs w:val="24"/>
          <w:vertAlign w:val="superscript"/>
        </w:rPr>
        <w:t>1, 2</w:t>
      </w:r>
      <w:r w:rsidRPr="0016661E">
        <w:rPr>
          <w:rFonts w:ascii="Times New Roman" w:hAnsi="Times New Roman" w:cs="Times New Roman"/>
          <w:sz w:val="24"/>
          <w:szCs w:val="24"/>
        </w:rPr>
        <w:t>, Adelino V. M. Canário</w:t>
      </w:r>
      <w:r w:rsidRPr="0016661E">
        <w:rPr>
          <w:rFonts w:ascii="Times New Roman" w:hAnsi="Times New Roman" w:cs="Times New Roman"/>
          <w:sz w:val="24"/>
          <w:szCs w:val="24"/>
          <w:vertAlign w:val="superscript"/>
        </w:rPr>
        <w:t>1</w:t>
      </w:r>
      <w:r w:rsidRPr="0016661E">
        <w:rPr>
          <w:rFonts w:ascii="Times New Roman" w:hAnsi="Times New Roman" w:cs="Times New Roman"/>
          <w:sz w:val="24"/>
          <w:szCs w:val="24"/>
        </w:rPr>
        <w:t>, José P. Da Silva</w:t>
      </w:r>
      <w:r w:rsidRPr="0016661E">
        <w:rPr>
          <w:rFonts w:ascii="Times New Roman" w:hAnsi="Times New Roman" w:cs="Times New Roman"/>
          <w:sz w:val="24"/>
          <w:szCs w:val="24"/>
          <w:vertAlign w:val="superscript"/>
        </w:rPr>
        <w:t>1</w:t>
      </w:r>
      <w:r w:rsidRPr="0016661E">
        <w:rPr>
          <w:rFonts w:ascii="Times New Roman" w:hAnsi="Times New Roman" w:cs="Times New Roman"/>
          <w:sz w:val="24"/>
          <w:szCs w:val="24"/>
        </w:rPr>
        <w:t xml:space="preserve"> </w:t>
      </w:r>
    </w:p>
    <w:p w14:paraId="681523F8" w14:textId="77777777" w:rsidR="00F23F2A" w:rsidRPr="00195BCA" w:rsidRDefault="00F23F2A" w:rsidP="00F5520C">
      <w:pPr>
        <w:spacing w:after="0" w:line="480" w:lineRule="auto"/>
        <w:rPr>
          <w:rFonts w:ascii="Times New Roman" w:hAnsi="Times New Roman" w:cs="Times New Roman"/>
          <w:sz w:val="24"/>
          <w:szCs w:val="24"/>
        </w:rPr>
      </w:pPr>
      <w:r w:rsidRPr="00195BCA">
        <w:rPr>
          <w:rFonts w:ascii="Times New Roman" w:hAnsi="Times New Roman" w:cs="Times New Roman"/>
          <w:sz w:val="24"/>
          <w:szCs w:val="24"/>
          <w:vertAlign w:val="superscript"/>
        </w:rPr>
        <w:t xml:space="preserve">1 </w:t>
      </w:r>
      <w:r w:rsidRPr="00195BCA">
        <w:rPr>
          <w:rFonts w:ascii="Times New Roman" w:hAnsi="Times New Roman" w:cs="Times New Roman"/>
          <w:sz w:val="24"/>
          <w:szCs w:val="24"/>
        </w:rPr>
        <w:t xml:space="preserve">Centre </w:t>
      </w:r>
      <w:proofErr w:type="spellStart"/>
      <w:r w:rsidRPr="00195BCA">
        <w:rPr>
          <w:rFonts w:ascii="Times New Roman" w:hAnsi="Times New Roman" w:cs="Times New Roman"/>
          <w:sz w:val="24"/>
          <w:szCs w:val="24"/>
        </w:rPr>
        <w:t>of</w:t>
      </w:r>
      <w:proofErr w:type="spellEnd"/>
      <w:r w:rsidRPr="00195BCA">
        <w:rPr>
          <w:rFonts w:ascii="Times New Roman" w:hAnsi="Times New Roman" w:cs="Times New Roman"/>
          <w:sz w:val="24"/>
          <w:szCs w:val="24"/>
        </w:rPr>
        <w:t xml:space="preserve"> Marine </w:t>
      </w:r>
      <w:proofErr w:type="spellStart"/>
      <w:r w:rsidRPr="00195BCA">
        <w:rPr>
          <w:rFonts w:ascii="Times New Roman" w:hAnsi="Times New Roman" w:cs="Times New Roman"/>
          <w:sz w:val="24"/>
          <w:szCs w:val="24"/>
        </w:rPr>
        <w:t>Sciences</w:t>
      </w:r>
      <w:proofErr w:type="spellEnd"/>
      <w:r w:rsidRPr="00195BCA">
        <w:rPr>
          <w:rFonts w:ascii="Times New Roman" w:hAnsi="Times New Roman" w:cs="Times New Roman"/>
          <w:sz w:val="24"/>
          <w:szCs w:val="24"/>
        </w:rPr>
        <w:t xml:space="preserve"> (CCMAR/CIMAR LA), </w:t>
      </w:r>
      <w:proofErr w:type="spellStart"/>
      <w:r w:rsidRPr="00195BCA">
        <w:rPr>
          <w:rFonts w:ascii="Times New Roman" w:hAnsi="Times New Roman" w:cs="Times New Roman"/>
          <w:sz w:val="24"/>
          <w:szCs w:val="24"/>
        </w:rPr>
        <w:t>University</w:t>
      </w:r>
      <w:proofErr w:type="spellEnd"/>
      <w:r w:rsidRPr="00195BCA">
        <w:rPr>
          <w:rFonts w:ascii="Times New Roman" w:hAnsi="Times New Roman" w:cs="Times New Roman"/>
          <w:sz w:val="24"/>
          <w:szCs w:val="24"/>
        </w:rPr>
        <w:t xml:space="preserve"> </w:t>
      </w:r>
      <w:proofErr w:type="spellStart"/>
      <w:r w:rsidRPr="00195BCA">
        <w:rPr>
          <w:rFonts w:ascii="Times New Roman" w:hAnsi="Times New Roman" w:cs="Times New Roman"/>
          <w:sz w:val="24"/>
          <w:szCs w:val="24"/>
        </w:rPr>
        <w:t>of</w:t>
      </w:r>
      <w:proofErr w:type="spellEnd"/>
      <w:r w:rsidRPr="00195BCA">
        <w:rPr>
          <w:rFonts w:ascii="Times New Roman" w:hAnsi="Times New Roman" w:cs="Times New Roman"/>
          <w:sz w:val="24"/>
          <w:szCs w:val="24"/>
        </w:rPr>
        <w:t xml:space="preserve"> Algarve, Campus de Gambelas, 8005-139 Faro, Portugal</w:t>
      </w:r>
    </w:p>
    <w:p w14:paraId="0E11C3C7" w14:textId="77777777" w:rsidR="00F23F2A" w:rsidRPr="00195BCA" w:rsidRDefault="00F23F2A" w:rsidP="00F5520C">
      <w:pPr>
        <w:spacing w:after="0" w:line="480" w:lineRule="auto"/>
        <w:rPr>
          <w:rFonts w:ascii="Times New Roman" w:hAnsi="Times New Roman" w:cs="Times New Roman"/>
          <w:sz w:val="24"/>
          <w:szCs w:val="24"/>
        </w:rPr>
      </w:pPr>
      <w:r w:rsidRPr="00195BCA">
        <w:rPr>
          <w:rFonts w:ascii="Times New Roman" w:hAnsi="Times New Roman" w:cs="Times New Roman"/>
          <w:sz w:val="24"/>
          <w:szCs w:val="24"/>
          <w:vertAlign w:val="superscript"/>
        </w:rPr>
        <w:t xml:space="preserve">2 </w:t>
      </w:r>
      <w:r w:rsidRPr="00195BCA">
        <w:rPr>
          <w:rFonts w:ascii="Times New Roman" w:hAnsi="Times New Roman" w:cs="Times New Roman"/>
          <w:sz w:val="24"/>
          <w:szCs w:val="24"/>
        </w:rPr>
        <w:t xml:space="preserve">Portuguese </w:t>
      </w:r>
      <w:proofErr w:type="spellStart"/>
      <w:r w:rsidRPr="00195BCA">
        <w:rPr>
          <w:rFonts w:ascii="Times New Roman" w:hAnsi="Times New Roman" w:cs="Times New Roman"/>
          <w:sz w:val="24"/>
          <w:szCs w:val="24"/>
        </w:rPr>
        <w:t>Institute</w:t>
      </w:r>
      <w:proofErr w:type="spellEnd"/>
      <w:r w:rsidRPr="00195BCA">
        <w:rPr>
          <w:rFonts w:ascii="Times New Roman" w:hAnsi="Times New Roman" w:cs="Times New Roman"/>
          <w:sz w:val="24"/>
          <w:szCs w:val="24"/>
        </w:rPr>
        <w:t xml:space="preserve"> for </w:t>
      </w:r>
      <w:proofErr w:type="spellStart"/>
      <w:r w:rsidRPr="00195BCA">
        <w:rPr>
          <w:rFonts w:ascii="Times New Roman" w:hAnsi="Times New Roman" w:cs="Times New Roman"/>
          <w:sz w:val="24"/>
          <w:szCs w:val="24"/>
        </w:rPr>
        <w:t>the</w:t>
      </w:r>
      <w:proofErr w:type="spellEnd"/>
      <w:r w:rsidRPr="00195BCA">
        <w:rPr>
          <w:rFonts w:ascii="Times New Roman" w:hAnsi="Times New Roman" w:cs="Times New Roman"/>
          <w:sz w:val="24"/>
          <w:szCs w:val="24"/>
        </w:rPr>
        <w:t xml:space="preserve"> </w:t>
      </w:r>
      <w:proofErr w:type="spellStart"/>
      <w:r w:rsidRPr="00195BCA">
        <w:rPr>
          <w:rFonts w:ascii="Times New Roman" w:hAnsi="Times New Roman" w:cs="Times New Roman"/>
          <w:sz w:val="24"/>
          <w:szCs w:val="24"/>
        </w:rPr>
        <w:t>Sea</w:t>
      </w:r>
      <w:proofErr w:type="spellEnd"/>
      <w:r w:rsidRPr="00195BCA">
        <w:rPr>
          <w:rFonts w:ascii="Times New Roman" w:hAnsi="Times New Roman" w:cs="Times New Roman"/>
          <w:sz w:val="24"/>
          <w:szCs w:val="24"/>
        </w:rPr>
        <w:t xml:space="preserve"> </w:t>
      </w:r>
      <w:proofErr w:type="spellStart"/>
      <w:r w:rsidRPr="00195BCA">
        <w:rPr>
          <w:rFonts w:ascii="Times New Roman" w:hAnsi="Times New Roman" w:cs="Times New Roman"/>
          <w:sz w:val="24"/>
          <w:szCs w:val="24"/>
        </w:rPr>
        <w:t>and</w:t>
      </w:r>
      <w:proofErr w:type="spellEnd"/>
      <w:r w:rsidRPr="00195BCA">
        <w:rPr>
          <w:rFonts w:ascii="Times New Roman" w:hAnsi="Times New Roman" w:cs="Times New Roman"/>
          <w:sz w:val="24"/>
          <w:szCs w:val="24"/>
        </w:rPr>
        <w:t xml:space="preserve"> </w:t>
      </w:r>
      <w:proofErr w:type="spellStart"/>
      <w:r w:rsidRPr="00195BCA">
        <w:rPr>
          <w:rFonts w:ascii="Times New Roman" w:hAnsi="Times New Roman" w:cs="Times New Roman"/>
          <w:sz w:val="24"/>
          <w:szCs w:val="24"/>
        </w:rPr>
        <w:t>Atmosphere</w:t>
      </w:r>
      <w:proofErr w:type="spellEnd"/>
      <w:r w:rsidRPr="00195BCA">
        <w:rPr>
          <w:rFonts w:ascii="Times New Roman" w:hAnsi="Times New Roman" w:cs="Times New Roman"/>
          <w:sz w:val="24"/>
          <w:szCs w:val="24"/>
        </w:rPr>
        <w:t xml:space="preserve"> (IPMA), Av. Brasília, 1449-006 </w:t>
      </w:r>
      <w:proofErr w:type="spellStart"/>
      <w:r w:rsidRPr="00195BCA">
        <w:rPr>
          <w:rFonts w:ascii="Times New Roman" w:hAnsi="Times New Roman" w:cs="Times New Roman"/>
          <w:sz w:val="24"/>
          <w:szCs w:val="24"/>
        </w:rPr>
        <w:t>Lisbon</w:t>
      </w:r>
      <w:proofErr w:type="spellEnd"/>
      <w:r w:rsidRPr="00195BCA">
        <w:rPr>
          <w:rFonts w:ascii="Times New Roman" w:hAnsi="Times New Roman" w:cs="Times New Roman"/>
          <w:sz w:val="24"/>
          <w:szCs w:val="24"/>
        </w:rPr>
        <w:t>, Portugal</w:t>
      </w:r>
    </w:p>
    <w:p w14:paraId="5A90653C" w14:textId="77777777" w:rsidR="00F23F2A" w:rsidRPr="001C73AB" w:rsidRDefault="00F23F2A" w:rsidP="00F5520C">
      <w:pPr>
        <w:spacing w:after="0" w:line="480" w:lineRule="auto"/>
        <w:rPr>
          <w:rFonts w:ascii="Times New Roman" w:hAnsi="Times New Roman" w:cs="Times New Roman"/>
          <w:sz w:val="24"/>
          <w:szCs w:val="24"/>
          <w:lang w:val="en-GB"/>
        </w:rPr>
      </w:pPr>
      <w:r w:rsidRPr="001C73AB">
        <w:rPr>
          <w:rFonts w:ascii="Times New Roman" w:hAnsi="Times New Roman" w:cs="Times New Roman"/>
          <w:sz w:val="24"/>
          <w:szCs w:val="24"/>
          <w:vertAlign w:val="superscript"/>
          <w:lang w:val="en-GB"/>
        </w:rPr>
        <w:t>*</w:t>
      </w:r>
      <w:r w:rsidR="00EA622B" w:rsidRPr="001C73AB">
        <w:rPr>
          <w:rFonts w:ascii="Times New Roman" w:hAnsi="Times New Roman" w:cs="Times New Roman"/>
          <w:sz w:val="24"/>
          <w:szCs w:val="24"/>
          <w:lang w:val="en-GB"/>
        </w:rPr>
        <w:t xml:space="preserve">Correspondence: </w:t>
      </w:r>
      <w:r w:rsidR="002119FC" w:rsidRPr="001C73AB">
        <w:rPr>
          <w:rFonts w:ascii="Times New Roman" w:hAnsi="Times New Roman" w:cs="Times New Roman"/>
          <w:sz w:val="24"/>
          <w:szCs w:val="24"/>
          <w:lang w:val="en-GB"/>
        </w:rPr>
        <w:t>smlage@ualg.pt</w:t>
      </w:r>
    </w:p>
    <w:bookmarkEnd w:id="1"/>
    <w:p w14:paraId="1E66494A" w14:textId="77777777" w:rsidR="00155645" w:rsidRPr="001C73AB" w:rsidRDefault="00155645" w:rsidP="00F5520C">
      <w:pPr>
        <w:spacing w:after="0" w:line="480" w:lineRule="auto"/>
        <w:rPr>
          <w:rFonts w:ascii="Times New Roman" w:hAnsi="Times New Roman" w:cs="Times New Roman"/>
          <w:sz w:val="24"/>
          <w:szCs w:val="24"/>
          <w:lang w:val="en-GB"/>
        </w:rPr>
      </w:pPr>
    </w:p>
    <w:p w14:paraId="55165B0C" w14:textId="77777777" w:rsidR="00EA622B" w:rsidRPr="00F5520C" w:rsidRDefault="00EA622B" w:rsidP="00F23F2A">
      <w:pPr>
        <w:spacing w:line="480" w:lineRule="auto"/>
        <w:rPr>
          <w:rFonts w:ascii="Times New Roman" w:hAnsi="Times New Roman" w:cs="Times New Roman"/>
          <w:b/>
          <w:bCs/>
          <w:sz w:val="24"/>
          <w:szCs w:val="24"/>
          <w:lang w:val="en-GB"/>
        </w:rPr>
      </w:pPr>
      <w:r w:rsidRPr="00F5520C">
        <w:rPr>
          <w:rFonts w:ascii="Times New Roman" w:hAnsi="Times New Roman" w:cs="Times New Roman"/>
          <w:b/>
          <w:bCs/>
          <w:sz w:val="24"/>
          <w:szCs w:val="24"/>
          <w:lang w:val="en-GB"/>
        </w:rPr>
        <w:t>A</w:t>
      </w:r>
      <w:r w:rsidR="0088068C">
        <w:rPr>
          <w:rFonts w:ascii="Times New Roman" w:hAnsi="Times New Roman" w:cs="Times New Roman"/>
          <w:b/>
          <w:bCs/>
          <w:sz w:val="24"/>
          <w:szCs w:val="24"/>
          <w:lang w:val="en-GB"/>
        </w:rPr>
        <w:t>bstract</w:t>
      </w:r>
    </w:p>
    <w:p w14:paraId="55AFB9EB" w14:textId="124CFB63" w:rsidR="004011A9" w:rsidRDefault="00F50937" w:rsidP="004011A9">
      <w:pPr>
        <w:spacing w:line="480" w:lineRule="auto"/>
        <w:rPr>
          <w:rFonts w:ascii="Times New Roman" w:hAnsi="Times New Roman" w:cs="Times New Roman"/>
          <w:sz w:val="24"/>
          <w:szCs w:val="24"/>
          <w:lang w:val="en-GB"/>
        </w:rPr>
      </w:pPr>
      <w:bookmarkStart w:id="5" w:name="_Hlk103867526"/>
      <w:r w:rsidRPr="00F50937">
        <w:rPr>
          <w:rFonts w:ascii="Times New Roman" w:hAnsi="Times New Roman" w:cs="Times New Roman"/>
          <w:sz w:val="24"/>
          <w:szCs w:val="24"/>
          <w:lang w:val="en-GB"/>
        </w:rPr>
        <w:t xml:space="preserve">Tetrodotoxin </w:t>
      </w:r>
      <w:r w:rsidRPr="006D6506">
        <w:rPr>
          <w:rFonts w:ascii="Times New Roman" w:hAnsi="Times New Roman" w:cs="Times New Roman"/>
          <w:sz w:val="24"/>
          <w:szCs w:val="24"/>
          <w:lang w:val="en-GB"/>
        </w:rPr>
        <w:t xml:space="preserve">(TTX) </w:t>
      </w:r>
      <w:bookmarkEnd w:id="5"/>
      <w:r w:rsidRPr="006D6506">
        <w:rPr>
          <w:rFonts w:ascii="Times New Roman" w:hAnsi="Times New Roman" w:cs="Times New Roman"/>
          <w:sz w:val="24"/>
          <w:szCs w:val="24"/>
          <w:lang w:val="en-GB"/>
        </w:rPr>
        <w:t>is a potent neurotoxin responsible for</w:t>
      </w:r>
      <w:r w:rsidR="00371FCF" w:rsidRPr="006D6506">
        <w:rPr>
          <w:rFonts w:ascii="Times New Roman" w:hAnsi="Times New Roman" w:cs="Times New Roman"/>
          <w:sz w:val="24"/>
          <w:szCs w:val="24"/>
          <w:lang w:val="en-GB"/>
        </w:rPr>
        <w:t xml:space="preserve"> </w:t>
      </w:r>
      <w:r w:rsidR="005A3F37">
        <w:rPr>
          <w:rFonts w:ascii="Times New Roman" w:hAnsi="Times New Roman" w:cs="Times New Roman"/>
          <w:sz w:val="24"/>
          <w:szCs w:val="24"/>
          <w:lang w:val="en-GB"/>
        </w:rPr>
        <w:t xml:space="preserve">a </w:t>
      </w:r>
      <w:r w:rsidR="00371FCF" w:rsidRPr="006D6506">
        <w:rPr>
          <w:rFonts w:ascii="Times New Roman" w:hAnsi="Times New Roman" w:cs="Times New Roman"/>
          <w:sz w:val="24"/>
          <w:szCs w:val="24"/>
          <w:lang w:val="en-GB"/>
        </w:rPr>
        <w:t xml:space="preserve">human </w:t>
      </w:r>
      <w:r w:rsidRPr="006D6506">
        <w:rPr>
          <w:rFonts w:ascii="Times New Roman" w:hAnsi="Times New Roman" w:cs="Times New Roman"/>
          <w:sz w:val="24"/>
          <w:szCs w:val="24"/>
          <w:lang w:val="en-GB"/>
        </w:rPr>
        <w:t>intoxication</w:t>
      </w:r>
      <w:r w:rsidR="005A3F37">
        <w:rPr>
          <w:rFonts w:ascii="Times New Roman" w:hAnsi="Times New Roman" w:cs="Times New Roman"/>
          <w:sz w:val="24"/>
          <w:szCs w:val="24"/>
          <w:lang w:val="en-GB"/>
        </w:rPr>
        <w:t xml:space="preserve"> event</w:t>
      </w:r>
      <w:r w:rsidR="006D6506">
        <w:rPr>
          <w:rFonts w:ascii="Times New Roman" w:hAnsi="Times New Roman" w:cs="Times New Roman"/>
          <w:sz w:val="24"/>
          <w:szCs w:val="24"/>
          <w:lang w:val="en-GB"/>
        </w:rPr>
        <w:t xml:space="preserve"> in </w:t>
      </w:r>
      <w:r w:rsidR="00C33845">
        <w:rPr>
          <w:rFonts w:ascii="Times New Roman" w:hAnsi="Times New Roman" w:cs="Times New Roman"/>
          <w:sz w:val="24"/>
          <w:szCs w:val="24"/>
          <w:lang w:val="en-GB"/>
        </w:rPr>
        <w:t>Spain</w:t>
      </w:r>
      <w:r w:rsidR="006D6506">
        <w:rPr>
          <w:rFonts w:ascii="Times New Roman" w:hAnsi="Times New Roman" w:cs="Times New Roman"/>
          <w:sz w:val="24"/>
          <w:szCs w:val="24"/>
          <w:lang w:val="en-GB"/>
        </w:rPr>
        <w:t xml:space="preserve"> </w:t>
      </w:r>
      <w:r w:rsidR="006D6506" w:rsidRPr="00F50937">
        <w:rPr>
          <w:rFonts w:ascii="Times New Roman" w:hAnsi="Times New Roman" w:cs="Times New Roman"/>
          <w:sz w:val="24"/>
          <w:szCs w:val="24"/>
          <w:lang w:val="en-GB"/>
        </w:rPr>
        <w:t xml:space="preserve">associated with the consumption </w:t>
      </w:r>
      <w:bookmarkStart w:id="6" w:name="_Hlk103240523"/>
      <w:r w:rsidRPr="00F50937">
        <w:rPr>
          <w:rFonts w:ascii="Times New Roman" w:hAnsi="Times New Roman" w:cs="Times New Roman"/>
          <w:sz w:val="24"/>
          <w:szCs w:val="24"/>
          <w:lang w:val="en-GB"/>
        </w:rPr>
        <w:t xml:space="preserve">of </w:t>
      </w:r>
      <w:bookmarkEnd w:id="6"/>
      <w:r w:rsidRPr="00F50937">
        <w:rPr>
          <w:rFonts w:ascii="Times New Roman" w:hAnsi="Times New Roman" w:cs="Times New Roman"/>
          <w:sz w:val="24"/>
          <w:szCs w:val="24"/>
          <w:lang w:val="en-GB"/>
        </w:rPr>
        <w:t xml:space="preserve">trumpet shell </w:t>
      </w:r>
      <w:proofErr w:type="spellStart"/>
      <w:r w:rsidRPr="00F50937">
        <w:rPr>
          <w:rFonts w:ascii="Times New Roman" w:hAnsi="Times New Roman" w:cs="Times New Roman"/>
          <w:i/>
          <w:iCs/>
          <w:sz w:val="24"/>
          <w:szCs w:val="24"/>
          <w:lang w:val="en-GB"/>
        </w:rPr>
        <w:t>Charonia</w:t>
      </w:r>
      <w:proofErr w:type="spellEnd"/>
      <w:r w:rsidRPr="00F50937">
        <w:rPr>
          <w:rFonts w:ascii="Times New Roman" w:hAnsi="Times New Roman" w:cs="Times New Roman"/>
          <w:i/>
          <w:iCs/>
          <w:sz w:val="24"/>
          <w:szCs w:val="24"/>
          <w:lang w:val="en-GB"/>
        </w:rPr>
        <w:t xml:space="preserve"> </w:t>
      </w:r>
      <w:proofErr w:type="spellStart"/>
      <w:r w:rsidRPr="00F50937">
        <w:rPr>
          <w:rFonts w:ascii="Times New Roman" w:hAnsi="Times New Roman" w:cs="Times New Roman"/>
          <w:i/>
          <w:iCs/>
          <w:sz w:val="24"/>
          <w:szCs w:val="24"/>
          <w:lang w:val="en-GB"/>
        </w:rPr>
        <w:t>lampas</w:t>
      </w:r>
      <w:proofErr w:type="spellEnd"/>
      <w:r w:rsidR="006D6506">
        <w:rPr>
          <w:rFonts w:ascii="Times New Roman" w:hAnsi="Times New Roman" w:cs="Times New Roman"/>
          <w:sz w:val="24"/>
          <w:szCs w:val="24"/>
          <w:lang w:val="en-GB"/>
        </w:rPr>
        <w:t xml:space="preserve">. </w:t>
      </w:r>
      <w:r w:rsidR="00C33845">
        <w:rPr>
          <w:rFonts w:ascii="Times New Roman" w:hAnsi="Times New Roman" w:cs="Times New Roman"/>
          <w:sz w:val="24"/>
          <w:szCs w:val="24"/>
          <w:lang w:val="en-GB"/>
        </w:rPr>
        <w:t xml:space="preserve">In Europe, </w:t>
      </w:r>
      <w:r w:rsidRPr="00F50937">
        <w:rPr>
          <w:rFonts w:ascii="Times New Roman" w:hAnsi="Times New Roman" w:cs="Times New Roman"/>
          <w:sz w:val="24"/>
          <w:szCs w:val="24"/>
          <w:lang w:val="en-GB"/>
        </w:rPr>
        <w:t>TTX is not regulated or monitored</w:t>
      </w:r>
      <w:r w:rsidR="00C33845">
        <w:rPr>
          <w:rFonts w:ascii="Times New Roman" w:hAnsi="Times New Roman" w:cs="Times New Roman"/>
          <w:sz w:val="24"/>
          <w:szCs w:val="24"/>
          <w:lang w:val="en-GB"/>
        </w:rPr>
        <w:t xml:space="preserve">, </w:t>
      </w:r>
      <w:r w:rsidR="0025669D">
        <w:rPr>
          <w:rFonts w:ascii="Times New Roman" w:hAnsi="Times New Roman" w:cs="Times New Roman"/>
          <w:sz w:val="24"/>
          <w:szCs w:val="24"/>
          <w:lang w:val="en-GB"/>
        </w:rPr>
        <w:t>and there is</w:t>
      </w:r>
      <w:r w:rsidR="0025669D" w:rsidRPr="0025669D">
        <w:rPr>
          <w:rFonts w:ascii="Times New Roman" w:hAnsi="Times New Roman" w:cs="Times New Roman"/>
          <w:sz w:val="24"/>
          <w:szCs w:val="24"/>
          <w:lang w:val="en-GB"/>
        </w:rPr>
        <w:t xml:space="preserve"> </w:t>
      </w:r>
      <w:r w:rsidR="005A3F37">
        <w:rPr>
          <w:rFonts w:ascii="Times New Roman" w:hAnsi="Times New Roman" w:cs="Times New Roman"/>
          <w:sz w:val="24"/>
          <w:szCs w:val="24"/>
          <w:lang w:val="en-GB"/>
        </w:rPr>
        <w:t>little</w:t>
      </w:r>
      <w:r w:rsidR="0025669D">
        <w:rPr>
          <w:rFonts w:ascii="Times New Roman" w:hAnsi="Times New Roman" w:cs="Times New Roman"/>
          <w:sz w:val="24"/>
          <w:szCs w:val="24"/>
          <w:lang w:val="en-GB"/>
        </w:rPr>
        <w:t xml:space="preserve"> </w:t>
      </w:r>
      <w:r w:rsidR="0025669D" w:rsidRPr="0025669D">
        <w:rPr>
          <w:rFonts w:ascii="Times New Roman" w:hAnsi="Times New Roman" w:cs="Times New Roman"/>
          <w:sz w:val="24"/>
          <w:szCs w:val="24"/>
          <w:lang w:val="en-GB"/>
        </w:rPr>
        <w:t xml:space="preserve">knowledge about </w:t>
      </w:r>
      <w:r w:rsidR="0025669D">
        <w:rPr>
          <w:rFonts w:ascii="Times New Roman" w:hAnsi="Times New Roman" w:cs="Times New Roman"/>
          <w:sz w:val="24"/>
          <w:szCs w:val="24"/>
          <w:lang w:val="en-GB"/>
        </w:rPr>
        <w:t xml:space="preserve">its presence in </w:t>
      </w:r>
      <w:r w:rsidR="0025669D" w:rsidRPr="00F50937">
        <w:rPr>
          <w:rFonts w:ascii="Times New Roman" w:hAnsi="Times New Roman" w:cs="Times New Roman"/>
          <w:sz w:val="24"/>
          <w:szCs w:val="24"/>
          <w:lang w:val="en-GB"/>
        </w:rPr>
        <w:t>seafood</w:t>
      </w:r>
      <w:r w:rsidR="0025669D">
        <w:rPr>
          <w:rFonts w:ascii="Times New Roman" w:hAnsi="Times New Roman" w:cs="Times New Roman"/>
          <w:sz w:val="24"/>
          <w:szCs w:val="24"/>
          <w:lang w:val="en-GB"/>
        </w:rPr>
        <w:t xml:space="preserve">. </w:t>
      </w:r>
      <w:r w:rsidR="005A3F37">
        <w:rPr>
          <w:rFonts w:ascii="Times New Roman" w:hAnsi="Times New Roman" w:cs="Times New Roman"/>
          <w:sz w:val="24"/>
          <w:szCs w:val="24"/>
          <w:lang w:val="en-GB"/>
        </w:rPr>
        <w:t xml:space="preserve">Here, we investigated the tissue </w:t>
      </w:r>
      <w:r w:rsidRPr="00F50937">
        <w:rPr>
          <w:rFonts w:ascii="Times New Roman" w:hAnsi="Times New Roman" w:cs="Times New Roman"/>
          <w:sz w:val="24"/>
          <w:szCs w:val="24"/>
          <w:lang w:val="en-GB"/>
        </w:rPr>
        <w:t xml:space="preserve">distribution of TTX </w:t>
      </w:r>
      <w:r w:rsidR="002443BB">
        <w:rPr>
          <w:rFonts w:ascii="Times New Roman" w:hAnsi="Times New Roman" w:cs="Times New Roman"/>
          <w:sz w:val="24"/>
          <w:szCs w:val="24"/>
          <w:lang w:val="en-GB"/>
        </w:rPr>
        <w:t xml:space="preserve">and </w:t>
      </w:r>
      <w:r w:rsidR="00BD6123" w:rsidRPr="00BD6123">
        <w:rPr>
          <w:rFonts w:ascii="Times New Roman" w:hAnsi="Times New Roman" w:cs="Times New Roman"/>
          <w:sz w:val="24"/>
          <w:szCs w:val="24"/>
          <w:lang w:val="en-GB"/>
        </w:rPr>
        <w:t>analogues</w:t>
      </w:r>
      <w:r w:rsidR="00BD6123" w:rsidRPr="00BD6123" w:rsidDel="00BD6123">
        <w:rPr>
          <w:rFonts w:ascii="Times New Roman" w:hAnsi="Times New Roman" w:cs="Times New Roman"/>
          <w:sz w:val="24"/>
          <w:szCs w:val="24"/>
          <w:lang w:val="en-GB"/>
        </w:rPr>
        <w:t xml:space="preserve"> </w:t>
      </w:r>
      <w:r w:rsidR="006B6CC5">
        <w:rPr>
          <w:rFonts w:ascii="Times New Roman" w:hAnsi="Times New Roman" w:cs="Times New Roman"/>
          <w:sz w:val="24"/>
          <w:szCs w:val="24"/>
          <w:lang w:val="en-GB"/>
        </w:rPr>
        <w:t xml:space="preserve">in </w:t>
      </w:r>
      <w:r w:rsidRPr="00F50937">
        <w:rPr>
          <w:rFonts w:ascii="Times New Roman" w:hAnsi="Times New Roman" w:cs="Times New Roman"/>
          <w:sz w:val="24"/>
          <w:szCs w:val="24"/>
          <w:lang w:val="en-GB"/>
        </w:rPr>
        <w:t xml:space="preserve">three specimens of trumpet shell </w:t>
      </w:r>
      <w:r w:rsidRPr="00F50937">
        <w:rPr>
          <w:rFonts w:ascii="Times New Roman" w:hAnsi="Times New Roman" w:cs="Times New Roman"/>
          <w:i/>
          <w:iCs/>
          <w:sz w:val="24"/>
          <w:szCs w:val="24"/>
          <w:lang w:val="en-GB"/>
        </w:rPr>
        <w:t xml:space="preserve">C. </w:t>
      </w:r>
      <w:proofErr w:type="spellStart"/>
      <w:r w:rsidRPr="00F50937">
        <w:rPr>
          <w:rFonts w:ascii="Times New Roman" w:hAnsi="Times New Roman" w:cs="Times New Roman"/>
          <w:i/>
          <w:iCs/>
          <w:sz w:val="24"/>
          <w:szCs w:val="24"/>
          <w:lang w:val="en-GB"/>
        </w:rPr>
        <w:t>lampas</w:t>
      </w:r>
      <w:proofErr w:type="spellEnd"/>
      <w:r w:rsidRPr="00F50937">
        <w:rPr>
          <w:rFonts w:ascii="Times New Roman" w:hAnsi="Times New Roman" w:cs="Times New Roman"/>
          <w:sz w:val="24"/>
          <w:szCs w:val="24"/>
          <w:lang w:val="en-GB"/>
        </w:rPr>
        <w:t xml:space="preserve"> bought in a market in southern Portugal. </w:t>
      </w:r>
      <w:r w:rsidR="00FD1B16">
        <w:rPr>
          <w:rFonts w:ascii="Times New Roman" w:hAnsi="Times New Roman" w:cs="Times New Roman"/>
          <w:sz w:val="24"/>
          <w:szCs w:val="24"/>
          <w:lang w:val="en-GB"/>
        </w:rPr>
        <w:t>T</w:t>
      </w:r>
      <w:r w:rsidR="005A3F37">
        <w:rPr>
          <w:rFonts w:ascii="Times New Roman" w:hAnsi="Times New Roman" w:cs="Times New Roman"/>
          <w:sz w:val="24"/>
          <w:szCs w:val="24"/>
          <w:lang w:val="en-GB"/>
        </w:rPr>
        <w:t xml:space="preserve">oxin </w:t>
      </w:r>
      <w:r w:rsidR="00F371BB">
        <w:rPr>
          <w:rFonts w:ascii="Times New Roman" w:hAnsi="Times New Roman" w:cs="Times New Roman"/>
          <w:sz w:val="24"/>
          <w:szCs w:val="24"/>
          <w:lang w:val="en-GB"/>
        </w:rPr>
        <w:t xml:space="preserve">concentration was </w:t>
      </w:r>
      <w:r w:rsidR="00FD1B16">
        <w:rPr>
          <w:rFonts w:ascii="Times New Roman" w:hAnsi="Times New Roman" w:cs="Times New Roman"/>
          <w:sz w:val="24"/>
          <w:szCs w:val="24"/>
          <w:lang w:val="en-GB"/>
        </w:rPr>
        <w:t xml:space="preserve">above the </w:t>
      </w:r>
      <w:r w:rsidR="00FD1B16" w:rsidRPr="00FD1B16">
        <w:rPr>
          <w:rFonts w:ascii="Times New Roman" w:hAnsi="Times New Roman" w:cs="Times New Roman"/>
          <w:sz w:val="24"/>
          <w:szCs w:val="24"/>
          <w:lang w:val="en-GB"/>
        </w:rPr>
        <w:t>EFSA recommended limit</w:t>
      </w:r>
      <w:r w:rsidR="00FD1B16">
        <w:rPr>
          <w:rFonts w:ascii="Times New Roman" w:hAnsi="Times New Roman" w:cs="Times New Roman"/>
          <w:sz w:val="24"/>
          <w:szCs w:val="24"/>
          <w:lang w:val="en-GB"/>
        </w:rPr>
        <w:t xml:space="preserve"> in the non-edible tissues of </w:t>
      </w:r>
      <w:r w:rsidR="00FD1B16" w:rsidRPr="001826DE">
        <w:rPr>
          <w:rFonts w:ascii="Times New Roman" w:hAnsi="Times New Roman" w:cs="Times New Roman"/>
          <w:sz w:val="24"/>
          <w:szCs w:val="24"/>
          <w:lang w:val="en-GB"/>
        </w:rPr>
        <w:t>all specimens</w:t>
      </w:r>
      <w:r w:rsidR="005A3F37">
        <w:rPr>
          <w:rFonts w:ascii="Times New Roman" w:hAnsi="Times New Roman" w:cs="Times New Roman"/>
          <w:sz w:val="24"/>
          <w:szCs w:val="24"/>
          <w:lang w:val="en-GB"/>
        </w:rPr>
        <w:t xml:space="preserve"> and </w:t>
      </w:r>
      <w:r w:rsidR="00477042">
        <w:rPr>
          <w:rFonts w:ascii="Times New Roman" w:hAnsi="Times New Roman" w:cs="Times New Roman"/>
          <w:sz w:val="24"/>
          <w:szCs w:val="24"/>
          <w:lang w:val="en-GB"/>
        </w:rPr>
        <w:t xml:space="preserve">within the limit </w:t>
      </w:r>
      <w:r w:rsidR="00F371BB">
        <w:rPr>
          <w:rFonts w:ascii="Times New Roman" w:hAnsi="Times New Roman" w:cs="Times New Roman"/>
          <w:sz w:val="24"/>
          <w:szCs w:val="24"/>
          <w:lang w:val="en-GB"/>
        </w:rPr>
        <w:t>in the edible tissues of two specimens</w:t>
      </w:r>
      <w:r w:rsidR="00463CC2">
        <w:rPr>
          <w:rFonts w:ascii="Times New Roman" w:hAnsi="Times New Roman" w:cs="Times New Roman"/>
          <w:sz w:val="24"/>
          <w:szCs w:val="24"/>
          <w:lang w:val="en-GB"/>
        </w:rPr>
        <w:t xml:space="preserve">. </w:t>
      </w:r>
      <w:r w:rsidR="00CE6D0C" w:rsidRPr="00CE6D0C">
        <w:rPr>
          <w:rFonts w:ascii="Times New Roman" w:hAnsi="Times New Roman" w:cs="Times New Roman"/>
          <w:sz w:val="24"/>
          <w:szCs w:val="24"/>
          <w:lang w:val="en-GB"/>
        </w:rPr>
        <w:t>4,9-</w:t>
      </w:r>
      <w:r w:rsidR="008623AF">
        <w:rPr>
          <w:rFonts w:ascii="Times New Roman" w:hAnsi="Times New Roman" w:cs="Times New Roman"/>
          <w:sz w:val="24"/>
          <w:szCs w:val="24"/>
          <w:lang w:val="en-GB"/>
        </w:rPr>
        <w:t>a</w:t>
      </w:r>
      <w:r w:rsidR="00CE6D0C" w:rsidRPr="00CE6D0C">
        <w:rPr>
          <w:rFonts w:ascii="Times New Roman" w:hAnsi="Times New Roman" w:cs="Times New Roman"/>
          <w:sz w:val="24"/>
          <w:szCs w:val="24"/>
          <w:lang w:val="en-GB"/>
        </w:rPr>
        <w:t>nhydroTTX</w:t>
      </w:r>
      <w:r w:rsidR="00CE6D0C">
        <w:rPr>
          <w:rFonts w:ascii="Times New Roman" w:hAnsi="Times New Roman" w:cs="Times New Roman"/>
          <w:sz w:val="24"/>
          <w:szCs w:val="24"/>
          <w:lang w:val="en-GB"/>
        </w:rPr>
        <w:t xml:space="preserve"> and t</w:t>
      </w:r>
      <w:r w:rsidR="004011A9">
        <w:rPr>
          <w:rFonts w:ascii="Times New Roman" w:hAnsi="Times New Roman" w:cs="Times New Roman"/>
          <w:sz w:val="24"/>
          <w:szCs w:val="24"/>
          <w:lang w:val="en-GB"/>
        </w:rPr>
        <w:t xml:space="preserve">hirteen </w:t>
      </w:r>
      <w:r w:rsidR="00477042">
        <w:rPr>
          <w:rFonts w:ascii="Times New Roman" w:hAnsi="Times New Roman" w:cs="Times New Roman"/>
          <w:sz w:val="24"/>
          <w:szCs w:val="24"/>
          <w:lang w:val="en-GB"/>
        </w:rPr>
        <w:t xml:space="preserve">additional </w:t>
      </w:r>
      <w:r w:rsidR="004011A9">
        <w:rPr>
          <w:rFonts w:ascii="Times New Roman" w:hAnsi="Times New Roman" w:cs="Times New Roman"/>
          <w:sz w:val="24"/>
          <w:szCs w:val="24"/>
          <w:lang w:val="en-GB"/>
        </w:rPr>
        <w:t xml:space="preserve">TTX </w:t>
      </w:r>
      <w:r w:rsidR="00724C54" w:rsidRPr="00724C54">
        <w:rPr>
          <w:rFonts w:ascii="Times New Roman" w:hAnsi="Times New Roman" w:cs="Times New Roman"/>
          <w:sz w:val="24"/>
          <w:szCs w:val="24"/>
          <w:lang w:val="en-GB"/>
        </w:rPr>
        <w:t>analogues</w:t>
      </w:r>
      <w:r w:rsidR="004011A9">
        <w:rPr>
          <w:rFonts w:ascii="Times New Roman" w:hAnsi="Times New Roman" w:cs="Times New Roman"/>
          <w:sz w:val="24"/>
          <w:szCs w:val="24"/>
          <w:lang w:val="en-GB"/>
        </w:rPr>
        <w:t xml:space="preserve"> were detected</w:t>
      </w:r>
      <w:r w:rsidR="008623AF">
        <w:rPr>
          <w:rFonts w:ascii="Times New Roman" w:hAnsi="Times New Roman" w:cs="Times New Roman"/>
          <w:sz w:val="24"/>
          <w:szCs w:val="24"/>
          <w:lang w:val="en-GB"/>
        </w:rPr>
        <w:t xml:space="preserve"> in tissues</w:t>
      </w:r>
      <w:r w:rsidR="004011A9">
        <w:rPr>
          <w:rFonts w:ascii="Times New Roman" w:hAnsi="Times New Roman" w:cs="Times New Roman"/>
          <w:sz w:val="24"/>
          <w:szCs w:val="24"/>
          <w:lang w:val="en-GB"/>
        </w:rPr>
        <w:t xml:space="preserve">, </w:t>
      </w:r>
      <w:r w:rsidR="00477042" w:rsidRPr="004011A9">
        <w:rPr>
          <w:rFonts w:ascii="Times New Roman" w:hAnsi="Times New Roman" w:cs="Times New Roman"/>
          <w:sz w:val="24"/>
          <w:szCs w:val="24"/>
          <w:lang w:val="en-GB"/>
        </w:rPr>
        <w:t>the most abundant</w:t>
      </w:r>
      <w:r w:rsidR="00477042">
        <w:rPr>
          <w:rFonts w:ascii="Times New Roman" w:hAnsi="Times New Roman" w:cs="Times New Roman"/>
          <w:sz w:val="24"/>
          <w:szCs w:val="24"/>
          <w:lang w:val="en-GB"/>
        </w:rPr>
        <w:t xml:space="preserve"> </w:t>
      </w:r>
      <w:r w:rsidR="00D93DF0">
        <w:rPr>
          <w:rFonts w:ascii="Times New Roman" w:hAnsi="Times New Roman" w:cs="Times New Roman"/>
          <w:sz w:val="24"/>
          <w:szCs w:val="24"/>
          <w:lang w:val="en-GB"/>
        </w:rPr>
        <w:t>being</w:t>
      </w:r>
      <w:r w:rsidR="004011A9">
        <w:rPr>
          <w:rFonts w:ascii="Times New Roman" w:hAnsi="Times New Roman" w:cs="Times New Roman"/>
          <w:sz w:val="24"/>
          <w:szCs w:val="24"/>
          <w:lang w:val="en-GB"/>
        </w:rPr>
        <w:t xml:space="preserve"> </w:t>
      </w:r>
      <w:proofErr w:type="spellStart"/>
      <w:r w:rsidR="004011A9" w:rsidRPr="004011A9">
        <w:rPr>
          <w:rFonts w:ascii="Times New Roman" w:hAnsi="Times New Roman" w:cs="Times New Roman"/>
          <w:sz w:val="24"/>
          <w:szCs w:val="24"/>
          <w:lang w:val="en-GB"/>
        </w:rPr>
        <w:t>anhydrotrideoxyTTX</w:t>
      </w:r>
      <w:proofErr w:type="spellEnd"/>
      <w:r w:rsidR="004011A9">
        <w:rPr>
          <w:rFonts w:ascii="Times New Roman" w:hAnsi="Times New Roman" w:cs="Times New Roman"/>
          <w:sz w:val="24"/>
          <w:szCs w:val="24"/>
          <w:lang w:val="en-GB"/>
        </w:rPr>
        <w:t xml:space="preserve"> and</w:t>
      </w:r>
      <w:r w:rsidR="004011A9" w:rsidRPr="004011A9">
        <w:rPr>
          <w:rFonts w:ascii="Times New Roman" w:hAnsi="Times New Roman" w:cs="Times New Roman"/>
          <w:sz w:val="24"/>
          <w:szCs w:val="24"/>
          <w:lang w:val="en-GB"/>
        </w:rPr>
        <w:t xml:space="preserve"> </w:t>
      </w:r>
      <w:proofErr w:type="spellStart"/>
      <w:r w:rsidR="00D93DF0" w:rsidRPr="004011A9">
        <w:rPr>
          <w:rFonts w:ascii="Times New Roman" w:hAnsi="Times New Roman" w:cs="Times New Roman"/>
          <w:sz w:val="24"/>
          <w:szCs w:val="24"/>
          <w:lang w:val="en-GB"/>
        </w:rPr>
        <w:t>trideoxyTTX</w:t>
      </w:r>
      <w:proofErr w:type="spellEnd"/>
      <w:r w:rsidR="004011A9">
        <w:rPr>
          <w:rFonts w:ascii="Times New Roman" w:hAnsi="Times New Roman" w:cs="Times New Roman"/>
          <w:sz w:val="24"/>
          <w:szCs w:val="24"/>
          <w:lang w:val="en-GB"/>
        </w:rPr>
        <w:t xml:space="preserve">. </w:t>
      </w:r>
      <w:bookmarkStart w:id="7" w:name="_Hlk118375339"/>
      <w:r w:rsidR="00477042">
        <w:rPr>
          <w:rFonts w:ascii="Times New Roman" w:hAnsi="Times New Roman" w:cs="Times New Roman"/>
          <w:sz w:val="24"/>
          <w:szCs w:val="24"/>
          <w:lang w:val="en-GB"/>
        </w:rPr>
        <w:t xml:space="preserve">These results  </w:t>
      </w:r>
      <w:r w:rsidR="00A83234" w:rsidRPr="00DA574D">
        <w:rPr>
          <w:rFonts w:ascii="Times New Roman" w:hAnsi="Times New Roman" w:cs="Times New Roman"/>
          <w:sz w:val="24"/>
          <w:szCs w:val="24"/>
          <w:lang w:val="en-GB"/>
        </w:rPr>
        <w:t>suggest</w:t>
      </w:r>
      <w:r w:rsidR="00A83234">
        <w:rPr>
          <w:rFonts w:ascii="Times New Roman" w:hAnsi="Times New Roman" w:cs="Times New Roman"/>
          <w:sz w:val="24"/>
          <w:szCs w:val="24"/>
          <w:lang w:val="en-GB"/>
        </w:rPr>
        <w:t xml:space="preserve"> </w:t>
      </w:r>
      <w:r w:rsidR="00477042">
        <w:rPr>
          <w:rFonts w:ascii="Times New Roman" w:hAnsi="Times New Roman" w:cs="Times New Roman"/>
          <w:sz w:val="24"/>
          <w:szCs w:val="24"/>
          <w:lang w:val="en-GB"/>
        </w:rPr>
        <w:t xml:space="preserve">that </w:t>
      </w:r>
      <w:r w:rsidR="008623AF">
        <w:rPr>
          <w:rFonts w:ascii="Times New Roman" w:hAnsi="Times New Roman" w:cs="Times New Roman"/>
          <w:sz w:val="24"/>
          <w:szCs w:val="24"/>
          <w:lang w:val="en-GB"/>
        </w:rPr>
        <w:t>although</w:t>
      </w:r>
      <w:r w:rsidR="00DA574D" w:rsidRPr="00DA574D">
        <w:rPr>
          <w:rFonts w:ascii="Times New Roman" w:hAnsi="Times New Roman" w:cs="Times New Roman"/>
          <w:sz w:val="24"/>
          <w:szCs w:val="24"/>
          <w:lang w:val="en-GB"/>
        </w:rPr>
        <w:t xml:space="preserve"> thorough evisceration may lower the amount of TTX consumed, it may not be sufficient to ensure consumer safety.</w:t>
      </w:r>
      <w:r w:rsidR="00DA574D">
        <w:rPr>
          <w:rFonts w:ascii="Times New Roman" w:hAnsi="Times New Roman" w:cs="Times New Roman"/>
          <w:sz w:val="24"/>
          <w:szCs w:val="24"/>
          <w:lang w:val="en-GB"/>
        </w:rPr>
        <w:t xml:space="preserve"> </w:t>
      </w:r>
      <w:bookmarkEnd w:id="7"/>
      <w:r w:rsidR="004D795C">
        <w:rPr>
          <w:rFonts w:ascii="Times New Roman" w:hAnsi="Times New Roman" w:cs="Times New Roman"/>
          <w:sz w:val="24"/>
          <w:szCs w:val="24"/>
          <w:lang w:val="en-GB"/>
        </w:rPr>
        <w:t>Regular</w:t>
      </w:r>
      <w:r w:rsidR="004D795C" w:rsidRPr="00F50937" w:rsidDel="00DA574D">
        <w:rPr>
          <w:rFonts w:ascii="Times New Roman" w:hAnsi="Times New Roman" w:cs="Times New Roman"/>
          <w:sz w:val="24"/>
          <w:szCs w:val="24"/>
          <w:lang w:val="en-GB"/>
        </w:rPr>
        <w:t xml:space="preserve"> </w:t>
      </w:r>
      <w:r w:rsidR="004011A9" w:rsidRPr="00F50937">
        <w:rPr>
          <w:rFonts w:ascii="Times New Roman" w:hAnsi="Times New Roman" w:cs="Times New Roman"/>
          <w:sz w:val="24"/>
          <w:szCs w:val="24"/>
          <w:lang w:val="en-GB"/>
        </w:rPr>
        <w:t>m</w:t>
      </w:r>
      <w:bookmarkStart w:id="8" w:name="_Hlk118375359"/>
      <w:r w:rsidR="004011A9" w:rsidRPr="00F50937">
        <w:rPr>
          <w:rFonts w:ascii="Times New Roman" w:hAnsi="Times New Roman" w:cs="Times New Roman"/>
          <w:sz w:val="24"/>
          <w:szCs w:val="24"/>
          <w:lang w:val="en-GB"/>
        </w:rPr>
        <w:t xml:space="preserve">onitoring  </w:t>
      </w:r>
      <w:r w:rsidR="002B3DF4">
        <w:rPr>
          <w:rFonts w:ascii="Times New Roman" w:hAnsi="Times New Roman" w:cs="Times New Roman"/>
          <w:sz w:val="24"/>
          <w:szCs w:val="24"/>
          <w:lang w:val="en-GB"/>
        </w:rPr>
        <w:t xml:space="preserve">TTX </w:t>
      </w:r>
      <w:r w:rsidR="008623AF">
        <w:rPr>
          <w:rFonts w:ascii="Times New Roman" w:hAnsi="Times New Roman" w:cs="Times New Roman"/>
          <w:sz w:val="24"/>
          <w:szCs w:val="24"/>
          <w:lang w:val="en-GB"/>
        </w:rPr>
        <w:t>and analogues in trumpet shell and other edible gastropods</w:t>
      </w:r>
      <w:r w:rsidR="008623AF" w:rsidRPr="00F50937">
        <w:rPr>
          <w:rFonts w:ascii="Times New Roman" w:hAnsi="Times New Roman" w:cs="Times New Roman"/>
          <w:sz w:val="24"/>
          <w:szCs w:val="24"/>
          <w:lang w:val="en-GB"/>
        </w:rPr>
        <w:t xml:space="preserve"> </w:t>
      </w:r>
      <w:r w:rsidR="00DA574D">
        <w:rPr>
          <w:rFonts w:ascii="Times New Roman" w:hAnsi="Times New Roman" w:cs="Times New Roman"/>
          <w:sz w:val="24"/>
          <w:szCs w:val="24"/>
          <w:lang w:val="en-GB"/>
        </w:rPr>
        <w:t xml:space="preserve">is therefore recommended </w:t>
      </w:r>
      <w:r w:rsidR="004011A9" w:rsidRPr="00F50937">
        <w:rPr>
          <w:rFonts w:ascii="Times New Roman" w:hAnsi="Times New Roman" w:cs="Times New Roman"/>
          <w:sz w:val="24"/>
          <w:szCs w:val="24"/>
          <w:lang w:val="en-GB"/>
        </w:rPr>
        <w:t>to avoid poisoning incidents</w:t>
      </w:r>
      <w:bookmarkEnd w:id="8"/>
      <w:r w:rsidR="004011A9" w:rsidRPr="00F50937">
        <w:rPr>
          <w:rFonts w:ascii="Times New Roman" w:hAnsi="Times New Roman" w:cs="Times New Roman"/>
          <w:sz w:val="24"/>
          <w:szCs w:val="24"/>
          <w:lang w:val="en-GB"/>
        </w:rPr>
        <w:t xml:space="preserve">.  </w:t>
      </w:r>
    </w:p>
    <w:p w14:paraId="28F18808" w14:textId="420A5A2B" w:rsidR="00981672" w:rsidRDefault="00A8572E" w:rsidP="00F23F2A">
      <w:pPr>
        <w:spacing w:line="480" w:lineRule="auto"/>
        <w:rPr>
          <w:rFonts w:ascii="Times New Roman" w:hAnsi="Times New Roman" w:cs="Times New Roman"/>
          <w:sz w:val="24"/>
          <w:szCs w:val="24"/>
          <w:lang w:val="en-GB"/>
        </w:rPr>
      </w:pPr>
      <w:r w:rsidRPr="00EA622B">
        <w:rPr>
          <w:rFonts w:ascii="Times New Roman" w:hAnsi="Times New Roman" w:cs="Times New Roman"/>
          <w:b/>
          <w:bCs/>
          <w:sz w:val="24"/>
          <w:szCs w:val="24"/>
          <w:lang w:val="en-GB"/>
        </w:rPr>
        <w:t>K</w:t>
      </w:r>
      <w:r>
        <w:rPr>
          <w:rFonts w:ascii="Times New Roman" w:hAnsi="Times New Roman" w:cs="Times New Roman"/>
          <w:b/>
          <w:bCs/>
          <w:sz w:val="24"/>
          <w:szCs w:val="24"/>
          <w:lang w:val="en-GB"/>
        </w:rPr>
        <w:t>eywords</w:t>
      </w:r>
      <w:r w:rsidRPr="00EA622B">
        <w:rPr>
          <w:rFonts w:ascii="Times New Roman" w:hAnsi="Times New Roman" w:cs="Times New Roman"/>
          <w:b/>
          <w:bCs/>
          <w:sz w:val="24"/>
          <w:szCs w:val="24"/>
          <w:lang w:val="en-GB"/>
        </w:rPr>
        <w:t>:</w:t>
      </w:r>
      <w:r w:rsidR="00817D84" w:rsidRPr="00817D84">
        <w:rPr>
          <w:rFonts w:ascii="Times New Roman" w:hAnsi="Times New Roman" w:cs="Times New Roman"/>
          <w:sz w:val="24"/>
          <w:szCs w:val="24"/>
          <w:lang w:val="en-GB"/>
        </w:rPr>
        <w:t xml:space="preserve"> </w:t>
      </w:r>
      <w:bookmarkStart w:id="9" w:name="_Hlk103869889"/>
      <w:r w:rsidR="00EA622B" w:rsidRPr="00817D84">
        <w:rPr>
          <w:rFonts w:ascii="Times New Roman" w:hAnsi="Times New Roman" w:cs="Times New Roman"/>
          <w:sz w:val="24"/>
          <w:szCs w:val="24"/>
          <w:lang w:val="en-GB"/>
        </w:rPr>
        <w:t>marine</w:t>
      </w:r>
      <w:r w:rsidR="00EA622B" w:rsidRPr="00EA622B">
        <w:rPr>
          <w:rFonts w:ascii="Times New Roman" w:hAnsi="Times New Roman" w:cs="Times New Roman"/>
          <w:sz w:val="24"/>
          <w:szCs w:val="24"/>
          <w:lang w:val="en-GB"/>
        </w:rPr>
        <w:t xml:space="preserve"> biotoxins; seafood safety</w:t>
      </w:r>
      <w:bookmarkEnd w:id="9"/>
      <w:r w:rsidR="00EA622B" w:rsidRPr="00EA622B">
        <w:rPr>
          <w:rFonts w:ascii="Times New Roman" w:hAnsi="Times New Roman" w:cs="Times New Roman"/>
          <w:sz w:val="24"/>
          <w:szCs w:val="24"/>
          <w:lang w:val="en-GB"/>
        </w:rPr>
        <w:t>; gastropods; occurrence data; European waters</w:t>
      </w:r>
      <w:r w:rsidR="00817D84">
        <w:rPr>
          <w:rFonts w:ascii="Times New Roman" w:hAnsi="Times New Roman" w:cs="Times New Roman"/>
          <w:sz w:val="24"/>
          <w:szCs w:val="24"/>
          <w:lang w:val="en-GB"/>
        </w:rPr>
        <w:t xml:space="preserve">; </w:t>
      </w:r>
      <w:r w:rsidR="00EA622B" w:rsidRPr="00EA622B">
        <w:rPr>
          <w:rFonts w:ascii="Times New Roman" w:hAnsi="Times New Roman" w:cs="Times New Roman"/>
          <w:sz w:val="24"/>
          <w:szCs w:val="24"/>
          <w:lang w:val="en-GB"/>
        </w:rPr>
        <w:t>UHPLC-</w:t>
      </w:r>
      <w:r w:rsidR="002B3DF4">
        <w:rPr>
          <w:rFonts w:ascii="Times New Roman" w:hAnsi="Times New Roman" w:cs="Times New Roman"/>
          <w:sz w:val="24"/>
          <w:szCs w:val="24"/>
          <w:lang w:val="en-GB"/>
        </w:rPr>
        <w:t>HR</w:t>
      </w:r>
      <w:r w:rsidR="00EA622B" w:rsidRPr="00EA622B">
        <w:rPr>
          <w:rFonts w:ascii="Times New Roman" w:hAnsi="Times New Roman" w:cs="Times New Roman"/>
          <w:sz w:val="24"/>
          <w:szCs w:val="24"/>
          <w:lang w:val="en-GB"/>
        </w:rPr>
        <w:t>MS</w:t>
      </w:r>
    </w:p>
    <w:p w14:paraId="54FC5A5F" w14:textId="77777777" w:rsidR="0088068C" w:rsidRDefault="0088068C" w:rsidP="00F23F2A">
      <w:pPr>
        <w:spacing w:line="480" w:lineRule="auto"/>
        <w:rPr>
          <w:rFonts w:ascii="Times New Roman" w:hAnsi="Times New Roman" w:cs="Times New Roman"/>
          <w:sz w:val="24"/>
          <w:szCs w:val="24"/>
          <w:lang w:val="en-GB"/>
        </w:rPr>
      </w:pPr>
    </w:p>
    <w:p w14:paraId="7023C294" w14:textId="77777777" w:rsidR="0088068C" w:rsidRPr="00EF1434" w:rsidRDefault="0088068C" w:rsidP="0088068C">
      <w:pPr>
        <w:pStyle w:val="ListParagraph"/>
        <w:numPr>
          <w:ilvl w:val="0"/>
          <w:numId w:val="1"/>
        </w:numPr>
        <w:spacing w:after="0" w:line="480" w:lineRule="auto"/>
        <w:ind w:left="357" w:firstLine="0"/>
        <w:rPr>
          <w:rFonts w:ascii="Times New Roman" w:hAnsi="Times New Roman" w:cs="Times New Roman"/>
          <w:b/>
          <w:sz w:val="24"/>
          <w:szCs w:val="24"/>
          <w:lang w:val="en-GB"/>
        </w:rPr>
      </w:pPr>
      <w:r w:rsidRPr="00EF1434">
        <w:rPr>
          <w:rFonts w:ascii="Times New Roman" w:hAnsi="Times New Roman" w:cs="Times New Roman"/>
          <w:b/>
          <w:sz w:val="24"/>
          <w:szCs w:val="24"/>
          <w:lang w:val="en-GB"/>
        </w:rPr>
        <w:t>Introduction</w:t>
      </w:r>
    </w:p>
    <w:p w14:paraId="26ECA054" w14:textId="2E54B9A4" w:rsidR="00EE2674" w:rsidRDefault="00C86001" w:rsidP="00EE2674">
      <w:pPr>
        <w:spacing w:line="480" w:lineRule="auto"/>
        <w:rPr>
          <w:rFonts w:ascii="Times New Roman" w:hAnsi="Times New Roman" w:cs="Times New Roman"/>
          <w:bCs/>
          <w:sz w:val="24"/>
          <w:szCs w:val="24"/>
          <w:lang w:val="en-GB"/>
        </w:rPr>
      </w:pPr>
      <w:r w:rsidRPr="00807EB2">
        <w:rPr>
          <w:rFonts w:ascii="Times New Roman" w:hAnsi="Times New Roman" w:cs="Times New Roman"/>
          <w:bCs/>
          <w:sz w:val="24"/>
          <w:szCs w:val="24"/>
          <w:lang w:val="en-GB"/>
        </w:rPr>
        <w:t xml:space="preserve">Tetrodotoxin (TTX) </w:t>
      </w:r>
      <w:r w:rsidR="0047313E" w:rsidRPr="00807EB2">
        <w:rPr>
          <w:rFonts w:ascii="Times New Roman" w:hAnsi="Times New Roman" w:cs="Times New Roman"/>
          <w:bCs/>
          <w:sz w:val="24"/>
          <w:szCs w:val="24"/>
          <w:lang w:val="en-GB"/>
        </w:rPr>
        <w:t>is a naturally occurring extremely potent alkaloid</w:t>
      </w:r>
      <w:r w:rsidR="00AC016F" w:rsidRPr="00807EB2">
        <w:rPr>
          <w:rFonts w:ascii="Times New Roman" w:hAnsi="Times New Roman" w:cs="Times New Roman"/>
          <w:bCs/>
          <w:sz w:val="24"/>
          <w:szCs w:val="24"/>
          <w:lang w:val="en-GB"/>
        </w:rPr>
        <w:t xml:space="preserve"> that</w:t>
      </w:r>
      <w:r w:rsidR="00D10857" w:rsidRPr="00807EB2">
        <w:rPr>
          <w:rFonts w:ascii="Times New Roman" w:hAnsi="Times New Roman" w:cs="Times New Roman"/>
          <w:bCs/>
          <w:sz w:val="24"/>
          <w:szCs w:val="24"/>
          <w:lang w:val="en-GB"/>
        </w:rPr>
        <w:t xml:space="preserve"> blocks voltage-gated sodium channels in mammalian excitable neuronal cells causing </w:t>
      </w:r>
      <w:r w:rsidR="00CF1088" w:rsidRPr="00CF1088">
        <w:rPr>
          <w:rFonts w:ascii="Times New Roman" w:hAnsi="Times New Roman" w:cs="Times New Roman"/>
          <w:bCs/>
          <w:sz w:val="24"/>
          <w:szCs w:val="24"/>
          <w:lang w:val="en-GB"/>
        </w:rPr>
        <w:t>neurotoxic effects and at high concentrations can cause death through respiratory failure and cardiac arrhythmia</w:t>
      </w:r>
      <w:r w:rsidR="00614402">
        <w:rPr>
          <w:rFonts w:ascii="Times New Roman" w:hAnsi="Times New Roman" w:cs="Times New Roman"/>
          <w:bCs/>
          <w:sz w:val="24"/>
          <w:szCs w:val="24"/>
          <w:lang w:val="en-GB"/>
        </w:rPr>
        <w:t xml:space="preserve"> </w:t>
      </w:r>
      <w:r w:rsidR="0030140E">
        <w:rPr>
          <w:rFonts w:ascii="Times New Roman" w:hAnsi="Times New Roman" w:cs="Times New Roman"/>
          <w:bCs/>
          <w:sz w:val="24"/>
          <w:szCs w:val="24"/>
          <w:lang w:val="en-GB"/>
        </w:rPr>
        <w:fldChar w:fldCharType="begin">
          <w:fldData xml:space="preserve">PEVuZE5vdGU+PENpdGU+PEF1dGhvcj5Ib3c8L0F1dGhvcj48WWVhcj4yMDAzPC9ZZWFyPjxSZWNO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</w:fldData>
        </w:fldChar>
      </w:r>
      <w:r w:rsidR="00805CFC">
        <w:rPr>
          <w:rFonts w:ascii="Times New Roman" w:hAnsi="Times New Roman" w:cs="Times New Roman"/>
          <w:bCs/>
          <w:sz w:val="24"/>
          <w:szCs w:val="24"/>
          <w:lang w:val="en-GB"/>
        </w:rPr>
        <w:instrText xml:space="preserve"> ADDIN EN.CITE </w:instrText>
      </w:r>
      <w:r w:rsidR="00805CFC">
        <w:rPr>
          <w:rFonts w:ascii="Times New Roman" w:hAnsi="Times New Roman" w:cs="Times New Roman"/>
          <w:bCs/>
          <w:sz w:val="24"/>
          <w:szCs w:val="24"/>
          <w:lang w:val="en-GB"/>
        </w:rPr>
        <w:fldChar w:fldCharType="begin">
          <w:fldData xml:space="preserve">PEVuZE5vdGU+PENpdGU+PEF1dGhvcj5Ib3c8L0F1dGhvcj48WWVhcj4yMDAzPC9ZZWFyPjxSZWNO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</w:fldData>
        </w:fldChar>
      </w:r>
      <w:r w:rsidR="00805CFC">
        <w:rPr>
          <w:rFonts w:ascii="Times New Roman" w:hAnsi="Times New Roman" w:cs="Times New Roman"/>
          <w:bCs/>
          <w:sz w:val="24"/>
          <w:szCs w:val="24"/>
          <w:lang w:val="en-GB"/>
        </w:rPr>
        <w:instrText xml:space="preserve"> ADDIN EN.CITE.DATA </w:instrText>
      </w:r>
      <w:r w:rsidR="00805CFC">
        <w:rPr>
          <w:rFonts w:ascii="Times New Roman" w:hAnsi="Times New Roman" w:cs="Times New Roman"/>
          <w:bCs/>
          <w:sz w:val="24"/>
          <w:szCs w:val="24"/>
          <w:lang w:val="en-GB"/>
        </w:rPr>
      </w:r>
      <w:r w:rsidR="00805CFC">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(How et al., 2003; Walker et al., 2012)</w:t>
      </w:r>
      <w:r w:rsidR="0030140E">
        <w:rPr>
          <w:rFonts w:ascii="Times New Roman" w:hAnsi="Times New Roman" w:cs="Times New Roman"/>
          <w:bCs/>
          <w:sz w:val="24"/>
          <w:szCs w:val="24"/>
          <w:lang w:val="en-GB"/>
        </w:rPr>
        <w:fldChar w:fldCharType="end"/>
      </w:r>
      <w:r w:rsidR="006727C9">
        <w:rPr>
          <w:rFonts w:ascii="Times New Roman" w:hAnsi="Times New Roman" w:cs="Times New Roman"/>
          <w:bCs/>
          <w:sz w:val="24"/>
          <w:szCs w:val="24"/>
          <w:lang w:val="en-GB"/>
        </w:rPr>
        <w:t xml:space="preserve">. </w:t>
      </w:r>
      <w:r w:rsidR="00CF1088" w:rsidRPr="00CF1088">
        <w:rPr>
          <w:rFonts w:ascii="Times New Roman" w:hAnsi="Times New Roman" w:cs="Times New Roman"/>
          <w:bCs/>
          <w:sz w:val="24"/>
          <w:szCs w:val="24"/>
          <w:lang w:val="en-GB"/>
        </w:rPr>
        <w:t>TTX has 30</w:t>
      </w:r>
      <w:r w:rsidR="00C9123B" w:rsidRPr="00C9123B">
        <w:rPr>
          <w:rFonts w:ascii="Times New Roman" w:hAnsi="Times New Roman" w:cs="Times New Roman"/>
          <w:sz w:val="24"/>
          <w:szCs w:val="24"/>
          <w:lang w:val="en-GB"/>
        </w:rPr>
        <w:t xml:space="preserve"> known structural analogues</w:t>
      </w:r>
      <w:r w:rsidR="00745C25">
        <w:rPr>
          <w:rFonts w:ascii="Times New Roman" w:hAnsi="Times New Roman" w:cs="Times New Roman"/>
          <w:sz w:val="24"/>
          <w:szCs w:val="24"/>
          <w:lang w:val="en-GB"/>
        </w:rPr>
        <w:t xml:space="preserve"> </w:t>
      </w:r>
      <w:r w:rsidR="00745C25" w:rsidRPr="00807EB2">
        <w:rPr>
          <w:rFonts w:ascii="Times New Roman" w:hAnsi="Times New Roman" w:cs="Times New Roman"/>
          <w:bCs/>
          <w:sz w:val="24"/>
          <w:szCs w:val="24"/>
          <w:lang w:val="en-GB"/>
        </w:rPr>
        <w:t>(Fig</w:t>
      </w:r>
      <w:r w:rsidR="005E56E7">
        <w:rPr>
          <w:rFonts w:ascii="Times New Roman" w:hAnsi="Times New Roman" w:cs="Times New Roman"/>
          <w:bCs/>
          <w:sz w:val="24"/>
          <w:szCs w:val="24"/>
          <w:lang w:val="en-GB"/>
        </w:rPr>
        <w:t xml:space="preserve">. 1 and </w:t>
      </w:r>
      <w:r w:rsidR="00657AA5" w:rsidRPr="0063112B">
        <w:rPr>
          <w:rFonts w:ascii="Times New Roman" w:hAnsi="Times New Roman" w:cs="Times New Roman"/>
          <w:bCs/>
          <w:sz w:val="24"/>
          <w:szCs w:val="24"/>
          <w:lang w:val="en-GB"/>
        </w:rPr>
        <w:t>Supplementary Material</w:t>
      </w:r>
      <w:r w:rsidR="005E56E7">
        <w:rPr>
          <w:rFonts w:ascii="Times New Roman" w:hAnsi="Times New Roman" w:cs="Times New Roman"/>
          <w:bCs/>
          <w:sz w:val="24"/>
          <w:szCs w:val="24"/>
          <w:lang w:val="en-GB"/>
        </w:rPr>
        <w:t xml:space="preserve"> Fig. S1</w:t>
      </w:r>
      <w:r w:rsidR="00745C25" w:rsidRPr="00807EB2">
        <w:rPr>
          <w:rFonts w:ascii="Times New Roman" w:hAnsi="Times New Roman" w:cs="Times New Roman"/>
          <w:bCs/>
          <w:sz w:val="24"/>
          <w:szCs w:val="24"/>
          <w:lang w:val="en-GB"/>
        </w:rPr>
        <w:t>)</w:t>
      </w:r>
      <w:r w:rsidR="00C9123B" w:rsidRPr="00C9123B">
        <w:rPr>
          <w:rFonts w:ascii="Times New Roman" w:hAnsi="Times New Roman" w:cs="Times New Roman"/>
          <w:sz w:val="24"/>
          <w:szCs w:val="24"/>
          <w:lang w:val="en-GB"/>
        </w:rPr>
        <w:t>, whose toxicity</w:t>
      </w:r>
      <w:r w:rsidR="00C9123B">
        <w:rPr>
          <w:rFonts w:ascii="Times New Roman" w:hAnsi="Times New Roman" w:cs="Times New Roman"/>
          <w:sz w:val="24"/>
          <w:szCs w:val="24"/>
          <w:lang w:val="en-GB"/>
        </w:rPr>
        <w:t xml:space="preserve"> is structure-dependent</w:t>
      </w:r>
      <w:r w:rsidR="00C9123B" w:rsidRPr="00C9123B">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&lt;EndNote&gt;&lt;Cite&gt;&lt;Author&gt;Yotsu-Yamashita&lt;/Author&gt;&lt;Year&gt;1999&lt;/Year&gt;&lt;RecNum&gt;3935&lt;/RecNum&gt;&lt;DisplayText&gt;(Yotsu-Yamashita et al., 1999)&lt;/DisplayText&gt;&lt;record&gt;&lt;rec-number&gt;3935&lt;/rec-number&gt;&lt;foreign-keys&gt;&lt;key app="EN" db-id="tvsxaaazgd9p9vewftnvpf5brr2e0vxx09we" timestamp="1652179379"&gt;3935&lt;/key&gt;&lt;/foreign-keys&gt;&lt;ref-type name="Journal Article"&gt;17&lt;/ref-type&gt;&lt;contributors&gt;&lt;authors&gt;&lt;author&gt;Yotsu-Yamashita, Mari&lt;/author&gt;&lt;author&gt;Sugimoto, Atsuko&lt;/author&gt;&lt;author&gt;Takai, Akira&lt;/author&gt;&lt;author&gt;Yasumoto, Takeshi&lt;/author&gt;&lt;/authors&gt;&lt;/contributors&gt;&lt;titles&gt;&lt;title&gt;Effects of specific modifications of several hydroxyls of tetrodotoxin on its affinity to rat brain membrane&lt;/title&gt;&lt;secondary-title&gt;Journal of Pharmacology and Experimental Therapeutics&lt;/secondary-title&gt;&lt;/titles&gt;&lt;periodical&gt;&lt;full-title&gt;Journal of Pharmacology and Experimental Therapeutics&lt;/full-title&gt;&lt;abbr-1&gt;J. Pharmacol. Exp. Ther.&lt;/abbr-1&gt;&lt;abbr-2&gt;J Pharmacol Exp Ther&lt;/abbr-2&gt;&lt;/periodical&gt;&lt;pages&gt;1688-1696&lt;/pages&gt;&lt;volume&gt;289&lt;/volume&gt;&lt;number&gt;3&lt;/number&gt;&lt;dates&gt;&lt;year&gt;1999&lt;/year&gt;&lt;/dates&gt;&lt;isbn&gt;0022-3565&lt;/isbn&gt;&lt;urls&gt;&lt;/urls&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(Yotsu-Yamashita et al., 1999)</w:t>
      </w:r>
      <w:r w:rsidR="0030140E">
        <w:rPr>
          <w:rFonts w:ascii="Times New Roman" w:hAnsi="Times New Roman" w:cs="Times New Roman"/>
          <w:sz w:val="24"/>
          <w:szCs w:val="24"/>
          <w:lang w:val="en-GB"/>
        </w:rPr>
        <w:fldChar w:fldCharType="end"/>
      </w:r>
      <w:r w:rsidR="006727C9">
        <w:rPr>
          <w:rFonts w:ascii="Times New Roman" w:hAnsi="Times New Roman" w:cs="Times New Roman"/>
          <w:sz w:val="24"/>
          <w:szCs w:val="24"/>
          <w:lang w:val="en-GB"/>
        </w:rPr>
        <w:t>.</w:t>
      </w:r>
      <w:r w:rsidR="00745C25">
        <w:rPr>
          <w:rFonts w:ascii="Times New Roman" w:hAnsi="Times New Roman" w:cs="Times New Roman"/>
          <w:sz w:val="24"/>
          <w:szCs w:val="24"/>
          <w:lang w:val="en-GB"/>
        </w:rPr>
        <w:t xml:space="preserve"> </w:t>
      </w:r>
      <w:r w:rsidR="0072637A">
        <w:rPr>
          <w:rFonts w:ascii="Times New Roman" w:hAnsi="Times New Roman" w:cs="Times New Roman"/>
          <w:sz w:val="24"/>
          <w:szCs w:val="24"/>
          <w:lang w:val="en-GB"/>
        </w:rPr>
        <w:t xml:space="preserve">TTX is </w:t>
      </w:r>
      <w:r w:rsidR="0072637A" w:rsidRPr="0072637A">
        <w:rPr>
          <w:rFonts w:ascii="Times New Roman" w:hAnsi="Times New Roman" w:cs="Times New Roman"/>
          <w:sz w:val="24"/>
          <w:szCs w:val="24"/>
          <w:lang w:val="en-GB"/>
        </w:rPr>
        <w:t xml:space="preserve">produced by </w:t>
      </w:r>
      <w:r w:rsidR="0072637A">
        <w:rPr>
          <w:rFonts w:ascii="Times New Roman" w:hAnsi="Times New Roman" w:cs="Times New Roman"/>
          <w:sz w:val="24"/>
          <w:szCs w:val="24"/>
          <w:lang w:val="en-GB"/>
        </w:rPr>
        <w:t xml:space="preserve">several </w:t>
      </w:r>
      <w:r w:rsidR="0072637A" w:rsidRPr="0072637A">
        <w:rPr>
          <w:rFonts w:ascii="Times New Roman" w:hAnsi="Times New Roman" w:cs="Times New Roman"/>
          <w:sz w:val="24"/>
          <w:szCs w:val="24"/>
          <w:lang w:val="en-GB"/>
        </w:rPr>
        <w:t xml:space="preserve">bacterial species, including those from the genera of </w:t>
      </w:r>
      <w:r w:rsidR="0030140E" w:rsidRPr="00B51172">
        <w:rPr>
          <w:rFonts w:ascii="Times New Roman" w:hAnsi="Times New Roman" w:cs="Times New Roman"/>
          <w:i/>
          <w:iCs/>
          <w:sz w:val="24"/>
          <w:szCs w:val="24"/>
          <w:lang w:val="en-GB"/>
        </w:rPr>
        <w:t>Vibrio</w:t>
      </w:r>
      <w:r w:rsidR="0072637A" w:rsidRPr="0072637A">
        <w:rPr>
          <w:rFonts w:ascii="Times New Roman" w:hAnsi="Times New Roman" w:cs="Times New Roman"/>
          <w:sz w:val="24"/>
          <w:szCs w:val="24"/>
          <w:lang w:val="en-GB"/>
        </w:rPr>
        <w:t xml:space="preserve">, </w:t>
      </w:r>
      <w:r w:rsidR="0030140E" w:rsidRPr="00B51172">
        <w:rPr>
          <w:rFonts w:ascii="Times New Roman" w:hAnsi="Times New Roman" w:cs="Times New Roman"/>
          <w:i/>
          <w:iCs/>
          <w:sz w:val="24"/>
          <w:szCs w:val="24"/>
          <w:lang w:val="en-GB"/>
        </w:rPr>
        <w:t>Bacillus</w:t>
      </w:r>
      <w:r w:rsidR="0072637A" w:rsidRPr="0072637A">
        <w:rPr>
          <w:rFonts w:ascii="Times New Roman" w:hAnsi="Times New Roman" w:cs="Times New Roman"/>
          <w:sz w:val="24"/>
          <w:szCs w:val="24"/>
          <w:lang w:val="en-GB"/>
        </w:rPr>
        <w:t xml:space="preserve">, </w:t>
      </w:r>
      <w:r w:rsidR="0030140E" w:rsidRPr="00B51172">
        <w:rPr>
          <w:rFonts w:ascii="Times New Roman" w:hAnsi="Times New Roman" w:cs="Times New Roman"/>
          <w:i/>
          <w:iCs/>
          <w:sz w:val="24"/>
          <w:szCs w:val="24"/>
          <w:lang w:val="en-GB"/>
        </w:rPr>
        <w:t>Aeromonas</w:t>
      </w:r>
      <w:r w:rsidR="0072637A" w:rsidRPr="0072637A">
        <w:rPr>
          <w:rFonts w:ascii="Times New Roman" w:hAnsi="Times New Roman" w:cs="Times New Roman"/>
          <w:sz w:val="24"/>
          <w:szCs w:val="24"/>
          <w:lang w:val="en-GB"/>
        </w:rPr>
        <w:t xml:space="preserve">, </w:t>
      </w:r>
      <w:proofErr w:type="spellStart"/>
      <w:r w:rsidR="0030140E" w:rsidRPr="00B51172">
        <w:rPr>
          <w:rFonts w:ascii="Times New Roman" w:hAnsi="Times New Roman" w:cs="Times New Roman"/>
          <w:i/>
          <w:iCs/>
          <w:sz w:val="24"/>
          <w:szCs w:val="24"/>
          <w:lang w:val="en-GB"/>
        </w:rPr>
        <w:t>Alteromonas</w:t>
      </w:r>
      <w:proofErr w:type="spellEnd"/>
      <w:r w:rsidR="0072637A" w:rsidRPr="0072637A">
        <w:rPr>
          <w:rFonts w:ascii="Times New Roman" w:hAnsi="Times New Roman" w:cs="Times New Roman"/>
          <w:sz w:val="24"/>
          <w:szCs w:val="24"/>
          <w:lang w:val="en-GB"/>
        </w:rPr>
        <w:t>,</w:t>
      </w:r>
      <w:r w:rsidR="0072637A">
        <w:rPr>
          <w:rFonts w:ascii="Times New Roman" w:hAnsi="Times New Roman" w:cs="Times New Roman"/>
          <w:sz w:val="24"/>
          <w:szCs w:val="24"/>
          <w:lang w:val="en-GB"/>
        </w:rPr>
        <w:t xml:space="preserve"> </w:t>
      </w:r>
      <w:r w:rsidR="0072637A" w:rsidRPr="0072637A">
        <w:rPr>
          <w:rFonts w:ascii="Times New Roman" w:hAnsi="Times New Roman" w:cs="Times New Roman"/>
          <w:sz w:val="24"/>
          <w:szCs w:val="24"/>
          <w:lang w:val="en-GB"/>
        </w:rPr>
        <w:t xml:space="preserve">and </w:t>
      </w:r>
      <w:r w:rsidR="0030140E" w:rsidRPr="00B51172">
        <w:rPr>
          <w:rFonts w:ascii="Times New Roman" w:hAnsi="Times New Roman" w:cs="Times New Roman"/>
          <w:i/>
          <w:iCs/>
          <w:sz w:val="24"/>
          <w:szCs w:val="24"/>
          <w:lang w:val="en-GB"/>
        </w:rPr>
        <w:t>Pseudomonas</w:t>
      </w:r>
      <w:r w:rsidR="0072637A">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fldData xml:space="preserve">PEVuZE5vdGU+PENpdGU+PEF1dGhvcj5NYWdhcmxhbW92PC9BdXRob3I+PFllYXI+MjAxNzwvWWVh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PEVuZE5vdGU+PENpdGU+PEF1dGhvcj5NYWdhcmxhbW92PC9BdXRob3I+PFllYXI+MjAxNzwvWWVh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(Magarlamov et al., 2017; Numano et al., 2019)</w:t>
      </w:r>
      <w:r w:rsidR="0030140E">
        <w:rPr>
          <w:rFonts w:ascii="Times New Roman" w:hAnsi="Times New Roman" w:cs="Times New Roman"/>
          <w:sz w:val="24"/>
          <w:szCs w:val="24"/>
          <w:lang w:val="en-GB"/>
        </w:rPr>
        <w:fldChar w:fldCharType="end"/>
      </w:r>
      <w:r w:rsidR="005C60B2">
        <w:rPr>
          <w:rFonts w:ascii="Times New Roman" w:hAnsi="Times New Roman" w:cs="Times New Roman"/>
          <w:sz w:val="24"/>
          <w:szCs w:val="24"/>
          <w:lang w:val="en-GB"/>
        </w:rPr>
        <w:t xml:space="preserve">. </w:t>
      </w:r>
      <w:r w:rsidR="00AD2D47">
        <w:rPr>
          <w:rFonts w:ascii="Times New Roman" w:hAnsi="Times New Roman" w:cs="Times New Roman"/>
          <w:sz w:val="24"/>
          <w:szCs w:val="24"/>
          <w:lang w:val="en-GB"/>
        </w:rPr>
        <w:t xml:space="preserve">It is hypothesized that </w:t>
      </w:r>
      <w:r w:rsidR="00F943EA">
        <w:rPr>
          <w:rFonts w:ascii="Times New Roman" w:hAnsi="Times New Roman" w:cs="Times New Roman"/>
          <w:sz w:val="24"/>
          <w:szCs w:val="24"/>
          <w:lang w:val="en-GB"/>
        </w:rPr>
        <w:t xml:space="preserve">TTX </w:t>
      </w:r>
      <w:r w:rsidR="00F943EA" w:rsidRPr="00F943EA">
        <w:rPr>
          <w:rFonts w:ascii="Times New Roman" w:hAnsi="Times New Roman" w:cs="Times New Roman"/>
          <w:sz w:val="24"/>
          <w:szCs w:val="24"/>
          <w:lang w:val="en-GB"/>
        </w:rPr>
        <w:t>accumulates in marine and freshwater organisms</w:t>
      </w:r>
      <w:r w:rsidR="00F943EA">
        <w:rPr>
          <w:rFonts w:ascii="Times New Roman" w:hAnsi="Times New Roman" w:cs="Times New Roman"/>
          <w:sz w:val="24"/>
          <w:szCs w:val="24"/>
          <w:lang w:val="en-GB"/>
        </w:rPr>
        <w:t xml:space="preserve"> </w:t>
      </w:r>
      <w:r w:rsidR="00D33A80">
        <w:rPr>
          <w:rFonts w:ascii="Times New Roman" w:hAnsi="Times New Roman" w:cs="Times New Roman"/>
          <w:sz w:val="24"/>
          <w:szCs w:val="24"/>
          <w:lang w:val="en-GB"/>
        </w:rPr>
        <w:t xml:space="preserve">through the </w:t>
      </w:r>
      <w:r w:rsidR="00AD2D47">
        <w:rPr>
          <w:rFonts w:ascii="Times New Roman" w:hAnsi="Times New Roman" w:cs="Times New Roman"/>
          <w:sz w:val="24"/>
          <w:szCs w:val="24"/>
          <w:lang w:val="en-GB"/>
        </w:rPr>
        <w:t xml:space="preserve">symbiotic hosting </w:t>
      </w:r>
      <w:r w:rsidR="00D33A80">
        <w:rPr>
          <w:rFonts w:ascii="Times New Roman" w:hAnsi="Times New Roman" w:cs="Times New Roman"/>
          <w:sz w:val="24"/>
          <w:szCs w:val="24"/>
          <w:lang w:val="en-GB"/>
        </w:rPr>
        <w:t xml:space="preserve">of </w:t>
      </w:r>
      <w:r w:rsidR="00AD2D47">
        <w:rPr>
          <w:rFonts w:ascii="Times New Roman" w:hAnsi="Times New Roman" w:cs="Times New Roman"/>
          <w:sz w:val="24"/>
          <w:szCs w:val="24"/>
          <w:lang w:val="en-GB"/>
        </w:rPr>
        <w:t xml:space="preserve">a TTX-producer or </w:t>
      </w:r>
      <w:bookmarkStart w:id="10" w:name="_Hlk102985295"/>
      <w:r w:rsidR="00AD2D47" w:rsidRPr="003E4799">
        <w:rPr>
          <w:rFonts w:ascii="Times New Roman" w:hAnsi="Times New Roman" w:cs="Times New Roman"/>
          <w:sz w:val="24"/>
          <w:szCs w:val="24"/>
          <w:lang w:val="en-GB"/>
        </w:rPr>
        <w:t>via food chain transmission</w:t>
      </w:r>
      <w:r w:rsidR="00CF4945">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&lt;EndNote&gt;&lt;Cite&gt;&lt;Author&gt;Noguchi&lt;/Author&gt;&lt;Year&gt;2008&lt;/Year&gt;&lt;RecNum&gt;3940&lt;/RecNum&gt;&lt;DisplayText&gt;(Noguchi &amp;amp; Arakawa, 2008)&lt;/DisplayText&gt;&lt;record&gt;&lt;rec-number&gt;3940&lt;/rec-number&gt;&lt;foreign-keys&gt;&lt;key app="EN" db-id="tvsxaaazgd9p9vewftnvpf5brr2e0vxx09we" timestamp="1652180247"&gt;3940&lt;/key&gt;&lt;/foreign-keys&gt;&lt;ref-type name="Journal Article"&gt;17&lt;/ref-type&gt;&lt;contributors&gt;&lt;authors&gt;&lt;author&gt;Noguchi, Tamao&lt;/author&gt;&lt;author&gt;Arakawa, Osamu&lt;/author&gt;&lt;/authors&gt;&lt;/contributors&gt;&lt;titles&gt;&lt;title&gt;Tetrodotoxin–distribution and accumulation in aquatic organisms, and cases of human intoxication&lt;/title&gt;&lt;secondary-title&gt;Marine drugs&lt;/secondary-title&gt;&lt;/titles&gt;&lt;periodical&gt;&lt;full-title&gt;Marine Drugs&lt;/full-title&gt;&lt;abbr-1&gt;Mar. Drugs&lt;/abbr-1&gt;&lt;abbr-2&gt;Mar Drugs&lt;/abbr-2&gt;&lt;/periodical&gt;&lt;pages&gt;220-242&lt;/pages&gt;&lt;volume&gt;6&lt;/volume&gt;&lt;number&gt;2&lt;/number&gt;&lt;dates&gt;&lt;year&gt;2008&lt;/year&gt;&lt;/dates&gt;&lt;urls&gt;&lt;/urls&gt;&lt;electronic-resource-num&gt;10.3390/md6020220&lt;/electronic-resource-num&gt;&lt;/record&gt;&lt;/Cite&gt;&lt;/EndNote&gt;</w:instrText>
      </w:r>
      <w:r w:rsidR="0030140E">
        <w:rPr>
          <w:rFonts w:ascii="Times New Roman" w:hAnsi="Times New Roman" w:cs="Times New Roman"/>
          <w:sz w:val="24"/>
          <w:szCs w:val="24"/>
          <w:lang w:val="en-GB"/>
        </w:rPr>
        <w:fldChar w:fldCharType="separate"/>
      </w:r>
      <w:r w:rsidR="007A6915">
        <w:rPr>
          <w:rFonts w:ascii="Times New Roman" w:hAnsi="Times New Roman" w:cs="Times New Roman"/>
          <w:noProof/>
          <w:sz w:val="24"/>
          <w:szCs w:val="24"/>
          <w:lang w:val="en-GB"/>
        </w:rPr>
        <w:t>(Noguchi &amp; Arakawa, 2008)</w:t>
      </w:r>
      <w:r w:rsidR="0030140E">
        <w:rPr>
          <w:rFonts w:ascii="Times New Roman" w:hAnsi="Times New Roman" w:cs="Times New Roman"/>
          <w:sz w:val="24"/>
          <w:szCs w:val="24"/>
          <w:lang w:val="en-GB"/>
        </w:rPr>
        <w:fldChar w:fldCharType="end"/>
      </w:r>
      <w:r w:rsidR="00CF4945">
        <w:rPr>
          <w:rFonts w:ascii="Times New Roman" w:hAnsi="Times New Roman" w:cs="Times New Roman"/>
          <w:sz w:val="24"/>
          <w:szCs w:val="24"/>
          <w:lang w:val="en-GB"/>
        </w:rPr>
        <w:t xml:space="preserve">. </w:t>
      </w:r>
      <w:bookmarkEnd w:id="10"/>
      <w:r w:rsidR="00C959A5">
        <w:rPr>
          <w:rFonts w:ascii="Times New Roman" w:hAnsi="Times New Roman" w:cs="Times New Roman"/>
          <w:sz w:val="24"/>
          <w:szCs w:val="24"/>
          <w:lang w:val="en-GB"/>
        </w:rPr>
        <w:t>TTX</w:t>
      </w:r>
      <w:r w:rsidR="00C959A5" w:rsidRPr="00AD2D47">
        <w:rPr>
          <w:rFonts w:ascii="Times New Roman" w:hAnsi="Times New Roman" w:cs="Times New Roman"/>
          <w:bCs/>
          <w:sz w:val="24"/>
          <w:szCs w:val="24"/>
          <w:lang w:val="en-GB"/>
        </w:rPr>
        <w:t xml:space="preserve"> is</w:t>
      </w:r>
      <w:r w:rsidR="0047313E" w:rsidRPr="00AC016F">
        <w:rPr>
          <w:rFonts w:ascii="Times New Roman" w:hAnsi="Times New Roman" w:cs="Times New Roman"/>
          <w:sz w:val="24"/>
          <w:szCs w:val="24"/>
          <w:lang w:val="en-GB"/>
        </w:rPr>
        <w:t xml:space="preserve"> also </w:t>
      </w:r>
      <w:r w:rsidR="00AC016F" w:rsidRPr="00AD2D47">
        <w:rPr>
          <w:rFonts w:ascii="Times New Roman" w:hAnsi="Times New Roman" w:cs="Times New Roman"/>
          <w:bCs/>
          <w:sz w:val="24"/>
          <w:szCs w:val="24"/>
          <w:lang w:val="en-GB"/>
        </w:rPr>
        <w:t>commonly known as pufferfish toxin</w:t>
      </w:r>
      <w:r w:rsidR="00C959A5" w:rsidRPr="00AD2D47">
        <w:rPr>
          <w:rFonts w:ascii="Times New Roman" w:hAnsi="Times New Roman" w:cs="Times New Roman"/>
          <w:bCs/>
          <w:sz w:val="24"/>
          <w:szCs w:val="24"/>
          <w:lang w:val="en-GB"/>
        </w:rPr>
        <w:t>,</w:t>
      </w:r>
      <w:r w:rsidR="00AC016F" w:rsidRPr="00AD2D47">
        <w:rPr>
          <w:rFonts w:ascii="Times New Roman" w:hAnsi="Times New Roman" w:cs="Times New Roman"/>
          <w:bCs/>
          <w:sz w:val="24"/>
          <w:szCs w:val="24"/>
          <w:lang w:val="en-GB"/>
        </w:rPr>
        <w:t xml:space="preserve"> named from its initial identification and isolation from </w:t>
      </w:r>
      <w:r w:rsidR="00CF1088">
        <w:rPr>
          <w:rFonts w:ascii="Times New Roman" w:hAnsi="Times New Roman" w:cs="Times New Roman"/>
          <w:bCs/>
          <w:sz w:val="24"/>
          <w:szCs w:val="24"/>
          <w:lang w:val="en-GB"/>
        </w:rPr>
        <w:t xml:space="preserve">the </w:t>
      </w:r>
      <w:r w:rsidR="0030140E" w:rsidRPr="005E6C9E">
        <w:rPr>
          <w:rFonts w:ascii="Times New Roman" w:hAnsi="Times New Roman" w:cs="Times New Roman"/>
          <w:bCs/>
          <w:i/>
          <w:iCs/>
          <w:sz w:val="24"/>
          <w:szCs w:val="24"/>
          <w:lang w:val="en-GB"/>
        </w:rPr>
        <w:t>Tetraodontidae</w:t>
      </w:r>
      <w:r w:rsidR="00CF1088">
        <w:rPr>
          <w:rFonts w:ascii="Times New Roman" w:hAnsi="Times New Roman" w:cs="Times New Roman"/>
          <w:bCs/>
          <w:sz w:val="24"/>
          <w:szCs w:val="24"/>
          <w:lang w:val="en-GB"/>
        </w:rPr>
        <w:t>, the</w:t>
      </w:r>
      <w:r w:rsidR="00AC016F" w:rsidRPr="00AD2D47">
        <w:rPr>
          <w:rFonts w:ascii="Times New Roman" w:hAnsi="Times New Roman" w:cs="Times New Roman"/>
          <w:bCs/>
          <w:sz w:val="24"/>
          <w:szCs w:val="24"/>
          <w:lang w:val="en-GB"/>
        </w:rPr>
        <w:t xml:space="preserve"> pufferfish family</w:t>
      </w:r>
      <w:r w:rsidR="00C959A5" w:rsidRPr="00AD2D47">
        <w:rPr>
          <w:rFonts w:ascii="Times New Roman" w:hAnsi="Times New Roman" w:cs="Times New Roman"/>
          <w:bCs/>
          <w:sz w:val="24"/>
          <w:szCs w:val="24"/>
          <w:lang w:val="en-GB"/>
        </w:rPr>
        <w:t xml:space="preserve"> </w:t>
      </w:r>
      <w:r w:rsidR="0030140E">
        <w:rPr>
          <w:rFonts w:ascii="Times New Roman" w:hAnsi="Times New Roman" w:cs="Times New Roman"/>
          <w:bCs/>
          <w:sz w:val="24"/>
          <w:szCs w:val="24"/>
          <w:lang w:val="en-GB"/>
        </w:rPr>
        <w:fldChar w:fldCharType="begin"/>
      </w:r>
      <w:r w:rsidR="001B0AC1">
        <w:rPr>
          <w:rFonts w:ascii="Times New Roman" w:hAnsi="Times New Roman" w:cs="Times New Roman"/>
          <w:bCs/>
          <w:sz w:val="24"/>
          <w:szCs w:val="24"/>
          <w:lang w:val="en-GB"/>
        </w:rPr>
        <w:instrText xml:space="preserve"> ADDIN EN.CITE &lt;EndNote&gt;&lt;Cite&gt;&lt;Author&gt;Tahara&lt;/Author&gt;&lt;Year&gt;1909&lt;/Year&gt;&lt;RecNum&gt;3941&lt;/RecNum&gt;&lt;DisplayText&gt;(Tahara &amp;amp; Hirata, 1909)&lt;/DisplayText&gt;&lt;record&gt;&lt;rec-number&gt;3941&lt;/rec-number&gt;&lt;foreign-keys&gt;&lt;key app="EN" db-id="tvsxaaazgd9p9vewftnvpf5brr2e0vxx09we" timestamp="1652180364"&gt;3941&lt;/key&gt;&lt;/foreign-keys&gt;&lt;ref-type name="Journal Article"&gt;17&lt;/ref-type&gt;&lt;contributors&gt;&lt;authors&gt;&lt;author&gt;Tahara, Y&lt;/author&gt;&lt;author&gt;Hirata, Y&lt;/author&gt;&lt;/authors&gt;&lt;/contributors&gt;&lt;titles&gt;&lt;title&gt;Studies on the puffer fish toxin&lt;/title&gt;&lt;secondary-title&gt;Journal of the Pharmaceutical Society of Japan (Yakugaku Zasshi)&lt;/secondary-title&gt;&lt;/titles&gt;&lt;periodical&gt;&lt;full-title&gt;Journal of the Pharmaceutical Society of Japan (Yakugaku Zasshi)&lt;/full-title&gt;&lt;/periodical&gt;&lt;pages&gt;2&lt;/pages&gt;&lt;volume&gt;29&lt;/volume&gt;&lt;number&gt;587625&lt;/number&gt;&lt;dates&gt;&lt;year&gt;1909&lt;/year&gt;&lt;/dates&gt;&lt;urls&gt;&lt;/urls&gt;&lt;/record&gt;&lt;/Cite&gt;&lt;/EndNote&gt;</w:instrText>
      </w:r>
      <w:r w:rsidR="0030140E">
        <w:rPr>
          <w:rFonts w:ascii="Times New Roman" w:hAnsi="Times New Roman" w:cs="Times New Roman"/>
          <w:bCs/>
          <w:sz w:val="24"/>
          <w:szCs w:val="24"/>
          <w:lang w:val="en-GB"/>
        </w:rPr>
        <w:fldChar w:fldCharType="separate"/>
      </w:r>
      <w:r w:rsidR="00C42A50">
        <w:rPr>
          <w:rFonts w:ascii="Times New Roman" w:hAnsi="Times New Roman" w:cs="Times New Roman"/>
          <w:bCs/>
          <w:noProof/>
          <w:sz w:val="24"/>
          <w:szCs w:val="24"/>
          <w:lang w:val="en-GB"/>
        </w:rPr>
        <w:t>(Tahara &amp; Hirata, 1909)</w:t>
      </w:r>
      <w:r w:rsidR="0030140E">
        <w:rPr>
          <w:rFonts w:ascii="Times New Roman" w:hAnsi="Times New Roman" w:cs="Times New Roman"/>
          <w:bCs/>
          <w:sz w:val="24"/>
          <w:szCs w:val="24"/>
          <w:lang w:val="en-GB"/>
        </w:rPr>
        <w:fldChar w:fldCharType="end"/>
      </w:r>
      <w:r w:rsidR="00C42A50">
        <w:rPr>
          <w:rFonts w:ascii="Times New Roman" w:hAnsi="Times New Roman" w:cs="Times New Roman"/>
          <w:bCs/>
          <w:sz w:val="24"/>
          <w:szCs w:val="24"/>
          <w:lang w:val="en-GB"/>
        </w:rPr>
        <w:t xml:space="preserve">. </w:t>
      </w:r>
      <w:r w:rsidR="008D46AE" w:rsidRPr="00AD2D47">
        <w:rPr>
          <w:rFonts w:ascii="Times New Roman" w:hAnsi="Times New Roman" w:cs="Times New Roman"/>
          <w:bCs/>
          <w:sz w:val="24"/>
          <w:szCs w:val="24"/>
          <w:lang w:val="en-GB"/>
        </w:rPr>
        <w:t xml:space="preserve">TTX </w:t>
      </w:r>
      <w:bookmarkStart w:id="11" w:name="_Hlk101365987"/>
      <w:r w:rsidR="008D46AE" w:rsidRPr="00AD2D47">
        <w:rPr>
          <w:rFonts w:ascii="Times New Roman" w:hAnsi="Times New Roman" w:cs="Times New Roman"/>
          <w:bCs/>
          <w:sz w:val="24"/>
          <w:szCs w:val="24"/>
          <w:lang w:val="en-GB"/>
        </w:rPr>
        <w:t>intoxications</w:t>
      </w:r>
      <w:bookmarkEnd w:id="11"/>
      <w:r w:rsidR="008D46AE" w:rsidRPr="00AD2D47">
        <w:rPr>
          <w:rFonts w:ascii="Times New Roman" w:hAnsi="Times New Roman" w:cs="Times New Roman"/>
          <w:bCs/>
          <w:sz w:val="24"/>
          <w:szCs w:val="24"/>
          <w:lang w:val="en-GB"/>
        </w:rPr>
        <w:t xml:space="preserve"> have been widely reported, </w:t>
      </w:r>
      <w:r w:rsidR="003E02DB">
        <w:rPr>
          <w:rFonts w:ascii="Times New Roman" w:hAnsi="Times New Roman" w:cs="Times New Roman"/>
          <w:bCs/>
          <w:sz w:val="24"/>
          <w:szCs w:val="24"/>
          <w:lang w:val="en-GB"/>
        </w:rPr>
        <w:t>generally associated</w:t>
      </w:r>
      <w:r w:rsidR="008D46AE" w:rsidRPr="00AD2D47">
        <w:rPr>
          <w:rFonts w:ascii="Times New Roman" w:hAnsi="Times New Roman" w:cs="Times New Roman"/>
          <w:bCs/>
          <w:sz w:val="24"/>
          <w:szCs w:val="24"/>
          <w:lang w:val="en-GB"/>
        </w:rPr>
        <w:t xml:space="preserve"> </w:t>
      </w:r>
      <w:r w:rsidR="00A00F2D">
        <w:rPr>
          <w:rFonts w:ascii="Times New Roman" w:hAnsi="Times New Roman" w:cs="Times New Roman"/>
          <w:bCs/>
          <w:sz w:val="24"/>
          <w:szCs w:val="24"/>
          <w:lang w:val="en-GB"/>
        </w:rPr>
        <w:t>with</w:t>
      </w:r>
      <w:r w:rsidR="00A00F2D" w:rsidRPr="00AD2D47">
        <w:rPr>
          <w:rFonts w:ascii="Times New Roman" w:hAnsi="Times New Roman" w:cs="Times New Roman"/>
          <w:bCs/>
          <w:sz w:val="24"/>
          <w:szCs w:val="24"/>
          <w:lang w:val="en-GB"/>
        </w:rPr>
        <w:t xml:space="preserve"> </w:t>
      </w:r>
      <w:r w:rsidR="008D46AE" w:rsidRPr="00AD2D47">
        <w:rPr>
          <w:rFonts w:ascii="Times New Roman" w:hAnsi="Times New Roman" w:cs="Times New Roman"/>
          <w:bCs/>
          <w:sz w:val="24"/>
          <w:szCs w:val="24"/>
          <w:lang w:val="en-GB"/>
        </w:rPr>
        <w:t xml:space="preserve">the consumption of pufferfish, </w:t>
      </w:r>
      <w:r w:rsidR="00217EE8">
        <w:rPr>
          <w:rFonts w:ascii="Times New Roman" w:hAnsi="Times New Roman" w:cs="Times New Roman"/>
          <w:bCs/>
          <w:sz w:val="24"/>
          <w:szCs w:val="24"/>
          <w:lang w:val="en-GB"/>
        </w:rPr>
        <w:t>and were</w:t>
      </w:r>
      <w:r w:rsidR="00217EE8" w:rsidRPr="00AD2D47">
        <w:rPr>
          <w:rFonts w:ascii="Times New Roman" w:hAnsi="Times New Roman" w:cs="Times New Roman"/>
          <w:bCs/>
          <w:sz w:val="24"/>
          <w:szCs w:val="24"/>
          <w:lang w:val="en-GB"/>
        </w:rPr>
        <w:t xml:space="preserve"> </w:t>
      </w:r>
      <w:r w:rsidR="00427555" w:rsidRPr="00AD2D47">
        <w:rPr>
          <w:rFonts w:ascii="Times New Roman" w:hAnsi="Times New Roman" w:cs="Times New Roman"/>
          <w:bCs/>
          <w:sz w:val="24"/>
          <w:szCs w:val="24"/>
          <w:lang w:val="en-GB"/>
        </w:rPr>
        <w:t>u</w:t>
      </w:r>
      <w:r w:rsidR="008D46AE" w:rsidRPr="00AD2D47">
        <w:rPr>
          <w:rFonts w:ascii="Times New Roman" w:hAnsi="Times New Roman" w:cs="Times New Roman"/>
          <w:bCs/>
          <w:sz w:val="24"/>
          <w:szCs w:val="24"/>
          <w:lang w:val="en-GB"/>
        </w:rPr>
        <w:t xml:space="preserve">ntil </w:t>
      </w:r>
      <w:r w:rsidR="00427555" w:rsidRPr="00AD2D47">
        <w:rPr>
          <w:rFonts w:ascii="Times New Roman" w:hAnsi="Times New Roman" w:cs="Times New Roman"/>
          <w:bCs/>
          <w:sz w:val="24"/>
          <w:szCs w:val="24"/>
          <w:lang w:val="en-GB"/>
        </w:rPr>
        <w:t xml:space="preserve">the last decade restricted to Japan and other Southeast Asian countries </w:t>
      </w:r>
      <w:r w:rsidR="0030140E">
        <w:rPr>
          <w:rFonts w:ascii="Times New Roman" w:hAnsi="Times New Roman" w:cs="Times New Roman"/>
          <w:bCs/>
          <w:sz w:val="24"/>
          <w:szCs w:val="24"/>
          <w:lang w:val="en-GB"/>
        </w:rPr>
        <w:fldChar w:fldCharType="begin"/>
      </w:r>
      <w:r w:rsidR="00805CFC">
        <w:rPr>
          <w:rFonts w:ascii="Times New Roman" w:hAnsi="Times New Roman" w:cs="Times New Roman"/>
          <w:bCs/>
          <w:sz w:val="24"/>
          <w:szCs w:val="24"/>
          <w:lang w:val="en-GB"/>
        </w:rPr>
        <w:instrText xml:space="preserve"> ADDIN EN.CITE &lt;EndNote&gt;&lt;Cite&gt;&lt;Author&gt;Noguchi&lt;/Author&gt;&lt;Year&gt;2011&lt;/Year&gt;&lt;RecNum&gt;3942&lt;/RecNum&gt;&lt;DisplayText&gt;(Noguchi et al., 2011)&lt;/DisplayText&gt;&lt;record&gt;&lt;rec-number&gt;3942&lt;/rec-number&gt;&lt;foreign-keys&gt;&lt;key app="EN" db-id="tvsxaaazgd9p9vewftnvpf5brr2e0vxx09we" timestamp="1652180829"&gt;3942&lt;/key&gt;&lt;/foreign-keys&gt;&lt;ref-type name="Journal Article"&gt;17&lt;/ref-type&gt;&lt;contributors&gt;&lt;authors&gt;&lt;author&gt;Noguchi, Tamao&lt;/author&gt;&lt;author&gt;Onuki, Kazue&lt;/author&gt;&lt;author&gt;Arakawa, Osamu&lt;/author&gt;&lt;/authors&gt;&lt;/contributors&gt;&lt;titles&gt;&lt;title&gt;Tetrodotoxin poisoning due to pufferfish and gastropods, and their intoxication mechanism&lt;/title&gt;&lt;secondary-title&gt;International Scholarly Research Notices&lt;/secondary-title&gt;&lt;/titles&gt;&lt;periodical&gt;&lt;full-title&gt;International Scholarly Research Notices&lt;/full-title&gt;&lt;/periodical&gt;&lt;volume&gt;2011&lt;/volume&gt;&lt;dates&gt;&lt;year&gt;2011&lt;/year&gt;&lt;/dates&gt;&lt;isbn&gt;2090-6188&lt;/isbn&gt;&lt;urls&gt;&lt;/urls&gt;&lt;electronic-resource-num&gt;10.5402/2011/276939&lt;/electronic-resource-num&gt;&lt;/record&gt;&lt;/Cite&gt;&lt;/EndNote&gt;</w:instrText>
      </w:r>
      <w:r w:rsidR="0030140E">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(Noguchi et al., 2011)</w:t>
      </w:r>
      <w:r w:rsidR="0030140E">
        <w:rPr>
          <w:rFonts w:ascii="Times New Roman" w:hAnsi="Times New Roman" w:cs="Times New Roman"/>
          <w:bCs/>
          <w:sz w:val="24"/>
          <w:szCs w:val="24"/>
          <w:lang w:val="en-GB"/>
        </w:rPr>
        <w:fldChar w:fldCharType="end"/>
      </w:r>
      <w:r w:rsidR="00EE2674">
        <w:rPr>
          <w:rFonts w:ascii="Times New Roman" w:hAnsi="Times New Roman" w:cs="Times New Roman"/>
          <w:bCs/>
          <w:sz w:val="24"/>
          <w:szCs w:val="24"/>
          <w:lang w:val="en-GB"/>
        </w:rPr>
        <w:t xml:space="preserve">. </w:t>
      </w:r>
      <w:r w:rsidR="009647DC" w:rsidRPr="00AD2D47">
        <w:rPr>
          <w:rFonts w:ascii="Times New Roman" w:hAnsi="Times New Roman" w:cs="Times New Roman"/>
          <w:bCs/>
          <w:sz w:val="24"/>
          <w:szCs w:val="24"/>
          <w:lang w:val="en-GB"/>
        </w:rPr>
        <w:t>As of</w:t>
      </w:r>
      <w:r w:rsidR="00D46FE8" w:rsidRPr="00AD2D47">
        <w:rPr>
          <w:rFonts w:ascii="Times New Roman" w:hAnsi="Times New Roman" w:cs="Times New Roman"/>
          <w:bCs/>
          <w:sz w:val="24"/>
          <w:szCs w:val="24"/>
          <w:lang w:val="en-GB"/>
        </w:rPr>
        <w:t xml:space="preserve"> </w:t>
      </w:r>
      <w:r w:rsidR="00E70191" w:rsidRPr="00AD2D47">
        <w:rPr>
          <w:rFonts w:ascii="Times New Roman" w:hAnsi="Times New Roman" w:cs="Times New Roman"/>
          <w:bCs/>
          <w:sz w:val="24"/>
          <w:szCs w:val="24"/>
          <w:lang w:val="en-GB"/>
        </w:rPr>
        <w:t>2005</w:t>
      </w:r>
      <w:r w:rsidR="00D46FE8" w:rsidRPr="00AD2D47">
        <w:rPr>
          <w:rFonts w:ascii="Times New Roman" w:hAnsi="Times New Roman" w:cs="Times New Roman"/>
          <w:bCs/>
          <w:sz w:val="24"/>
          <w:szCs w:val="24"/>
          <w:lang w:val="en-GB"/>
        </w:rPr>
        <w:t>,</w:t>
      </w:r>
      <w:r w:rsidR="00E70191" w:rsidRPr="00AD2D47">
        <w:rPr>
          <w:rFonts w:ascii="Times New Roman" w:hAnsi="Times New Roman" w:cs="Times New Roman"/>
          <w:bCs/>
          <w:sz w:val="24"/>
          <w:szCs w:val="24"/>
          <w:lang w:val="en-GB"/>
        </w:rPr>
        <w:t xml:space="preserve"> </w:t>
      </w:r>
      <w:r w:rsidR="00D46FE8" w:rsidRPr="00AD2D47">
        <w:rPr>
          <w:rFonts w:ascii="Times New Roman" w:hAnsi="Times New Roman" w:cs="Times New Roman"/>
          <w:bCs/>
          <w:sz w:val="24"/>
          <w:szCs w:val="24"/>
          <w:lang w:val="en-GB"/>
        </w:rPr>
        <w:t>TTX-bearing species</w:t>
      </w:r>
      <w:r w:rsidR="000438FB" w:rsidRPr="00AD2D47">
        <w:rPr>
          <w:rFonts w:ascii="Times New Roman" w:hAnsi="Times New Roman" w:cs="Times New Roman"/>
          <w:bCs/>
          <w:sz w:val="24"/>
          <w:szCs w:val="24"/>
          <w:lang w:val="en-GB"/>
        </w:rPr>
        <w:t xml:space="preserve"> </w:t>
      </w:r>
      <w:r w:rsidR="00D46FE8" w:rsidRPr="00AD2D47">
        <w:rPr>
          <w:rFonts w:ascii="Times New Roman" w:hAnsi="Times New Roman" w:cs="Times New Roman"/>
          <w:bCs/>
          <w:sz w:val="24"/>
          <w:szCs w:val="24"/>
          <w:lang w:val="en-GB"/>
        </w:rPr>
        <w:t>started to appear</w:t>
      </w:r>
      <w:r w:rsidR="00CF1088">
        <w:rPr>
          <w:rFonts w:ascii="Times New Roman" w:hAnsi="Times New Roman" w:cs="Times New Roman"/>
          <w:bCs/>
          <w:sz w:val="24"/>
          <w:szCs w:val="24"/>
          <w:lang w:val="en-GB"/>
        </w:rPr>
        <w:t xml:space="preserve"> at higher </w:t>
      </w:r>
      <w:r w:rsidR="005E6C9E">
        <w:rPr>
          <w:rFonts w:ascii="Times New Roman" w:hAnsi="Times New Roman" w:cs="Times New Roman"/>
          <w:bCs/>
          <w:sz w:val="24"/>
          <w:szCs w:val="24"/>
          <w:lang w:val="en-GB"/>
        </w:rPr>
        <w:t>latitudes and</w:t>
      </w:r>
      <w:r w:rsidR="00217EE8" w:rsidRPr="00AD2D47">
        <w:rPr>
          <w:rFonts w:ascii="Times New Roman" w:hAnsi="Times New Roman" w:cs="Times New Roman"/>
          <w:bCs/>
          <w:sz w:val="24"/>
          <w:szCs w:val="24"/>
          <w:lang w:val="en-GB"/>
        </w:rPr>
        <w:t xml:space="preserve"> </w:t>
      </w:r>
      <w:r w:rsidR="00217EE8">
        <w:rPr>
          <w:rFonts w:ascii="Times New Roman" w:hAnsi="Times New Roman" w:cs="Times New Roman"/>
          <w:bCs/>
          <w:sz w:val="24"/>
          <w:szCs w:val="24"/>
          <w:lang w:val="en-GB"/>
        </w:rPr>
        <w:t>have</w:t>
      </w:r>
      <w:r w:rsidR="00217EE8" w:rsidRPr="00AD2D47">
        <w:rPr>
          <w:rFonts w:ascii="Times New Roman" w:hAnsi="Times New Roman" w:cs="Times New Roman"/>
          <w:bCs/>
          <w:sz w:val="24"/>
          <w:szCs w:val="24"/>
          <w:lang w:val="en-GB"/>
        </w:rPr>
        <w:t xml:space="preserve"> </w:t>
      </w:r>
      <w:r w:rsidR="001F61DC" w:rsidRPr="00AD2D47">
        <w:rPr>
          <w:rFonts w:ascii="Times New Roman" w:hAnsi="Times New Roman" w:cs="Times New Roman"/>
          <w:bCs/>
          <w:sz w:val="24"/>
          <w:szCs w:val="24"/>
          <w:lang w:val="en-GB"/>
        </w:rPr>
        <w:t>be</w:t>
      </w:r>
      <w:r w:rsidR="00217EE8">
        <w:rPr>
          <w:rFonts w:ascii="Times New Roman" w:hAnsi="Times New Roman" w:cs="Times New Roman"/>
          <w:bCs/>
          <w:sz w:val="24"/>
          <w:szCs w:val="24"/>
          <w:lang w:val="en-GB"/>
        </w:rPr>
        <w:t>en</w:t>
      </w:r>
      <w:r w:rsidR="001F61DC" w:rsidRPr="00AD2D47">
        <w:rPr>
          <w:rFonts w:ascii="Times New Roman" w:hAnsi="Times New Roman" w:cs="Times New Roman"/>
          <w:bCs/>
          <w:sz w:val="24"/>
          <w:szCs w:val="24"/>
          <w:lang w:val="en-GB"/>
        </w:rPr>
        <w:t xml:space="preserve"> attributed to the effects of global warming</w:t>
      </w:r>
      <w:r w:rsidR="009647DC" w:rsidRPr="00AD2D47">
        <w:rPr>
          <w:rFonts w:ascii="Times New Roman" w:hAnsi="Times New Roman" w:cs="Times New Roman"/>
          <w:bCs/>
          <w:sz w:val="24"/>
          <w:szCs w:val="24"/>
          <w:lang w:val="en-GB"/>
        </w:rPr>
        <w:t>,</w:t>
      </w:r>
      <w:r w:rsidR="001F61DC" w:rsidRPr="00AD2D47">
        <w:rPr>
          <w:rFonts w:ascii="Times New Roman" w:hAnsi="Times New Roman" w:cs="Times New Roman"/>
          <w:bCs/>
          <w:sz w:val="24"/>
          <w:szCs w:val="24"/>
          <w:lang w:val="en-GB"/>
        </w:rPr>
        <w:t xml:space="preserve"> </w:t>
      </w:r>
      <w:proofErr w:type="spellStart"/>
      <w:r w:rsidR="001F61DC" w:rsidRPr="00AD2D47">
        <w:rPr>
          <w:rFonts w:ascii="Times New Roman" w:hAnsi="Times New Roman" w:cs="Times New Roman"/>
          <w:bCs/>
          <w:sz w:val="24"/>
          <w:szCs w:val="24"/>
          <w:lang w:val="en-GB"/>
        </w:rPr>
        <w:t>Lessepsian</w:t>
      </w:r>
      <w:proofErr w:type="spellEnd"/>
      <w:r w:rsidR="001F61DC" w:rsidRPr="00AD2D47">
        <w:rPr>
          <w:rFonts w:ascii="Times New Roman" w:hAnsi="Times New Roman" w:cs="Times New Roman"/>
          <w:bCs/>
          <w:sz w:val="24"/>
          <w:szCs w:val="24"/>
          <w:lang w:val="en-GB"/>
        </w:rPr>
        <w:t xml:space="preserve"> migration</w:t>
      </w:r>
      <w:r w:rsidR="009647DC" w:rsidRPr="00AD2D47">
        <w:rPr>
          <w:rFonts w:ascii="Times New Roman" w:hAnsi="Times New Roman" w:cs="Times New Roman"/>
          <w:bCs/>
          <w:sz w:val="24"/>
          <w:szCs w:val="24"/>
          <w:lang w:val="en-GB"/>
        </w:rPr>
        <w:t xml:space="preserve"> </w:t>
      </w:r>
      <w:r w:rsidR="001F61DC" w:rsidRPr="00AD2D47">
        <w:rPr>
          <w:rFonts w:ascii="Times New Roman" w:hAnsi="Times New Roman" w:cs="Times New Roman"/>
          <w:bCs/>
          <w:sz w:val="24"/>
          <w:szCs w:val="24"/>
          <w:lang w:val="en-GB"/>
        </w:rPr>
        <w:t>and/or ballast water discharge</w:t>
      </w:r>
      <w:r w:rsidR="00217EE8">
        <w:rPr>
          <w:rFonts w:ascii="Times New Roman" w:hAnsi="Times New Roman" w:cs="Times New Roman"/>
          <w:bCs/>
          <w:sz w:val="24"/>
          <w:szCs w:val="24"/>
          <w:lang w:val="en-GB"/>
        </w:rPr>
        <w:t>s</w:t>
      </w:r>
      <w:r w:rsidR="009647DC" w:rsidRPr="00AD2D47">
        <w:rPr>
          <w:rFonts w:ascii="Times New Roman" w:hAnsi="Times New Roman" w:cs="Times New Roman"/>
          <w:bCs/>
          <w:sz w:val="24"/>
          <w:szCs w:val="24"/>
          <w:lang w:val="en-GB"/>
        </w:rPr>
        <w:t xml:space="preserve"> </w:t>
      </w:r>
      <w:r w:rsidR="0030140E">
        <w:rPr>
          <w:rFonts w:ascii="Times New Roman" w:hAnsi="Times New Roman" w:cs="Times New Roman"/>
          <w:bCs/>
          <w:sz w:val="24"/>
          <w:szCs w:val="24"/>
          <w:lang w:val="en-GB"/>
        </w:rPr>
        <w:fldChar w:fldCharType="begin">
          <w:fldData xml:space="preserve">PEVuZE5vdGU+PENpdGU+PEF1dGhvcj5LYXRpa291PC9BdXRob3I+PFllYXI+MjAwOTwvWWVhcj48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</w:fldData>
        </w:fldChar>
      </w:r>
      <w:r w:rsidR="00805CFC">
        <w:rPr>
          <w:rFonts w:ascii="Times New Roman" w:hAnsi="Times New Roman" w:cs="Times New Roman"/>
          <w:bCs/>
          <w:sz w:val="24"/>
          <w:szCs w:val="24"/>
          <w:lang w:val="en-GB"/>
        </w:rPr>
        <w:instrText xml:space="preserve"> ADDIN EN.CITE </w:instrText>
      </w:r>
      <w:r w:rsidR="00805CFC">
        <w:rPr>
          <w:rFonts w:ascii="Times New Roman" w:hAnsi="Times New Roman" w:cs="Times New Roman"/>
          <w:bCs/>
          <w:sz w:val="24"/>
          <w:szCs w:val="24"/>
          <w:lang w:val="en-GB"/>
        </w:rPr>
        <w:fldChar w:fldCharType="begin">
          <w:fldData xml:space="preserve">PEVuZE5vdGU+PENpdGU+PEF1dGhvcj5LYXRpa291PC9BdXRob3I+PFllYXI+MjAwOTwvWWVhcj48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</w:fldData>
        </w:fldChar>
      </w:r>
      <w:r w:rsidR="00805CFC">
        <w:rPr>
          <w:rFonts w:ascii="Times New Roman" w:hAnsi="Times New Roman" w:cs="Times New Roman"/>
          <w:bCs/>
          <w:sz w:val="24"/>
          <w:szCs w:val="24"/>
          <w:lang w:val="en-GB"/>
        </w:rPr>
        <w:instrText xml:space="preserve"> ADDIN EN.CITE.DATA </w:instrText>
      </w:r>
      <w:r w:rsidR="00805CFC">
        <w:rPr>
          <w:rFonts w:ascii="Times New Roman" w:hAnsi="Times New Roman" w:cs="Times New Roman"/>
          <w:bCs/>
          <w:sz w:val="24"/>
          <w:szCs w:val="24"/>
          <w:lang w:val="en-GB"/>
        </w:rPr>
      </w:r>
      <w:r w:rsidR="00805CFC">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(Danovaro et al., 2009; Katikou et al., 2009)</w:t>
      </w:r>
      <w:r w:rsidR="0030140E">
        <w:rPr>
          <w:rFonts w:ascii="Times New Roman" w:hAnsi="Times New Roman" w:cs="Times New Roman"/>
          <w:bCs/>
          <w:sz w:val="24"/>
          <w:szCs w:val="24"/>
          <w:lang w:val="en-GB"/>
        </w:rPr>
        <w:fldChar w:fldCharType="end"/>
      </w:r>
      <w:r w:rsidR="00EE2674">
        <w:rPr>
          <w:rFonts w:ascii="Times New Roman" w:hAnsi="Times New Roman" w:cs="Times New Roman"/>
          <w:bCs/>
          <w:sz w:val="24"/>
          <w:szCs w:val="24"/>
          <w:lang w:val="en-GB"/>
        </w:rPr>
        <w:t xml:space="preserve">. </w:t>
      </w:r>
    </w:p>
    <w:p w14:paraId="5ECF7408" w14:textId="17F8BDA0" w:rsidR="00B8395B" w:rsidRDefault="000A61AC" w:rsidP="00D9549B">
      <w:pPr>
        <w:spacing w:line="480" w:lineRule="auto"/>
        <w:rPr>
          <w:rFonts w:ascii="Times New Roman" w:hAnsi="Times New Roman" w:cs="Times New Roman"/>
          <w:bCs/>
          <w:sz w:val="24"/>
          <w:szCs w:val="24"/>
          <w:lang w:val="en-GB"/>
        </w:rPr>
      </w:pPr>
      <w:r w:rsidRPr="00AD2D47">
        <w:rPr>
          <w:rFonts w:ascii="Times New Roman" w:hAnsi="Times New Roman" w:cs="Times New Roman"/>
          <w:bCs/>
          <w:sz w:val="24"/>
          <w:szCs w:val="24"/>
          <w:lang w:val="en-GB"/>
        </w:rPr>
        <w:t xml:space="preserve">In Europe, the only known </w:t>
      </w:r>
      <w:r w:rsidR="00644EB1">
        <w:rPr>
          <w:rFonts w:ascii="Times New Roman" w:hAnsi="Times New Roman" w:cs="Times New Roman"/>
          <w:bCs/>
          <w:sz w:val="24"/>
          <w:szCs w:val="24"/>
          <w:lang w:val="en-GB"/>
        </w:rPr>
        <w:t xml:space="preserve">case of </w:t>
      </w:r>
      <w:r w:rsidRPr="00AD2D47">
        <w:rPr>
          <w:rFonts w:ascii="Times New Roman" w:hAnsi="Times New Roman" w:cs="Times New Roman"/>
          <w:bCs/>
          <w:sz w:val="24"/>
          <w:szCs w:val="24"/>
          <w:lang w:val="en-GB"/>
        </w:rPr>
        <w:t xml:space="preserve">TTX </w:t>
      </w:r>
      <w:r w:rsidR="00644EB1">
        <w:rPr>
          <w:rFonts w:ascii="Times New Roman" w:hAnsi="Times New Roman" w:cs="Times New Roman"/>
          <w:bCs/>
          <w:sz w:val="24"/>
          <w:szCs w:val="24"/>
          <w:lang w:val="en-GB"/>
        </w:rPr>
        <w:t xml:space="preserve">poisoning </w:t>
      </w:r>
      <w:r w:rsidRPr="00AD2D47">
        <w:rPr>
          <w:rFonts w:ascii="Times New Roman" w:hAnsi="Times New Roman" w:cs="Times New Roman"/>
          <w:bCs/>
          <w:sz w:val="24"/>
          <w:szCs w:val="24"/>
          <w:lang w:val="en-GB"/>
        </w:rPr>
        <w:t xml:space="preserve">occurred in 2007 when a 49-year-old man consumed a </w:t>
      </w:r>
      <w:r w:rsidR="001C65AC" w:rsidRPr="00AD2D47">
        <w:rPr>
          <w:rFonts w:ascii="Times New Roman" w:hAnsi="Times New Roman" w:cs="Times New Roman"/>
          <w:bCs/>
          <w:sz w:val="24"/>
          <w:szCs w:val="24"/>
          <w:lang w:val="en-GB"/>
        </w:rPr>
        <w:t xml:space="preserve">specimen of trumpet shell </w:t>
      </w:r>
      <w:proofErr w:type="spellStart"/>
      <w:r w:rsidR="001C65AC" w:rsidRPr="00AD2D47">
        <w:rPr>
          <w:rFonts w:ascii="Times New Roman" w:hAnsi="Times New Roman" w:cs="Times New Roman"/>
          <w:bCs/>
          <w:i/>
          <w:iCs/>
          <w:sz w:val="24"/>
          <w:szCs w:val="24"/>
          <w:lang w:val="en-GB"/>
        </w:rPr>
        <w:t>Charonia</w:t>
      </w:r>
      <w:proofErr w:type="spellEnd"/>
      <w:r w:rsidR="001C65AC" w:rsidRPr="00AD2D47">
        <w:rPr>
          <w:rFonts w:ascii="Times New Roman" w:hAnsi="Times New Roman" w:cs="Times New Roman"/>
          <w:bCs/>
          <w:i/>
          <w:iCs/>
          <w:sz w:val="24"/>
          <w:szCs w:val="24"/>
          <w:lang w:val="en-GB"/>
        </w:rPr>
        <w:t xml:space="preserve"> </w:t>
      </w:r>
      <w:proofErr w:type="spellStart"/>
      <w:r w:rsidR="001C65AC" w:rsidRPr="00AD2D47">
        <w:rPr>
          <w:rFonts w:ascii="Times New Roman" w:hAnsi="Times New Roman" w:cs="Times New Roman"/>
          <w:bCs/>
          <w:i/>
          <w:iCs/>
          <w:sz w:val="24"/>
          <w:szCs w:val="24"/>
          <w:lang w:val="en-GB"/>
        </w:rPr>
        <w:t>lampas</w:t>
      </w:r>
      <w:proofErr w:type="spellEnd"/>
      <w:r w:rsidR="001C65AC" w:rsidRPr="00AD2D47">
        <w:rPr>
          <w:rFonts w:ascii="Times New Roman" w:hAnsi="Times New Roman" w:cs="Times New Roman"/>
          <w:bCs/>
          <w:sz w:val="24"/>
          <w:szCs w:val="24"/>
          <w:lang w:val="en-GB"/>
        </w:rPr>
        <w:t xml:space="preserve">, an autochthonous predatory gastropod from Atlantic and Mediterranean waters, </w:t>
      </w:r>
      <w:r w:rsidR="00A604DA">
        <w:rPr>
          <w:rFonts w:ascii="Times New Roman" w:hAnsi="Times New Roman" w:cs="Times New Roman"/>
          <w:sz w:val="24"/>
          <w:szCs w:val="24"/>
          <w:lang w:val="en-GB"/>
        </w:rPr>
        <w:t>b</w:t>
      </w:r>
      <w:r w:rsidR="00A604DA" w:rsidRPr="00A604DA">
        <w:rPr>
          <w:rFonts w:ascii="Times New Roman" w:hAnsi="Times New Roman" w:cs="Times New Roman"/>
          <w:sz w:val="24"/>
          <w:szCs w:val="24"/>
          <w:lang w:val="en-GB"/>
        </w:rPr>
        <w:t xml:space="preserve">ought in a market in </w:t>
      </w:r>
      <w:r w:rsidR="00A604DA">
        <w:rPr>
          <w:rFonts w:ascii="Times New Roman" w:hAnsi="Times New Roman" w:cs="Times New Roman"/>
          <w:sz w:val="24"/>
          <w:szCs w:val="24"/>
          <w:lang w:val="en-GB"/>
        </w:rPr>
        <w:t>Malaga (</w:t>
      </w:r>
      <w:r w:rsidR="00425596">
        <w:rPr>
          <w:rFonts w:ascii="Times New Roman" w:hAnsi="Times New Roman" w:cs="Times New Roman"/>
          <w:sz w:val="24"/>
          <w:szCs w:val="24"/>
          <w:lang w:val="en-GB"/>
        </w:rPr>
        <w:t>s</w:t>
      </w:r>
      <w:r w:rsidR="00A604DA" w:rsidRPr="00A604DA">
        <w:rPr>
          <w:rFonts w:ascii="Times New Roman" w:hAnsi="Times New Roman" w:cs="Times New Roman"/>
          <w:sz w:val="24"/>
          <w:szCs w:val="24"/>
          <w:lang w:val="en-GB"/>
        </w:rPr>
        <w:t>outh</w:t>
      </w:r>
      <w:r w:rsidR="00A604DA">
        <w:rPr>
          <w:rFonts w:ascii="Times New Roman" w:hAnsi="Times New Roman" w:cs="Times New Roman"/>
          <w:sz w:val="24"/>
          <w:szCs w:val="24"/>
          <w:lang w:val="en-GB"/>
        </w:rPr>
        <w:t xml:space="preserve"> of Spain) but suspected to </w:t>
      </w:r>
      <w:r w:rsidR="00CF1088">
        <w:rPr>
          <w:rFonts w:ascii="Times New Roman" w:hAnsi="Times New Roman" w:cs="Times New Roman"/>
          <w:sz w:val="24"/>
          <w:szCs w:val="24"/>
          <w:lang w:val="en-GB"/>
        </w:rPr>
        <w:t xml:space="preserve">have </w:t>
      </w:r>
      <w:r w:rsidR="00A604DA">
        <w:rPr>
          <w:rFonts w:ascii="Times New Roman" w:hAnsi="Times New Roman" w:cs="Times New Roman"/>
          <w:sz w:val="24"/>
          <w:szCs w:val="24"/>
          <w:lang w:val="en-GB"/>
        </w:rPr>
        <w:t>be</w:t>
      </w:r>
      <w:r w:rsidR="00CF1088">
        <w:rPr>
          <w:rFonts w:ascii="Times New Roman" w:hAnsi="Times New Roman" w:cs="Times New Roman"/>
          <w:sz w:val="24"/>
          <w:szCs w:val="24"/>
          <w:lang w:val="en-GB"/>
        </w:rPr>
        <w:t>en</w:t>
      </w:r>
      <w:r w:rsidR="00A604DA">
        <w:rPr>
          <w:rFonts w:ascii="Times New Roman" w:hAnsi="Times New Roman" w:cs="Times New Roman"/>
          <w:sz w:val="24"/>
          <w:szCs w:val="24"/>
          <w:lang w:val="en-GB"/>
        </w:rPr>
        <w:t xml:space="preserve"> </w:t>
      </w:r>
      <w:r w:rsidRPr="000A61AC">
        <w:rPr>
          <w:rFonts w:ascii="Times New Roman" w:hAnsi="Times New Roman" w:cs="Times New Roman"/>
          <w:sz w:val="24"/>
          <w:szCs w:val="24"/>
          <w:lang w:val="en-GB"/>
        </w:rPr>
        <w:t xml:space="preserve">caught </w:t>
      </w:r>
      <w:r>
        <w:rPr>
          <w:rFonts w:ascii="Times New Roman" w:hAnsi="Times New Roman" w:cs="Times New Roman"/>
          <w:sz w:val="24"/>
          <w:szCs w:val="24"/>
          <w:lang w:val="en-GB"/>
        </w:rPr>
        <w:t>o</w:t>
      </w:r>
      <w:r w:rsidR="00CF1088">
        <w:rPr>
          <w:rFonts w:ascii="Times New Roman" w:hAnsi="Times New Roman" w:cs="Times New Roman"/>
          <w:sz w:val="24"/>
          <w:szCs w:val="24"/>
          <w:lang w:val="en-GB"/>
        </w:rPr>
        <w:t>ff</w:t>
      </w:r>
      <w:r w:rsidRPr="000A61AC">
        <w:rPr>
          <w:rFonts w:ascii="Times New Roman" w:hAnsi="Times New Roman" w:cs="Times New Roman"/>
          <w:sz w:val="24"/>
          <w:szCs w:val="24"/>
          <w:lang w:val="en-GB"/>
        </w:rPr>
        <w:t xml:space="preserve"> </w:t>
      </w:r>
      <w:r w:rsidR="004C0F0A" w:rsidRPr="004C0F0A">
        <w:rPr>
          <w:rFonts w:ascii="Times New Roman" w:hAnsi="Times New Roman" w:cs="Times New Roman"/>
          <w:sz w:val="24"/>
          <w:szCs w:val="24"/>
          <w:lang w:val="en-GB"/>
        </w:rPr>
        <w:t xml:space="preserve">the </w:t>
      </w:r>
      <w:r w:rsidR="00CF1088">
        <w:rPr>
          <w:rFonts w:ascii="Times New Roman" w:hAnsi="Times New Roman" w:cs="Times New Roman"/>
          <w:sz w:val="24"/>
          <w:szCs w:val="24"/>
          <w:lang w:val="en-GB"/>
        </w:rPr>
        <w:t xml:space="preserve">Algarve coast, in the south of </w:t>
      </w:r>
      <w:r w:rsidR="00C62BAA" w:rsidRPr="00C62BAA">
        <w:rPr>
          <w:rFonts w:ascii="Times New Roman" w:hAnsi="Times New Roman" w:cs="Times New Roman"/>
          <w:sz w:val="24"/>
          <w:szCs w:val="24"/>
          <w:lang w:val="en-GB"/>
        </w:rPr>
        <w:t>Portugal</w:t>
      </w:r>
      <w:r w:rsidR="004C0F0A">
        <w:rPr>
          <w:rFonts w:ascii="Times New Roman" w:hAnsi="Times New Roman" w:cs="Times New Roman"/>
          <w:sz w:val="24"/>
          <w:szCs w:val="24"/>
          <w:lang w:val="en-GB"/>
        </w:rPr>
        <w:t xml:space="preserve"> </w:t>
      </w:r>
      <w:bookmarkStart w:id="12" w:name="_Hlk101772600"/>
      <w:r w:rsidR="0030140E">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PjxSZWNOdW0+Mzk0NjwvUmVjTnVtPjxEaXNwbGF5VGV4dD4oRmVybsOhbmRlei1PcnRlZ2EgZXQg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</w:fldData>
        </w:fldChar>
      </w:r>
      <w:r w:rsidR="007E124B">
        <w:rPr>
          <w:rFonts w:ascii="Times New Roman" w:hAnsi="Times New Roman" w:cs="Times New Roman"/>
          <w:sz w:val="24"/>
          <w:szCs w:val="24"/>
          <w:lang w:val="en-GB"/>
        </w:rPr>
        <w:instrText xml:space="preserve"> ADDIN EN.CITE </w:instrText>
      </w:r>
      <w:r w:rsidR="0030140E">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PjxSZWNOdW0+Mzk0NjwvUmVjTnVtPjxEaXNwbGF5VGV4dD4oRmVybsOhbmRlei1PcnRlZ2EgZXQg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</w:fldData>
        </w:fldChar>
      </w:r>
      <w:r w:rsidR="007E124B">
        <w:rPr>
          <w:rFonts w:ascii="Times New Roman" w:hAnsi="Times New Roman" w:cs="Times New Roman"/>
          <w:sz w:val="24"/>
          <w:szCs w:val="24"/>
          <w:lang w:val="en-GB"/>
        </w:rPr>
        <w:instrText xml:space="preserve"> ADDIN EN.CITE.DATA </w:instrText>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C90A33">
        <w:rPr>
          <w:rFonts w:ascii="Times New Roman" w:hAnsi="Times New Roman" w:cs="Times New Roman"/>
          <w:noProof/>
          <w:sz w:val="24"/>
          <w:szCs w:val="24"/>
          <w:lang w:val="en-GB"/>
        </w:rPr>
        <w:t>(Fernández-Ortega et al., 2010; Rodriguez et al., 2008)</w:t>
      </w:r>
      <w:r w:rsidR="0030140E">
        <w:rPr>
          <w:rFonts w:ascii="Times New Roman" w:hAnsi="Times New Roman" w:cs="Times New Roman"/>
          <w:sz w:val="24"/>
          <w:szCs w:val="24"/>
          <w:lang w:val="en-GB"/>
        </w:rPr>
        <w:fldChar w:fldCharType="end"/>
      </w:r>
      <w:r w:rsidRPr="00AD2D47">
        <w:rPr>
          <w:rFonts w:ascii="Times New Roman" w:hAnsi="Times New Roman" w:cs="Times New Roman"/>
          <w:bCs/>
          <w:sz w:val="24"/>
          <w:szCs w:val="24"/>
          <w:lang w:val="en-GB"/>
        </w:rPr>
        <w:t xml:space="preserve">. </w:t>
      </w:r>
      <w:bookmarkStart w:id="13" w:name="_Hlk101953464"/>
      <w:bookmarkEnd w:id="12"/>
      <w:r w:rsidR="004C0F0A" w:rsidRPr="00AD2D47">
        <w:rPr>
          <w:rFonts w:ascii="Times New Roman" w:hAnsi="Times New Roman" w:cs="Times New Roman"/>
          <w:bCs/>
          <w:sz w:val="24"/>
          <w:szCs w:val="24"/>
          <w:lang w:val="en-GB"/>
        </w:rPr>
        <w:t>The</w:t>
      </w:r>
      <w:r w:rsidR="00644EB1">
        <w:rPr>
          <w:rFonts w:ascii="Times New Roman" w:hAnsi="Times New Roman" w:cs="Times New Roman"/>
          <w:bCs/>
          <w:sz w:val="24"/>
          <w:szCs w:val="24"/>
          <w:lang w:val="en-GB"/>
        </w:rPr>
        <w:t xml:space="preserve"> </w:t>
      </w:r>
      <w:r w:rsidR="00644EB1" w:rsidRPr="00127410">
        <w:rPr>
          <w:rFonts w:ascii="Times New Roman" w:hAnsi="Times New Roman" w:cs="Times New Roman"/>
          <w:bCs/>
          <w:sz w:val="24"/>
          <w:szCs w:val="24"/>
          <w:lang w:val="en-GB"/>
        </w:rPr>
        <w:t xml:space="preserve">TTX </w:t>
      </w:r>
      <w:r w:rsidR="00644EB1" w:rsidRPr="006E56FA">
        <w:rPr>
          <w:rFonts w:ascii="Times New Roman" w:hAnsi="Times New Roman" w:cs="Times New Roman"/>
          <w:bCs/>
          <w:sz w:val="24"/>
          <w:szCs w:val="24"/>
          <w:lang w:val="en-GB"/>
        </w:rPr>
        <w:t>concentration</w:t>
      </w:r>
      <w:r w:rsidR="004C0F0A" w:rsidRPr="00AD2D47">
        <w:rPr>
          <w:rFonts w:ascii="Times New Roman" w:hAnsi="Times New Roman" w:cs="Times New Roman"/>
          <w:bCs/>
          <w:sz w:val="24"/>
          <w:szCs w:val="24"/>
          <w:lang w:val="en-GB"/>
        </w:rPr>
        <w:t xml:space="preserve"> </w:t>
      </w:r>
      <w:r w:rsidR="00644EB1">
        <w:rPr>
          <w:rFonts w:ascii="Times New Roman" w:hAnsi="Times New Roman" w:cs="Times New Roman"/>
          <w:bCs/>
          <w:sz w:val="24"/>
          <w:szCs w:val="24"/>
          <w:lang w:val="en-GB"/>
        </w:rPr>
        <w:t xml:space="preserve">in the </w:t>
      </w:r>
      <w:r w:rsidR="00E14966" w:rsidRPr="00AD2D47">
        <w:rPr>
          <w:rFonts w:ascii="Times New Roman" w:hAnsi="Times New Roman" w:cs="Times New Roman"/>
          <w:bCs/>
          <w:sz w:val="24"/>
          <w:szCs w:val="24"/>
          <w:lang w:val="en-GB"/>
        </w:rPr>
        <w:t xml:space="preserve">digestive </w:t>
      </w:r>
      <w:bookmarkEnd w:id="13"/>
      <w:r w:rsidR="00127410" w:rsidRPr="00127410">
        <w:rPr>
          <w:rFonts w:ascii="Times New Roman" w:hAnsi="Times New Roman" w:cs="Times New Roman"/>
          <w:bCs/>
          <w:sz w:val="24"/>
          <w:szCs w:val="24"/>
          <w:lang w:val="en-GB"/>
        </w:rPr>
        <w:t xml:space="preserve">gland of that specimen </w:t>
      </w:r>
      <w:r w:rsidR="00644EB1">
        <w:rPr>
          <w:rFonts w:ascii="Times New Roman" w:hAnsi="Times New Roman" w:cs="Times New Roman"/>
          <w:bCs/>
          <w:sz w:val="24"/>
          <w:szCs w:val="24"/>
          <w:lang w:val="en-GB"/>
        </w:rPr>
        <w:t xml:space="preserve">was </w:t>
      </w:r>
      <w:r w:rsidR="007D7438" w:rsidRPr="006E56FA">
        <w:rPr>
          <w:rFonts w:ascii="Times New Roman" w:hAnsi="Times New Roman" w:cs="Times New Roman"/>
          <w:bCs/>
          <w:sz w:val="24"/>
          <w:szCs w:val="24"/>
          <w:lang w:val="en-GB"/>
        </w:rPr>
        <w:t>315</w:t>
      </w:r>
      <w:r w:rsidR="00644EB1">
        <w:rPr>
          <w:rFonts w:ascii="Times New Roman" w:hAnsi="Times New Roman" w:cs="Times New Roman"/>
          <w:bCs/>
          <w:sz w:val="24"/>
          <w:szCs w:val="24"/>
          <w:lang w:val="en-GB"/>
        </w:rPr>
        <w:t>,</w:t>
      </w:r>
      <w:r w:rsidR="00AF4E4E">
        <w:rPr>
          <w:rFonts w:ascii="Times New Roman" w:hAnsi="Times New Roman" w:cs="Times New Roman"/>
          <w:bCs/>
          <w:sz w:val="24"/>
          <w:szCs w:val="24"/>
          <w:lang w:val="en-GB"/>
        </w:rPr>
        <w:t>000</w:t>
      </w:r>
      <w:r w:rsidR="007D7438" w:rsidRPr="006E56FA">
        <w:rPr>
          <w:rFonts w:ascii="Times New Roman" w:hAnsi="Times New Roman" w:cs="Times New Roman"/>
          <w:bCs/>
          <w:sz w:val="24"/>
          <w:szCs w:val="24"/>
          <w:lang w:val="en-GB"/>
        </w:rPr>
        <w:t xml:space="preserve"> </w:t>
      </w:r>
      <w:r w:rsidR="00AF4E4E">
        <w:rPr>
          <w:rFonts w:ascii="Times New Roman" w:hAnsi="Times New Roman" w:cs="Times New Roman"/>
          <w:bCs/>
          <w:sz w:val="24"/>
          <w:szCs w:val="24"/>
          <w:lang w:val="en-GB"/>
        </w:rPr>
        <w:t>µ</w:t>
      </w:r>
      <w:r w:rsidR="007D7438" w:rsidRPr="006E56FA">
        <w:rPr>
          <w:rFonts w:ascii="Times New Roman" w:hAnsi="Times New Roman" w:cs="Times New Roman"/>
          <w:bCs/>
          <w:sz w:val="24"/>
          <w:szCs w:val="24"/>
          <w:lang w:val="en-GB"/>
        </w:rPr>
        <w:t>g/kg</w:t>
      </w:r>
      <w:r w:rsidR="004C0F0A" w:rsidRPr="00AD2D47">
        <w:rPr>
          <w:rFonts w:ascii="Times New Roman" w:hAnsi="Times New Roman" w:cs="Times New Roman"/>
          <w:bCs/>
          <w:sz w:val="24"/>
          <w:szCs w:val="24"/>
          <w:lang w:val="en-GB"/>
        </w:rPr>
        <w:t>. However</w:t>
      </w:r>
      <w:r w:rsidR="00C62BAA" w:rsidRPr="00AD2D47">
        <w:rPr>
          <w:rFonts w:ascii="Times New Roman" w:hAnsi="Times New Roman" w:cs="Times New Roman"/>
          <w:bCs/>
          <w:sz w:val="24"/>
          <w:szCs w:val="24"/>
          <w:lang w:val="en-GB"/>
        </w:rPr>
        <w:t>, no TTX was detected in</w:t>
      </w:r>
      <w:r w:rsidR="004C0F0A" w:rsidRPr="00AD2D47">
        <w:rPr>
          <w:rFonts w:ascii="Times New Roman" w:hAnsi="Times New Roman" w:cs="Times New Roman"/>
          <w:bCs/>
          <w:sz w:val="24"/>
          <w:szCs w:val="24"/>
          <w:lang w:val="en-GB"/>
        </w:rPr>
        <w:t xml:space="preserve"> </w:t>
      </w:r>
      <w:bookmarkStart w:id="14" w:name="_Hlk101427837"/>
      <w:r w:rsidR="00127410" w:rsidRPr="00127410">
        <w:rPr>
          <w:rFonts w:ascii="Times New Roman" w:hAnsi="Times New Roman" w:cs="Times New Roman"/>
          <w:bCs/>
          <w:sz w:val="24"/>
          <w:szCs w:val="24"/>
          <w:lang w:val="en-GB"/>
        </w:rPr>
        <w:t>other</w:t>
      </w:r>
      <w:r w:rsidR="00C62BAA" w:rsidRPr="00127410">
        <w:rPr>
          <w:rFonts w:ascii="Times New Roman" w:hAnsi="Times New Roman" w:cs="Times New Roman"/>
          <w:bCs/>
          <w:sz w:val="24"/>
          <w:szCs w:val="24"/>
          <w:lang w:val="en-GB"/>
        </w:rPr>
        <w:t xml:space="preserve"> </w:t>
      </w:r>
      <w:bookmarkEnd w:id="14"/>
      <w:r w:rsidR="00C62BAA" w:rsidRPr="00127410">
        <w:rPr>
          <w:rFonts w:ascii="Times New Roman" w:hAnsi="Times New Roman" w:cs="Times New Roman"/>
          <w:bCs/>
          <w:sz w:val="24"/>
          <w:szCs w:val="24"/>
          <w:lang w:val="en-GB"/>
        </w:rPr>
        <w:t xml:space="preserve">specimens </w:t>
      </w:r>
      <w:r w:rsidR="00C62BAA" w:rsidRPr="00AD2D47">
        <w:rPr>
          <w:rFonts w:ascii="Times New Roman" w:hAnsi="Times New Roman" w:cs="Times New Roman"/>
          <w:bCs/>
          <w:sz w:val="24"/>
          <w:szCs w:val="24"/>
          <w:lang w:val="en-GB"/>
        </w:rPr>
        <w:t xml:space="preserve">caught </w:t>
      </w:r>
      <w:r w:rsidR="00127410">
        <w:rPr>
          <w:rFonts w:ascii="Times New Roman" w:hAnsi="Times New Roman" w:cs="Times New Roman"/>
          <w:bCs/>
          <w:sz w:val="24"/>
          <w:szCs w:val="24"/>
          <w:lang w:val="en-GB"/>
        </w:rPr>
        <w:t xml:space="preserve">in the same region </w:t>
      </w:r>
      <w:r w:rsidR="0030140E">
        <w:rPr>
          <w:rFonts w:ascii="Times New Roman" w:hAnsi="Times New Roman" w:cs="Times New Roman"/>
          <w:bCs/>
          <w:sz w:val="24"/>
          <w:szCs w:val="24"/>
          <w:lang w:val="en-GB"/>
        </w:rPr>
        <w:fldChar w:fldCharType="begin"/>
      </w:r>
      <w:r w:rsidR="007E124B">
        <w:rPr>
          <w:rFonts w:ascii="Times New Roman" w:hAnsi="Times New Roman" w:cs="Times New Roman"/>
          <w:bCs/>
          <w:sz w:val="24"/>
          <w:szCs w:val="24"/>
          <w:lang w:val="en-GB"/>
        </w:rPr>
        <w:instrText xml:space="preserve"> ADDIN EN.CITE &lt;EndNote&gt;&lt;Cite&gt;&lt;Author&gt;Rodriguez&lt;/Author&gt;&lt;Year&gt;2008&lt;/Year&gt;&lt;RecNum&gt;3946&lt;/RecNum&gt;&lt;DisplayText&gt;(Rodriguez et al., 2008)&lt;/DisplayText&gt;&lt;record&gt;&lt;rec-number&gt;3946&lt;/rec-number&gt;&lt;foreign-keys&gt;&lt;key app="EN" db-id="tvsxaaazgd9p9vewftnvpf5brr2e0vxx09we" timestamp="1652181207"&gt;3946&lt;/key&gt;&lt;/foreign-keys&gt;&lt;ref-type name="Journal Article"&gt;17&lt;/ref-type&gt;&lt;contributors&gt;&lt;authors&gt;&lt;author&gt;Rodriguez, Paula&lt;/author&gt;&lt;author&gt;Alfonso, Amparo&lt;/author&gt;&lt;author&gt;Vale, Carmen&lt;/author&gt;&lt;author&gt;Alfonso, Carmen&lt;/author&gt;&lt;author&gt;Vale, Paulo&lt;/author&gt;&lt;author&gt;Tellez, Antonio&lt;/author&gt;&lt;author&gt;Botana, Luis M&lt;/author&gt;&lt;/authors&gt;&lt;/contributors&gt;&lt;titles&gt;&lt;title&gt;&lt;style face="normal" font="default" size="100%"&gt;First toxicity report of tetrodotoxin and 5, 6, 11-trideoxyTTX in the trumpet shell &lt;/style&gt;&lt;style face="italic" font="default" size="100%"&gt;Charonia lampas lampas&lt;/style&gt;&lt;style face="normal" font="default" size="100%"&gt; in Europe&lt;/style&gt;&lt;/title&gt;&lt;secondary-title&gt;Analytical Chemistry&lt;/secondary-title&gt;&lt;/titles&gt;&lt;periodical&gt;&lt;full-title&gt;Analytical Chemistry&lt;/full-title&gt;&lt;/periodical&gt;&lt;pages&gt;5622-5629&lt;/pages&gt;&lt;volume&gt;80&lt;/volume&gt;&lt;number&gt;14&lt;/number&gt;&lt;dates&gt;&lt;year&gt;2008&lt;/year&gt;&lt;/dates&gt;&lt;isbn&gt;0003-2700&lt;/isbn&gt;&lt;urls&gt;&lt;/urls&gt;&lt;electronic-resource-num&gt;10.1021/ac800769e&lt;/electronic-resource-num&gt;&lt;/record&gt;&lt;/Cite&gt;&lt;/EndNote&gt;</w:instrText>
      </w:r>
      <w:r w:rsidR="0030140E">
        <w:rPr>
          <w:rFonts w:ascii="Times New Roman" w:hAnsi="Times New Roman" w:cs="Times New Roman"/>
          <w:bCs/>
          <w:sz w:val="24"/>
          <w:szCs w:val="24"/>
          <w:lang w:val="en-GB"/>
        </w:rPr>
        <w:fldChar w:fldCharType="separate"/>
      </w:r>
      <w:r w:rsidR="00625CB7">
        <w:rPr>
          <w:rFonts w:ascii="Times New Roman" w:hAnsi="Times New Roman" w:cs="Times New Roman"/>
          <w:bCs/>
          <w:noProof/>
          <w:sz w:val="24"/>
          <w:szCs w:val="24"/>
          <w:lang w:val="en-GB"/>
        </w:rPr>
        <w:t>(Rodriguez et al., 2008)</w:t>
      </w:r>
      <w:r w:rsidR="0030140E">
        <w:rPr>
          <w:rFonts w:ascii="Times New Roman" w:hAnsi="Times New Roman" w:cs="Times New Roman"/>
          <w:bCs/>
          <w:sz w:val="24"/>
          <w:szCs w:val="24"/>
          <w:lang w:val="en-GB"/>
        </w:rPr>
        <w:fldChar w:fldCharType="end"/>
      </w:r>
      <w:r w:rsidR="00625CB7">
        <w:rPr>
          <w:rFonts w:ascii="Times New Roman" w:hAnsi="Times New Roman" w:cs="Times New Roman"/>
          <w:bCs/>
          <w:sz w:val="24"/>
          <w:szCs w:val="24"/>
          <w:lang w:val="en-GB"/>
        </w:rPr>
        <w:t>.</w:t>
      </w:r>
      <w:r w:rsidR="00C62BAA" w:rsidRPr="00C03B17">
        <w:rPr>
          <w:rFonts w:ascii="Times New Roman" w:hAnsi="Times New Roman" w:cs="Times New Roman"/>
          <w:bCs/>
          <w:sz w:val="24"/>
          <w:szCs w:val="24"/>
          <w:lang w:val="en-GB"/>
        </w:rPr>
        <w:t xml:space="preserve"> </w:t>
      </w:r>
      <w:r w:rsidR="00EE1505">
        <w:rPr>
          <w:rFonts w:ascii="Times New Roman" w:hAnsi="Times New Roman" w:cs="Times New Roman"/>
          <w:bCs/>
          <w:color w:val="FF0000"/>
          <w:sz w:val="24"/>
          <w:szCs w:val="24"/>
          <w:lang w:val="en-GB"/>
        </w:rPr>
        <w:t xml:space="preserve"> </w:t>
      </w:r>
      <w:r w:rsidR="00EE1505" w:rsidRPr="00635813">
        <w:rPr>
          <w:rFonts w:ascii="Times New Roman" w:hAnsi="Times New Roman" w:cs="Times New Roman"/>
          <w:bCs/>
          <w:sz w:val="24"/>
          <w:szCs w:val="24"/>
          <w:lang w:val="en-GB"/>
        </w:rPr>
        <w:t xml:space="preserve">This </w:t>
      </w:r>
      <w:r w:rsidR="002F180A">
        <w:rPr>
          <w:rFonts w:ascii="Times New Roman" w:hAnsi="Times New Roman" w:cs="Times New Roman"/>
          <w:bCs/>
          <w:sz w:val="24"/>
          <w:szCs w:val="24"/>
          <w:lang w:val="en-GB"/>
        </w:rPr>
        <w:t xml:space="preserve">event </w:t>
      </w:r>
      <w:r w:rsidR="00EE1505" w:rsidRPr="00635813">
        <w:rPr>
          <w:rFonts w:ascii="Times New Roman" w:hAnsi="Times New Roman" w:cs="Times New Roman"/>
          <w:bCs/>
          <w:sz w:val="24"/>
          <w:szCs w:val="24"/>
          <w:lang w:val="en-GB"/>
        </w:rPr>
        <w:t xml:space="preserve">triggered </w:t>
      </w:r>
      <w:r w:rsidR="00644EB1">
        <w:rPr>
          <w:rFonts w:ascii="Times New Roman" w:hAnsi="Times New Roman" w:cs="Times New Roman"/>
          <w:bCs/>
          <w:sz w:val="24"/>
          <w:szCs w:val="24"/>
          <w:lang w:val="en-GB"/>
        </w:rPr>
        <w:t xml:space="preserve">an </w:t>
      </w:r>
      <w:r w:rsidR="00EE1505" w:rsidRPr="00635813">
        <w:rPr>
          <w:rFonts w:ascii="Times New Roman" w:hAnsi="Times New Roman" w:cs="Times New Roman"/>
          <w:bCs/>
          <w:sz w:val="24"/>
          <w:szCs w:val="24"/>
          <w:lang w:val="en-GB"/>
        </w:rPr>
        <w:t xml:space="preserve">investigation into potential non-pufferfish TTX vectors </w:t>
      </w:r>
      <w:r w:rsidR="002F180A">
        <w:rPr>
          <w:rFonts w:ascii="Times New Roman" w:hAnsi="Times New Roman" w:cs="Times New Roman"/>
          <w:bCs/>
          <w:sz w:val="24"/>
          <w:szCs w:val="24"/>
          <w:lang w:val="en-GB"/>
        </w:rPr>
        <w:t xml:space="preserve">in </w:t>
      </w:r>
      <w:r w:rsidR="00EE1505" w:rsidRPr="00635813">
        <w:rPr>
          <w:rFonts w:ascii="Times New Roman" w:hAnsi="Times New Roman" w:cs="Times New Roman"/>
          <w:bCs/>
          <w:sz w:val="24"/>
          <w:szCs w:val="24"/>
          <w:lang w:val="en-GB"/>
        </w:rPr>
        <w:t xml:space="preserve">European waters. </w:t>
      </w:r>
      <w:r w:rsidR="00D9549B" w:rsidRPr="00635813">
        <w:rPr>
          <w:rFonts w:ascii="Times New Roman" w:hAnsi="Times New Roman" w:cs="Times New Roman"/>
          <w:bCs/>
          <w:sz w:val="24"/>
          <w:szCs w:val="24"/>
          <w:lang w:val="en-GB"/>
        </w:rPr>
        <w:t xml:space="preserve">The first report found up to </w:t>
      </w:r>
      <w:r w:rsidR="004D7A94" w:rsidRPr="00635813">
        <w:rPr>
          <w:rFonts w:ascii="Times New Roman" w:hAnsi="Times New Roman" w:cs="Times New Roman"/>
          <w:bCs/>
          <w:sz w:val="24"/>
          <w:szCs w:val="24"/>
          <w:lang w:val="en-GB"/>
        </w:rPr>
        <w:t>120</w:t>
      </w:r>
      <w:r w:rsidR="00D9549B" w:rsidRPr="00635813">
        <w:rPr>
          <w:rFonts w:ascii="Times New Roman" w:hAnsi="Times New Roman" w:cs="Times New Roman"/>
          <w:bCs/>
          <w:sz w:val="24"/>
          <w:szCs w:val="24"/>
          <w:lang w:val="en-GB"/>
        </w:rPr>
        <w:t xml:space="preserve"> µg/kg </w:t>
      </w:r>
      <w:r w:rsidR="003639DB" w:rsidRPr="00635813">
        <w:rPr>
          <w:rFonts w:ascii="Times New Roman" w:hAnsi="Times New Roman" w:cs="Times New Roman"/>
          <w:bCs/>
          <w:sz w:val="24"/>
          <w:szCs w:val="24"/>
          <w:lang w:val="en-GB"/>
        </w:rPr>
        <w:t xml:space="preserve">TTX </w:t>
      </w:r>
      <w:r w:rsidR="00D9549B" w:rsidRPr="00635813">
        <w:rPr>
          <w:rFonts w:ascii="Times New Roman" w:hAnsi="Times New Roman" w:cs="Times New Roman"/>
          <w:bCs/>
          <w:sz w:val="24"/>
          <w:szCs w:val="24"/>
          <w:lang w:val="en-GB"/>
        </w:rPr>
        <w:t xml:space="preserve">in bivalves from southern England </w:t>
      </w:r>
      <w:r w:rsidR="0030140E" w:rsidRPr="00635813">
        <w:rPr>
          <w:rFonts w:ascii="Times New Roman" w:hAnsi="Times New Roman" w:cs="Times New Roman"/>
          <w:bCs/>
          <w:sz w:val="24"/>
          <w:szCs w:val="24"/>
          <w:lang w:val="en-GB"/>
        </w:rPr>
        <w:fldChar w:fldCharType="begin"/>
      </w:r>
      <w:r w:rsidR="00805CFC">
        <w:rPr>
          <w:rFonts w:ascii="Times New Roman" w:hAnsi="Times New Roman" w:cs="Times New Roman"/>
          <w:bCs/>
          <w:sz w:val="24"/>
          <w:szCs w:val="24"/>
          <w:lang w:val="en-GB"/>
        </w:rPr>
        <w:instrText xml:space="preserve"> ADDIN EN.CITE &lt;EndNote&gt;&lt;Cite&gt;&lt;Author&gt;Turner&lt;/Author&gt;&lt;Year&gt;2015&lt;/Year&gt;&lt;RecNum&gt;3949&lt;/RecNum&gt;&lt;DisplayText&gt;(Turner et al., 2015)&lt;/DisplayText&gt;&lt;record&gt;&lt;rec-number&gt;3949&lt;/rec-number&gt;&lt;foreign-keys&gt;&lt;key app="EN" db-id="tvsxaaazgd9p9vewftnvpf5brr2e0vxx09we" timestamp="1652181578"&gt;3949&lt;/key&gt;&lt;/foreign-keys&gt;&lt;ref-type name="Journal Article"&gt;17&lt;/ref-type&gt;&lt;contributors&gt;&lt;authors&gt;&lt;author&gt;Turner, A D&lt;/author&gt;&lt;author&gt;Powell, A&lt;/author&gt;&lt;author&gt;Schofield, A&lt;/author&gt;&lt;author&gt;Lees, D N&lt;/author&gt;&lt;author&gt;Baker-Austin, C&lt;/author&gt;&lt;/authors&gt;&lt;/contributors&gt;&lt;titles&gt;&lt;title&gt;Detection of the pufferfish toxin tetrodotoxin in European bivalves, England, 2013 to 2014&lt;/title&gt;&lt;secondary-title&gt;Eurosurveillance&lt;/secondary-title&gt;&lt;/titles&gt;&lt;periodical&gt;&lt;full-title&gt;Eurosurveillance&lt;/full-title&gt;&lt;/periodical&gt;&lt;pages&gt;21009&lt;/pages&gt;&lt;volume&gt;20&lt;/volume&gt;&lt;number&gt;2&lt;/number&gt;&lt;dates&gt;&lt;year&gt;2015&lt;/year&gt;&lt;/dates&gt;&lt;isbn&gt;1560-7917&lt;/isbn&gt;&lt;urls&gt;&lt;/urls&gt;&lt;electronic-resource-num&gt;10.2807/1560-7917.ES2015.20.2.21009&lt;/electronic-resource-num&gt;&lt;/record&gt;&lt;/Cite&gt;&lt;/EndNote&gt;</w:instrText>
      </w:r>
      <w:r w:rsidR="0030140E" w:rsidRPr="00635813">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(Turner et al., 2015)</w:t>
      </w:r>
      <w:r w:rsidR="0030140E" w:rsidRPr="00635813">
        <w:rPr>
          <w:rFonts w:ascii="Times New Roman" w:hAnsi="Times New Roman" w:cs="Times New Roman"/>
          <w:bCs/>
          <w:sz w:val="24"/>
          <w:szCs w:val="24"/>
          <w:lang w:val="en-GB"/>
        </w:rPr>
        <w:fldChar w:fldCharType="end"/>
      </w:r>
      <w:r w:rsidR="003639DB">
        <w:rPr>
          <w:rFonts w:ascii="Times New Roman" w:hAnsi="Times New Roman" w:cs="Times New Roman"/>
          <w:bCs/>
          <w:sz w:val="24"/>
          <w:szCs w:val="24"/>
          <w:lang w:val="en-GB"/>
        </w:rPr>
        <w:t xml:space="preserve">. This was followed by </w:t>
      </w:r>
      <w:r w:rsidR="00D9549B" w:rsidRPr="00D9549B">
        <w:rPr>
          <w:rFonts w:ascii="Times New Roman" w:hAnsi="Times New Roman" w:cs="Times New Roman"/>
          <w:bCs/>
          <w:sz w:val="24"/>
          <w:szCs w:val="24"/>
          <w:lang w:val="en-GB"/>
        </w:rPr>
        <w:t xml:space="preserve">203 </w:t>
      </w:r>
      <w:r w:rsidR="004D7A94">
        <w:rPr>
          <w:rFonts w:ascii="Times New Roman" w:hAnsi="Times New Roman" w:cs="Times New Roman"/>
          <w:bCs/>
          <w:sz w:val="24"/>
          <w:szCs w:val="24"/>
          <w:lang w:val="en-GB"/>
        </w:rPr>
        <w:t xml:space="preserve">and 253 </w:t>
      </w:r>
      <w:r w:rsidR="00D9549B" w:rsidRPr="00AD2D47">
        <w:rPr>
          <w:rFonts w:ascii="Times New Roman" w:hAnsi="Times New Roman" w:cs="Times New Roman"/>
          <w:bCs/>
          <w:sz w:val="24"/>
          <w:szCs w:val="24"/>
          <w:lang w:val="en-GB"/>
        </w:rPr>
        <w:t>µg</w:t>
      </w:r>
      <w:r w:rsidR="00D9549B" w:rsidRPr="00D9549B">
        <w:rPr>
          <w:rFonts w:ascii="Times New Roman" w:hAnsi="Times New Roman" w:cs="Times New Roman"/>
          <w:bCs/>
          <w:sz w:val="24"/>
          <w:szCs w:val="24"/>
          <w:lang w:val="en-GB"/>
        </w:rPr>
        <w:t>/kg</w:t>
      </w:r>
      <w:r w:rsidR="003639DB">
        <w:rPr>
          <w:rFonts w:ascii="Times New Roman" w:hAnsi="Times New Roman" w:cs="Times New Roman"/>
          <w:bCs/>
          <w:sz w:val="24"/>
          <w:szCs w:val="24"/>
          <w:lang w:val="en-GB"/>
        </w:rPr>
        <w:t xml:space="preserve"> TTX</w:t>
      </w:r>
      <w:r w:rsidR="00D9549B" w:rsidRPr="00D9549B">
        <w:rPr>
          <w:rFonts w:ascii="Times New Roman" w:hAnsi="Times New Roman" w:cs="Times New Roman"/>
          <w:bCs/>
          <w:sz w:val="24"/>
          <w:szCs w:val="24"/>
          <w:lang w:val="en-GB"/>
        </w:rPr>
        <w:t xml:space="preserve"> </w:t>
      </w:r>
      <w:r w:rsidR="003639DB">
        <w:rPr>
          <w:rFonts w:ascii="Times New Roman" w:hAnsi="Times New Roman" w:cs="Times New Roman"/>
          <w:bCs/>
          <w:sz w:val="24"/>
          <w:szCs w:val="24"/>
          <w:lang w:val="en-GB"/>
        </w:rPr>
        <w:t>in</w:t>
      </w:r>
      <w:r w:rsidR="004D7A94">
        <w:rPr>
          <w:rFonts w:ascii="Times New Roman" w:hAnsi="Times New Roman" w:cs="Times New Roman"/>
          <w:bCs/>
          <w:sz w:val="24"/>
          <w:szCs w:val="24"/>
          <w:lang w:val="en-GB"/>
        </w:rPr>
        <w:t xml:space="preserve"> bivalves</w:t>
      </w:r>
      <w:r w:rsidR="004D7A94" w:rsidRPr="00D9549B">
        <w:rPr>
          <w:rFonts w:ascii="Times New Roman" w:hAnsi="Times New Roman" w:cs="Times New Roman"/>
          <w:bCs/>
          <w:sz w:val="24"/>
          <w:szCs w:val="24"/>
          <w:lang w:val="en-GB"/>
        </w:rPr>
        <w:t xml:space="preserve"> from Greece</w:t>
      </w:r>
      <w:r w:rsidR="004D7A94">
        <w:rPr>
          <w:rFonts w:ascii="Times New Roman" w:hAnsi="Times New Roman" w:cs="Times New Roman"/>
          <w:bCs/>
          <w:sz w:val="24"/>
          <w:szCs w:val="24"/>
          <w:lang w:val="en-GB"/>
        </w:rPr>
        <w:t xml:space="preserve"> and the</w:t>
      </w:r>
      <w:r w:rsidR="00D9549B" w:rsidRPr="00AD2D47">
        <w:rPr>
          <w:rFonts w:ascii="Times New Roman" w:hAnsi="Times New Roman" w:cs="Times New Roman"/>
          <w:bCs/>
          <w:sz w:val="24"/>
          <w:szCs w:val="24"/>
          <w:lang w:val="en-GB"/>
        </w:rPr>
        <w:t xml:space="preserve"> Netherlands</w:t>
      </w:r>
      <w:r w:rsidR="004D7A94">
        <w:rPr>
          <w:rFonts w:ascii="Times New Roman" w:hAnsi="Times New Roman" w:cs="Times New Roman"/>
          <w:bCs/>
          <w:sz w:val="24"/>
          <w:szCs w:val="24"/>
          <w:lang w:val="en-GB"/>
        </w:rPr>
        <w:t xml:space="preserve">, respectively </w:t>
      </w:r>
      <w:r w:rsidR="0030140E">
        <w:rPr>
          <w:rFonts w:ascii="Times New Roman" w:hAnsi="Times New Roman" w:cs="Times New Roman"/>
          <w:bCs/>
          <w:sz w:val="24"/>
          <w:szCs w:val="24"/>
          <w:lang w:val="en-GB"/>
        </w:rPr>
        <w:fldChar w:fldCharType="begin">
          <w:fldData xml:space="preserve">PEVuZE5vdGU+PENpdGU+PEF1dGhvcj5WbGFtaXM8L0F1dGhvcj48WWVhcj4yMDE1PC9ZZWFyPjxS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</w:fldData>
        </w:fldChar>
      </w:r>
      <w:r w:rsidR="00E16D8B">
        <w:rPr>
          <w:rFonts w:ascii="Times New Roman" w:hAnsi="Times New Roman" w:cs="Times New Roman"/>
          <w:bCs/>
          <w:sz w:val="24"/>
          <w:szCs w:val="24"/>
          <w:lang w:val="en-GB"/>
        </w:rPr>
        <w:instrText xml:space="preserve"> ADDIN EN.CITE </w:instrText>
      </w:r>
      <w:r w:rsidR="00E16D8B">
        <w:rPr>
          <w:rFonts w:ascii="Times New Roman" w:hAnsi="Times New Roman" w:cs="Times New Roman"/>
          <w:bCs/>
          <w:sz w:val="24"/>
          <w:szCs w:val="24"/>
          <w:lang w:val="en-GB"/>
        </w:rPr>
        <w:fldChar w:fldCharType="begin">
          <w:fldData xml:space="preserve">PEVuZE5vdGU+PENpdGU+PEF1dGhvcj5WbGFtaXM8L0F1dGhvcj48WWVhcj4yMDE1PC9ZZWFyPjxS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</w:fldData>
        </w:fldChar>
      </w:r>
      <w:r w:rsidR="00E16D8B">
        <w:rPr>
          <w:rFonts w:ascii="Times New Roman" w:hAnsi="Times New Roman" w:cs="Times New Roman"/>
          <w:bCs/>
          <w:sz w:val="24"/>
          <w:szCs w:val="24"/>
          <w:lang w:val="en-GB"/>
        </w:rPr>
        <w:instrText xml:space="preserve"> ADDIN EN.CITE.DATA </w:instrText>
      </w:r>
      <w:r w:rsidR="00E16D8B">
        <w:rPr>
          <w:rFonts w:ascii="Times New Roman" w:hAnsi="Times New Roman" w:cs="Times New Roman"/>
          <w:bCs/>
          <w:sz w:val="24"/>
          <w:szCs w:val="24"/>
          <w:lang w:val="en-GB"/>
        </w:rPr>
      </w:r>
      <w:r w:rsidR="00E16D8B">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E16D8B">
        <w:rPr>
          <w:rFonts w:ascii="Times New Roman" w:hAnsi="Times New Roman" w:cs="Times New Roman"/>
          <w:bCs/>
          <w:noProof/>
          <w:sz w:val="24"/>
          <w:szCs w:val="24"/>
          <w:lang w:val="en-GB"/>
        </w:rPr>
        <w:t>(Gerssen et al., 2018; Vlamis et al., 2015)</w:t>
      </w:r>
      <w:r w:rsidR="0030140E">
        <w:rPr>
          <w:rFonts w:ascii="Times New Roman" w:hAnsi="Times New Roman" w:cs="Times New Roman"/>
          <w:bCs/>
          <w:sz w:val="24"/>
          <w:szCs w:val="24"/>
          <w:lang w:val="en-GB"/>
        </w:rPr>
        <w:fldChar w:fldCharType="end"/>
      </w:r>
      <w:r w:rsidR="00D9549B">
        <w:rPr>
          <w:rFonts w:ascii="Times New Roman" w:hAnsi="Times New Roman" w:cs="Times New Roman"/>
          <w:bCs/>
          <w:sz w:val="24"/>
          <w:szCs w:val="24"/>
          <w:lang w:val="en-GB"/>
        </w:rPr>
        <w:t>.</w:t>
      </w:r>
      <w:r w:rsidR="00B8395B" w:rsidRPr="00B8395B">
        <w:rPr>
          <w:lang w:val="en-GB"/>
        </w:rPr>
        <w:t xml:space="preserve"> </w:t>
      </w:r>
      <w:r w:rsidR="00B8395B" w:rsidRPr="00B8395B">
        <w:rPr>
          <w:rFonts w:ascii="Times New Roman" w:hAnsi="Times New Roman" w:cs="Times New Roman"/>
          <w:bCs/>
          <w:sz w:val="24"/>
          <w:szCs w:val="24"/>
          <w:lang w:val="en-GB"/>
        </w:rPr>
        <w:t>The</w:t>
      </w:r>
      <w:r w:rsidR="00B8395B">
        <w:rPr>
          <w:rFonts w:ascii="Times New Roman" w:hAnsi="Times New Roman" w:cs="Times New Roman"/>
          <w:bCs/>
          <w:sz w:val="24"/>
          <w:szCs w:val="24"/>
          <w:lang w:val="en-GB"/>
        </w:rPr>
        <w:t>se</w:t>
      </w:r>
      <w:r w:rsidR="00B8395B" w:rsidRPr="00B8395B">
        <w:rPr>
          <w:rFonts w:ascii="Times New Roman" w:hAnsi="Times New Roman" w:cs="Times New Roman"/>
          <w:bCs/>
          <w:sz w:val="24"/>
          <w:szCs w:val="24"/>
          <w:lang w:val="en-GB"/>
        </w:rPr>
        <w:t xml:space="preserve"> findings</w:t>
      </w:r>
      <w:r w:rsidR="00B8395B">
        <w:rPr>
          <w:rFonts w:ascii="Times New Roman" w:hAnsi="Times New Roman" w:cs="Times New Roman"/>
          <w:bCs/>
          <w:sz w:val="24"/>
          <w:szCs w:val="24"/>
          <w:lang w:val="en-GB"/>
        </w:rPr>
        <w:t xml:space="preserve"> </w:t>
      </w:r>
      <w:r w:rsidR="00B8395B" w:rsidRPr="00B8395B">
        <w:rPr>
          <w:rFonts w:ascii="Times New Roman" w:hAnsi="Times New Roman" w:cs="Times New Roman"/>
          <w:bCs/>
          <w:sz w:val="24"/>
          <w:szCs w:val="24"/>
          <w:lang w:val="en-GB"/>
        </w:rPr>
        <w:t>prompted</w:t>
      </w:r>
      <w:r w:rsidR="00B8395B">
        <w:rPr>
          <w:rFonts w:ascii="Times New Roman" w:hAnsi="Times New Roman" w:cs="Times New Roman"/>
          <w:bCs/>
          <w:sz w:val="24"/>
          <w:szCs w:val="24"/>
          <w:lang w:val="en-GB"/>
        </w:rPr>
        <w:t xml:space="preserve"> </w:t>
      </w:r>
      <w:r w:rsidR="00B8395B" w:rsidRPr="006A2D34">
        <w:rPr>
          <w:rFonts w:ascii="Times New Roman" w:hAnsi="Times New Roman" w:cs="Times New Roman"/>
          <w:bCs/>
          <w:sz w:val="24"/>
          <w:szCs w:val="24"/>
          <w:lang w:val="en-GB"/>
        </w:rPr>
        <w:t>the European Food Safety Authority (EFSA) Panel on Contaminants in the Food Chain to examine</w:t>
      </w:r>
      <w:r w:rsidR="00B8395B">
        <w:rPr>
          <w:rFonts w:ascii="Times New Roman" w:hAnsi="Times New Roman" w:cs="Times New Roman"/>
          <w:bCs/>
          <w:sz w:val="24"/>
          <w:szCs w:val="24"/>
          <w:lang w:val="en-GB"/>
        </w:rPr>
        <w:t xml:space="preserve"> </w:t>
      </w:r>
      <w:r w:rsidR="00B8395B" w:rsidRPr="00B8395B">
        <w:rPr>
          <w:rFonts w:ascii="Times New Roman" w:hAnsi="Times New Roman" w:cs="Times New Roman"/>
          <w:bCs/>
          <w:sz w:val="24"/>
          <w:szCs w:val="24"/>
          <w:lang w:val="en-GB"/>
        </w:rPr>
        <w:t xml:space="preserve">the </w:t>
      </w:r>
      <w:r w:rsidR="00FA5A75">
        <w:rPr>
          <w:rFonts w:ascii="Times New Roman" w:hAnsi="Times New Roman" w:cs="Times New Roman"/>
          <w:bCs/>
          <w:sz w:val="24"/>
          <w:szCs w:val="24"/>
          <w:lang w:val="en-GB"/>
        </w:rPr>
        <w:t>potential o</w:t>
      </w:r>
      <w:r w:rsidR="00B8395B">
        <w:rPr>
          <w:rFonts w:ascii="Times New Roman" w:hAnsi="Times New Roman" w:cs="Times New Roman"/>
          <w:bCs/>
          <w:sz w:val="24"/>
          <w:szCs w:val="24"/>
          <w:lang w:val="en-GB"/>
        </w:rPr>
        <w:t xml:space="preserve">f </w:t>
      </w:r>
      <w:r w:rsidR="00B8395B" w:rsidRPr="00B8395B">
        <w:rPr>
          <w:rFonts w:ascii="Times New Roman" w:hAnsi="Times New Roman" w:cs="Times New Roman"/>
          <w:bCs/>
          <w:sz w:val="24"/>
          <w:szCs w:val="24"/>
          <w:lang w:val="en-GB"/>
        </w:rPr>
        <w:t>TTX as an emerging food safety threat in Europe</w:t>
      </w:r>
      <w:r w:rsidR="00B8395B">
        <w:rPr>
          <w:rFonts w:ascii="Times New Roman" w:hAnsi="Times New Roman" w:cs="Times New Roman"/>
          <w:bCs/>
          <w:sz w:val="24"/>
          <w:szCs w:val="24"/>
          <w:lang w:val="en-GB"/>
        </w:rPr>
        <w:t>.</w:t>
      </w:r>
      <w:r w:rsidR="00B8395B" w:rsidRPr="006A2D34">
        <w:rPr>
          <w:rFonts w:ascii="Times New Roman" w:hAnsi="Times New Roman" w:cs="Times New Roman"/>
          <w:bCs/>
          <w:sz w:val="24"/>
          <w:szCs w:val="24"/>
          <w:lang w:val="en-GB"/>
        </w:rPr>
        <w:t xml:space="preserve"> The EFSA scientific opinion </w:t>
      </w:r>
      <w:r w:rsidR="003639DB">
        <w:rPr>
          <w:rFonts w:ascii="Times New Roman" w:hAnsi="Times New Roman" w:cs="Times New Roman"/>
          <w:bCs/>
          <w:sz w:val="24"/>
          <w:szCs w:val="24"/>
          <w:lang w:val="en-GB"/>
        </w:rPr>
        <w:t>concluded</w:t>
      </w:r>
      <w:r w:rsidR="003639DB" w:rsidRPr="006A2D34">
        <w:rPr>
          <w:rFonts w:ascii="Times New Roman" w:hAnsi="Times New Roman" w:cs="Times New Roman"/>
          <w:bCs/>
          <w:sz w:val="24"/>
          <w:szCs w:val="24"/>
          <w:lang w:val="en-GB"/>
        </w:rPr>
        <w:t xml:space="preserve"> </w:t>
      </w:r>
      <w:r w:rsidR="00B8395B" w:rsidRPr="006A2D34">
        <w:rPr>
          <w:rFonts w:ascii="Times New Roman" w:hAnsi="Times New Roman" w:cs="Times New Roman"/>
          <w:bCs/>
          <w:sz w:val="24"/>
          <w:szCs w:val="24"/>
          <w:lang w:val="en-GB"/>
        </w:rPr>
        <w:t xml:space="preserve">that a concentration below </w:t>
      </w:r>
      <w:bookmarkStart w:id="15" w:name="_Hlk101865979"/>
      <w:r w:rsidR="00B8395B" w:rsidRPr="006A2D34">
        <w:rPr>
          <w:rFonts w:ascii="Times New Roman" w:hAnsi="Times New Roman" w:cs="Times New Roman"/>
          <w:bCs/>
          <w:sz w:val="24"/>
          <w:szCs w:val="24"/>
          <w:lang w:val="en-GB"/>
        </w:rPr>
        <w:t>44 µg TTX equivalent (</w:t>
      </w:r>
      <w:proofErr w:type="spellStart"/>
      <w:r w:rsidR="00B8395B" w:rsidRPr="006A2D34">
        <w:rPr>
          <w:rFonts w:ascii="Times New Roman" w:hAnsi="Times New Roman" w:cs="Times New Roman"/>
          <w:bCs/>
          <w:sz w:val="24"/>
          <w:szCs w:val="24"/>
          <w:lang w:val="en-GB"/>
        </w:rPr>
        <w:t>eq</w:t>
      </w:r>
      <w:proofErr w:type="spellEnd"/>
      <w:r w:rsidR="00B8395B" w:rsidRPr="006A2D34">
        <w:rPr>
          <w:rFonts w:ascii="Times New Roman" w:hAnsi="Times New Roman" w:cs="Times New Roman"/>
          <w:bCs/>
          <w:sz w:val="24"/>
          <w:szCs w:val="24"/>
          <w:lang w:val="en-GB"/>
        </w:rPr>
        <w:t xml:space="preserve">)/kg of shellfish meat </w:t>
      </w:r>
      <w:bookmarkEnd w:id="15"/>
      <w:r w:rsidR="00B8395B" w:rsidRPr="006A2D34">
        <w:rPr>
          <w:rFonts w:ascii="Times New Roman" w:hAnsi="Times New Roman" w:cs="Times New Roman"/>
          <w:bCs/>
          <w:sz w:val="24"/>
          <w:szCs w:val="24"/>
          <w:lang w:val="en-GB"/>
        </w:rPr>
        <w:t>would not result in adverse effects in humans</w:t>
      </w:r>
      <w:r w:rsidR="00CD7AE6">
        <w:rPr>
          <w:rFonts w:ascii="Times New Roman" w:hAnsi="Times New Roman" w:cs="Times New Roman"/>
          <w:bCs/>
          <w:sz w:val="24"/>
          <w:szCs w:val="24"/>
          <w:lang w:val="en-GB"/>
        </w:rPr>
        <w:t xml:space="preserve"> </w:t>
      </w:r>
      <w:r w:rsidR="00925B64">
        <w:rPr>
          <w:rFonts w:ascii="Times New Roman" w:hAnsi="Times New Roman" w:cs="Times New Roman"/>
          <w:bCs/>
          <w:sz w:val="24"/>
          <w:szCs w:val="24"/>
          <w:lang w:val="en-GB"/>
        </w:rPr>
        <w:fldChar w:fldCharType="begin"/>
      </w:r>
      <w:r w:rsidR="00925B64">
        <w:rPr>
          <w:rFonts w:ascii="Times New Roman" w:hAnsi="Times New Roman" w:cs="Times New Roman"/>
          <w:bCs/>
          <w:sz w:val="24"/>
          <w:szCs w:val="24"/>
          <w:lang w:val="en-GB"/>
        </w:rPr>
        <w:instrText xml:space="preserve"> ADDIN EN.CITE &lt;EndNote&gt;&lt;Cite&gt;&lt;Author&gt;Knutsen&lt;/Author&gt;&lt;Year&gt;2017&lt;/Year&gt;&lt;RecNum&gt;3953&lt;/RecNum&gt;&lt;DisplayText&gt;(Knutsen et al., 2017)&lt;/DisplayText&gt;&lt;record&gt;&lt;rec-number&gt;3953&lt;/rec-number&gt;&lt;foreign-keys&gt;&lt;key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925B64">
        <w:rPr>
          <w:rFonts w:ascii="Times New Roman" w:hAnsi="Times New Roman" w:cs="Times New Roman"/>
          <w:bCs/>
          <w:sz w:val="24"/>
          <w:szCs w:val="24"/>
          <w:lang w:val="en-GB"/>
        </w:rPr>
        <w:fldChar w:fldCharType="separate"/>
      </w:r>
      <w:r w:rsidR="00925B64">
        <w:rPr>
          <w:rFonts w:ascii="Times New Roman" w:hAnsi="Times New Roman" w:cs="Times New Roman"/>
          <w:bCs/>
          <w:noProof/>
          <w:sz w:val="24"/>
          <w:szCs w:val="24"/>
          <w:lang w:val="en-GB"/>
        </w:rPr>
        <w:t>(Knutsen et al., 2017)</w:t>
      </w:r>
      <w:r w:rsidR="00925B64">
        <w:rPr>
          <w:rFonts w:ascii="Times New Roman" w:hAnsi="Times New Roman" w:cs="Times New Roman"/>
          <w:bCs/>
          <w:sz w:val="24"/>
          <w:szCs w:val="24"/>
          <w:lang w:val="en-GB"/>
        </w:rPr>
        <w:fldChar w:fldCharType="end"/>
      </w:r>
      <w:r w:rsidR="00925B64">
        <w:rPr>
          <w:rFonts w:ascii="Times New Roman" w:hAnsi="Times New Roman" w:cs="Times New Roman"/>
          <w:bCs/>
          <w:sz w:val="24"/>
          <w:szCs w:val="24"/>
          <w:lang w:val="en-GB"/>
        </w:rPr>
        <w:t xml:space="preserve">. </w:t>
      </w:r>
      <w:r w:rsidR="00B8395B" w:rsidRPr="006A2D34">
        <w:rPr>
          <w:rFonts w:ascii="Times New Roman" w:hAnsi="Times New Roman" w:cs="Times New Roman"/>
          <w:bCs/>
          <w:sz w:val="24"/>
          <w:szCs w:val="24"/>
          <w:lang w:val="en-GB"/>
        </w:rPr>
        <w:t xml:space="preserve"> Nevertheless, EFSA </w:t>
      </w:r>
      <w:r w:rsidR="003C1341">
        <w:rPr>
          <w:rFonts w:ascii="Times New Roman" w:hAnsi="Times New Roman" w:cs="Times New Roman"/>
          <w:bCs/>
          <w:sz w:val="24"/>
          <w:szCs w:val="24"/>
          <w:lang w:val="en-GB"/>
        </w:rPr>
        <w:t xml:space="preserve">considered not to have enough </w:t>
      </w:r>
      <w:r w:rsidR="003C1341" w:rsidRPr="00DC4054">
        <w:rPr>
          <w:rFonts w:ascii="Times New Roman" w:hAnsi="Times New Roman" w:cs="Times New Roman"/>
          <w:bCs/>
          <w:sz w:val="24"/>
          <w:szCs w:val="24"/>
          <w:lang w:val="en-GB"/>
        </w:rPr>
        <w:t xml:space="preserve">consumption and occurrence </w:t>
      </w:r>
      <w:r w:rsidR="003C1341">
        <w:rPr>
          <w:rFonts w:ascii="Times New Roman" w:hAnsi="Times New Roman" w:cs="Times New Roman"/>
          <w:bCs/>
          <w:sz w:val="24"/>
          <w:szCs w:val="24"/>
          <w:lang w:val="en-GB"/>
        </w:rPr>
        <w:t xml:space="preserve">data </w:t>
      </w:r>
      <w:r w:rsidR="00B8395B" w:rsidRPr="006A2D34">
        <w:rPr>
          <w:rFonts w:ascii="Times New Roman" w:hAnsi="Times New Roman" w:cs="Times New Roman"/>
          <w:bCs/>
          <w:sz w:val="24"/>
          <w:szCs w:val="24"/>
          <w:lang w:val="en-GB"/>
        </w:rPr>
        <w:t xml:space="preserve">to </w:t>
      </w:r>
      <w:r w:rsidR="003C1341">
        <w:rPr>
          <w:rFonts w:ascii="Times New Roman" w:hAnsi="Times New Roman" w:cs="Times New Roman"/>
          <w:bCs/>
          <w:sz w:val="24"/>
          <w:szCs w:val="24"/>
          <w:lang w:val="en-GB"/>
        </w:rPr>
        <w:t xml:space="preserve">pronounce a </w:t>
      </w:r>
      <w:r w:rsidR="00B8395B" w:rsidRPr="006A2D34">
        <w:rPr>
          <w:rFonts w:ascii="Times New Roman" w:hAnsi="Times New Roman" w:cs="Times New Roman"/>
          <w:bCs/>
          <w:sz w:val="24"/>
          <w:szCs w:val="24"/>
          <w:lang w:val="en-GB"/>
        </w:rPr>
        <w:t xml:space="preserve">public health risk </w:t>
      </w:r>
      <w:bookmarkStart w:id="16" w:name="_Hlk101428547"/>
      <w:r w:rsidR="00C8460E">
        <w:rPr>
          <w:rFonts w:ascii="Times New Roman" w:hAnsi="Times New Roman" w:cs="Times New Roman"/>
          <w:bCs/>
          <w:sz w:val="24"/>
          <w:szCs w:val="24"/>
          <w:lang w:val="en-GB"/>
        </w:rPr>
        <w:t xml:space="preserve">on </w:t>
      </w:r>
      <w:r w:rsidR="00B8395B" w:rsidRPr="006C1E65">
        <w:rPr>
          <w:rFonts w:ascii="Times New Roman" w:hAnsi="Times New Roman" w:cs="Times New Roman"/>
          <w:bCs/>
          <w:sz w:val="24"/>
          <w:szCs w:val="24"/>
          <w:lang w:val="en-GB"/>
        </w:rPr>
        <w:t>the presence of TTX (and its analogues) in marine bivalve</w:t>
      </w:r>
      <w:r w:rsidR="00FA5A75">
        <w:rPr>
          <w:rFonts w:ascii="Times New Roman" w:hAnsi="Times New Roman" w:cs="Times New Roman"/>
          <w:bCs/>
          <w:sz w:val="24"/>
          <w:szCs w:val="24"/>
          <w:lang w:val="en-GB"/>
        </w:rPr>
        <w:t>s</w:t>
      </w:r>
      <w:r w:rsidR="00B8395B" w:rsidRPr="006C1E65">
        <w:rPr>
          <w:rFonts w:ascii="Times New Roman" w:hAnsi="Times New Roman" w:cs="Times New Roman"/>
          <w:bCs/>
          <w:sz w:val="24"/>
          <w:szCs w:val="24"/>
          <w:lang w:val="en-GB"/>
        </w:rPr>
        <w:t xml:space="preserve"> and </w:t>
      </w:r>
      <w:r w:rsidR="00B8395B" w:rsidRPr="00DC4054">
        <w:rPr>
          <w:rFonts w:ascii="Times New Roman" w:hAnsi="Times New Roman" w:cs="Times New Roman"/>
          <w:bCs/>
          <w:sz w:val="24"/>
          <w:szCs w:val="24"/>
          <w:lang w:val="en-GB"/>
        </w:rPr>
        <w:t>gastropod</w:t>
      </w:r>
      <w:r w:rsidR="00FA5A75">
        <w:rPr>
          <w:rFonts w:ascii="Times New Roman" w:hAnsi="Times New Roman" w:cs="Times New Roman"/>
          <w:bCs/>
          <w:sz w:val="24"/>
          <w:szCs w:val="24"/>
          <w:lang w:val="en-GB"/>
        </w:rPr>
        <w:t>s</w:t>
      </w:r>
      <w:r w:rsidR="00B8395B" w:rsidRPr="00DC4054">
        <w:rPr>
          <w:rFonts w:ascii="Times New Roman" w:hAnsi="Times New Roman" w:cs="Times New Roman"/>
          <w:bCs/>
          <w:sz w:val="24"/>
          <w:szCs w:val="24"/>
          <w:lang w:val="en-GB"/>
        </w:rPr>
        <w:t xml:space="preserve"> in Europe </w:t>
      </w:r>
      <w:r w:rsidR="0030140E" w:rsidRPr="00DC4054">
        <w:rPr>
          <w:rFonts w:ascii="Times New Roman" w:hAnsi="Times New Roman" w:cs="Times New Roman"/>
          <w:bCs/>
          <w:sz w:val="24"/>
          <w:szCs w:val="24"/>
          <w:lang w:val="en-GB"/>
        </w:rPr>
        <w:fldChar w:fldCharType="begin"/>
      </w:r>
      <w:r w:rsidR="00DC4054" w:rsidRPr="00DC4054">
        <w:rPr>
          <w:rFonts w:ascii="Times New Roman" w:hAnsi="Times New Roman" w:cs="Times New Roman"/>
          <w:bCs/>
          <w:sz w:val="24"/>
          <w:szCs w:val="24"/>
          <w:lang w:val="en-GB"/>
        </w:rPr>
        <w:instrText xml:space="preserve"> ADDIN EN.CITE &lt;EndNote&gt;&lt;Cite&gt;&lt;Author&gt;Knutsen&lt;/Author&gt;&lt;Year&gt;2017&lt;/Year&gt;&lt;RecNum&gt;3953&lt;/RecNum&gt;&lt;DisplayText&gt;(Knutsen et al., 2017)&lt;/DisplayText&gt;&lt;record&gt;&lt;rec-number&gt;3953&lt;/rec-number&gt;&lt;foreign-keys&gt;&lt;key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30140E" w:rsidRPr="00DC4054">
        <w:rPr>
          <w:rFonts w:ascii="Times New Roman" w:hAnsi="Times New Roman" w:cs="Times New Roman"/>
          <w:bCs/>
          <w:sz w:val="24"/>
          <w:szCs w:val="24"/>
          <w:lang w:val="en-GB"/>
        </w:rPr>
        <w:fldChar w:fldCharType="separate"/>
      </w:r>
      <w:r w:rsidR="00DC4054" w:rsidRPr="00DC4054">
        <w:rPr>
          <w:rFonts w:ascii="Times New Roman" w:hAnsi="Times New Roman" w:cs="Times New Roman"/>
          <w:bCs/>
          <w:noProof/>
          <w:sz w:val="24"/>
          <w:szCs w:val="24"/>
          <w:lang w:val="en-GB"/>
        </w:rPr>
        <w:t>(Knutsen et al., 2017)</w:t>
      </w:r>
      <w:r w:rsidR="0030140E" w:rsidRPr="00DC4054">
        <w:rPr>
          <w:rFonts w:ascii="Times New Roman" w:hAnsi="Times New Roman" w:cs="Times New Roman"/>
          <w:bCs/>
          <w:sz w:val="24"/>
          <w:szCs w:val="24"/>
          <w:lang w:val="en-GB"/>
        </w:rPr>
        <w:fldChar w:fldCharType="end"/>
      </w:r>
      <w:r w:rsidR="00B8395B" w:rsidRPr="00DC4054">
        <w:rPr>
          <w:rFonts w:ascii="Times New Roman" w:hAnsi="Times New Roman" w:cs="Times New Roman"/>
          <w:bCs/>
          <w:sz w:val="24"/>
          <w:szCs w:val="24"/>
          <w:lang w:val="en-GB"/>
        </w:rPr>
        <w:t xml:space="preserve">. </w:t>
      </w:r>
      <w:r w:rsidR="003C1341">
        <w:rPr>
          <w:rFonts w:ascii="Times New Roman" w:hAnsi="Times New Roman" w:cs="Times New Roman"/>
          <w:bCs/>
          <w:sz w:val="24"/>
          <w:szCs w:val="24"/>
          <w:lang w:val="en-GB"/>
        </w:rPr>
        <w:t xml:space="preserve">To a EFSA </w:t>
      </w:r>
      <w:r w:rsidR="00B8395B" w:rsidRPr="00DC4054">
        <w:rPr>
          <w:rFonts w:ascii="Times New Roman" w:hAnsi="Times New Roman" w:cs="Times New Roman"/>
          <w:bCs/>
          <w:sz w:val="24"/>
          <w:szCs w:val="24"/>
          <w:lang w:val="en-GB"/>
        </w:rPr>
        <w:t xml:space="preserve">call for more </w:t>
      </w:r>
      <w:r w:rsidR="003C1341">
        <w:rPr>
          <w:rFonts w:ascii="Times New Roman" w:hAnsi="Times New Roman" w:cs="Times New Roman"/>
          <w:bCs/>
          <w:sz w:val="24"/>
          <w:szCs w:val="24"/>
          <w:lang w:val="en-GB"/>
        </w:rPr>
        <w:t xml:space="preserve">TTX </w:t>
      </w:r>
      <w:r w:rsidR="00B8395B" w:rsidRPr="00DC4054">
        <w:rPr>
          <w:rFonts w:ascii="Times New Roman" w:hAnsi="Times New Roman" w:cs="Times New Roman"/>
          <w:bCs/>
          <w:sz w:val="24"/>
          <w:szCs w:val="24"/>
          <w:lang w:val="en-GB"/>
        </w:rPr>
        <w:t xml:space="preserve">data several nationwide surveys were conducted </w:t>
      </w:r>
      <w:r w:rsidR="0030140E">
        <w:rPr>
          <w:rFonts w:ascii="Times New Roman" w:hAnsi="Times New Roman" w:cs="Times New Roman"/>
          <w:bCs/>
          <w:sz w:val="24"/>
          <w:szCs w:val="24"/>
          <w:lang w:val="en-GB"/>
        </w:rPr>
        <w:fldChar w:fldCharType="begin">
          <w:fldData xml:space="preserve">PEVuZE5vdGU+PENpdGU+PEF1dGhvcj5Cb3JkaW48L0F1dGhvcj48WWVhcj4yMDIxPC9ZZWFyPjxS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</w:fldData>
        </w:fldChar>
      </w:r>
      <w:r w:rsidR="00CB3826">
        <w:rPr>
          <w:rFonts w:ascii="Times New Roman" w:hAnsi="Times New Roman" w:cs="Times New Roman"/>
          <w:bCs/>
          <w:sz w:val="24"/>
          <w:szCs w:val="24"/>
          <w:lang w:val="en-GB"/>
        </w:rPr>
        <w:instrText xml:space="preserve"> ADDIN EN.CITE </w:instrText>
      </w:r>
      <w:r w:rsidR="00CB3826">
        <w:rPr>
          <w:rFonts w:ascii="Times New Roman" w:hAnsi="Times New Roman" w:cs="Times New Roman"/>
          <w:bCs/>
          <w:sz w:val="24"/>
          <w:szCs w:val="24"/>
          <w:lang w:val="en-GB"/>
        </w:rPr>
        <w:fldChar w:fldCharType="begin">
          <w:fldData xml:space="preserve">PEVuZE5vdGU+PENpdGU+PEF1dGhvcj5Cb3JkaW48L0F1dGhvcj48WWVhcj4yMDIxPC9ZZWFyPjxS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</w:fldData>
        </w:fldChar>
      </w:r>
      <w:r w:rsidR="00CB3826">
        <w:rPr>
          <w:rFonts w:ascii="Times New Roman" w:hAnsi="Times New Roman" w:cs="Times New Roman"/>
          <w:bCs/>
          <w:sz w:val="24"/>
          <w:szCs w:val="24"/>
          <w:lang w:val="en-GB"/>
        </w:rPr>
        <w:instrText xml:space="preserve"> ADDIN EN.CITE.DATA </w:instrText>
      </w:r>
      <w:r w:rsidR="00CB3826">
        <w:rPr>
          <w:rFonts w:ascii="Times New Roman" w:hAnsi="Times New Roman" w:cs="Times New Roman"/>
          <w:bCs/>
          <w:sz w:val="24"/>
          <w:szCs w:val="24"/>
          <w:lang w:val="en-GB"/>
        </w:rPr>
      </w:r>
      <w:r w:rsidR="00CB3826">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CB3826">
        <w:rPr>
          <w:rFonts w:ascii="Times New Roman" w:hAnsi="Times New Roman" w:cs="Times New Roman"/>
          <w:bCs/>
          <w:noProof/>
          <w:sz w:val="24"/>
          <w:szCs w:val="24"/>
          <w:lang w:val="en-GB"/>
        </w:rPr>
        <w:t>(Blanco et al., 2019; Bordin et al., 2021; Hort et al., 2020; Leão et al., 2018; Réveillon et al., 2021; Rodrigues et al., 2019; Silva et al., 2019)</w:t>
      </w:r>
      <w:r w:rsidR="0030140E">
        <w:rPr>
          <w:rFonts w:ascii="Times New Roman" w:hAnsi="Times New Roman" w:cs="Times New Roman"/>
          <w:bCs/>
          <w:sz w:val="24"/>
          <w:szCs w:val="24"/>
          <w:lang w:val="en-GB"/>
        </w:rPr>
        <w:fldChar w:fldCharType="end"/>
      </w:r>
      <w:bookmarkEnd w:id="16"/>
      <w:r w:rsidR="00B8395B" w:rsidRPr="00DC4054">
        <w:rPr>
          <w:rFonts w:ascii="Times New Roman" w:hAnsi="Times New Roman" w:cs="Times New Roman"/>
          <w:bCs/>
          <w:sz w:val="24"/>
          <w:szCs w:val="24"/>
          <w:lang w:val="en-GB"/>
        </w:rPr>
        <w:t>.</w:t>
      </w:r>
      <w:r w:rsidR="00B8395B" w:rsidRPr="00DC4054">
        <w:rPr>
          <w:rFonts w:ascii="Times New Roman" w:hAnsi="Times New Roman" w:cs="Times New Roman"/>
          <w:sz w:val="24"/>
          <w:szCs w:val="24"/>
          <w:lang w:val="en-GB"/>
        </w:rPr>
        <w:t xml:space="preserve"> </w:t>
      </w:r>
      <w:r w:rsidR="00B8395B" w:rsidRPr="009B2B91">
        <w:rPr>
          <w:rFonts w:ascii="Times New Roman" w:hAnsi="Times New Roman" w:cs="Times New Roman"/>
          <w:sz w:val="24"/>
          <w:szCs w:val="24"/>
          <w:lang w:val="en-GB"/>
        </w:rPr>
        <w:t xml:space="preserve">The studies from Portugal and Spain suggested that the </w:t>
      </w:r>
      <w:r w:rsidR="00F44E8B">
        <w:rPr>
          <w:rFonts w:ascii="Times New Roman" w:hAnsi="Times New Roman" w:cs="Times New Roman"/>
          <w:sz w:val="24"/>
          <w:szCs w:val="24"/>
          <w:lang w:val="en-GB"/>
        </w:rPr>
        <w:t xml:space="preserve">regional </w:t>
      </w:r>
      <w:bookmarkStart w:id="17" w:name="_Hlk118368689"/>
      <w:r w:rsidR="00B8395B" w:rsidRPr="009B2B91">
        <w:rPr>
          <w:rFonts w:ascii="Times New Roman" w:hAnsi="Times New Roman" w:cs="Times New Roman"/>
          <w:sz w:val="24"/>
          <w:szCs w:val="24"/>
          <w:lang w:val="en-GB"/>
        </w:rPr>
        <w:t xml:space="preserve">risk posed by </w:t>
      </w:r>
      <w:bookmarkEnd w:id="17"/>
      <w:r w:rsidR="00B8395B" w:rsidRPr="009B2B91">
        <w:rPr>
          <w:rFonts w:ascii="Times New Roman" w:hAnsi="Times New Roman" w:cs="Times New Roman"/>
          <w:sz w:val="24"/>
          <w:szCs w:val="24"/>
          <w:lang w:val="en-GB"/>
        </w:rPr>
        <w:t xml:space="preserve">bivalves vectoring TTX was low </w:t>
      </w:r>
      <w:r w:rsidR="007405C2">
        <w:rPr>
          <w:rFonts w:ascii="Times New Roman" w:hAnsi="Times New Roman" w:cs="Times New Roman"/>
          <w:sz w:val="24"/>
          <w:szCs w:val="24"/>
          <w:lang w:val="en-GB"/>
        </w:rPr>
        <w:t>because</w:t>
      </w:r>
      <w:r w:rsidR="007405C2" w:rsidRPr="009B2B91">
        <w:rPr>
          <w:rFonts w:ascii="Times New Roman" w:hAnsi="Times New Roman" w:cs="Times New Roman"/>
          <w:sz w:val="24"/>
          <w:szCs w:val="24"/>
          <w:lang w:val="en-GB"/>
        </w:rPr>
        <w:t xml:space="preserve"> </w:t>
      </w:r>
      <w:r w:rsidR="00B8395B" w:rsidRPr="009B2B91">
        <w:rPr>
          <w:rFonts w:ascii="Times New Roman" w:hAnsi="Times New Roman" w:cs="Times New Roman"/>
          <w:sz w:val="24"/>
          <w:szCs w:val="24"/>
          <w:lang w:val="en-GB"/>
        </w:rPr>
        <w:t xml:space="preserve">the </w:t>
      </w:r>
      <w:r w:rsidR="00F44E8B">
        <w:rPr>
          <w:rFonts w:ascii="Times New Roman" w:hAnsi="Times New Roman" w:cs="Times New Roman"/>
          <w:sz w:val="24"/>
          <w:szCs w:val="24"/>
          <w:lang w:val="en-GB"/>
        </w:rPr>
        <w:t xml:space="preserve">detected </w:t>
      </w:r>
      <w:r w:rsidR="00B8395B" w:rsidRPr="009B2B91">
        <w:rPr>
          <w:rFonts w:ascii="Times New Roman" w:hAnsi="Times New Roman" w:cs="Times New Roman"/>
          <w:sz w:val="24"/>
          <w:szCs w:val="24"/>
          <w:lang w:val="en-GB"/>
        </w:rPr>
        <w:t xml:space="preserve">concentrations were lower than the EFSA recommended maximum limit </w:t>
      </w:r>
      <w:r w:rsidR="0030140E">
        <w:rPr>
          <w:rFonts w:ascii="Times New Roman" w:hAnsi="Times New Roman" w:cs="Times New Roman"/>
          <w:sz w:val="24"/>
          <w:szCs w:val="24"/>
          <w:lang w:val="en-GB"/>
        </w:rPr>
        <w:fldChar w:fldCharType="begin">
          <w:fldData xml:space="preserve">PEVuZE5vdGU+PENpdGU+PEF1dGhvcj5CbGFuY288L0F1dGhvcj48WWVhcj4yMDE5PC9ZZWFyPjxS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</w:fldData>
        </w:fldChar>
      </w:r>
      <w:r w:rsidR="00CB3826">
        <w:rPr>
          <w:rFonts w:ascii="Times New Roman" w:hAnsi="Times New Roman" w:cs="Times New Roman"/>
          <w:sz w:val="24"/>
          <w:szCs w:val="24"/>
          <w:lang w:val="en-GB"/>
        </w:rPr>
        <w:instrText xml:space="preserve"> ADDIN EN.CITE </w:instrText>
      </w:r>
      <w:r w:rsidR="00CB3826">
        <w:rPr>
          <w:rFonts w:ascii="Times New Roman" w:hAnsi="Times New Roman" w:cs="Times New Roman"/>
          <w:sz w:val="24"/>
          <w:szCs w:val="24"/>
          <w:lang w:val="en-GB"/>
        </w:rPr>
        <w:fldChar w:fldCharType="begin">
          <w:fldData xml:space="preserve">PEVuZE5vdGU+PENpdGU+PEF1dGhvcj5CbGFuY288L0F1dGhvcj48WWVhcj4yMDE5PC9ZZWFyPjxS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</w:fldData>
        </w:fldChar>
      </w:r>
      <w:r w:rsidR="00CB3826">
        <w:rPr>
          <w:rFonts w:ascii="Times New Roman" w:hAnsi="Times New Roman" w:cs="Times New Roman"/>
          <w:sz w:val="24"/>
          <w:szCs w:val="24"/>
          <w:lang w:val="en-GB"/>
        </w:rPr>
        <w:instrText xml:space="preserve"> ADDIN EN.CITE.DATA </w:instrText>
      </w:r>
      <w:r w:rsidR="00CB3826">
        <w:rPr>
          <w:rFonts w:ascii="Times New Roman" w:hAnsi="Times New Roman" w:cs="Times New Roman"/>
          <w:sz w:val="24"/>
          <w:szCs w:val="24"/>
          <w:lang w:val="en-GB"/>
        </w:rPr>
      </w:r>
      <w:r w:rsidR="00CB3826">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B14C90">
        <w:rPr>
          <w:rFonts w:ascii="Times New Roman" w:hAnsi="Times New Roman" w:cs="Times New Roman"/>
          <w:noProof/>
          <w:sz w:val="24"/>
          <w:szCs w:val="24"/>
          <w:lang w:val="en-GB"/>
        </w:rPr>
        <w:t>(Blanco et al., 2019; Leão et al., 2018; Rodrigues et al., 2019; Silva et al., 2012; Silva et al., 2019)</w:t>
      </w:r>
      <w:r w:rsidR="0030140E">
        <w:rPr>
          <w:rFonts w:ascii="Times New Roman" w:hAnsi="Times New Roman" w:cs="Times New Roman"/>
          <w:sz w:val="24"/>
          <w:szCs w:val="24"/>
          <w:lang w:val="en-GB"/>
        </w:rPr>
        <w:fldChar w:fldCharType="end"/>
      </w:r>
      <w:r w:rsidR="00B8395B">
        <w:rPr>
          <w:rFonts w:ascii="Times New Roman" w:hAnsi="Times New Roman" w:cs="Times New Roman"/>
          <w:sz w:val="24"/>
          <w:szCs w:val="24"/>
          <w:lang w:val="en-GB"/>
        </w:rPr>
        <w:t xml:space="preserve">. </w:t>
      </w:r>
      <w:r w:rsidR="007405C2">
        <w:rPr>
          <w:rFonts w:ascii="Times New Roman" w:hAnsi="Times New Roman" w:cs="Times New Roman"/>
          <w:sz w:val="24"/>
          <w:szCs w:val="24"/>
          <w:lang w:val="en-GB"/>
        </w:rPr>
        <w:t xml:space="preserve">However, a few gastropod </w:t>
      </w:r>
      <w:r w:rsidR="00066F8A" w:rsidRPr="00066F8A">
        <w:rPr>
          <w:rFonts w:ascii="Times New Roman" w:hAnsi="Times New Roman" w:cs="Times New Roman"/>
          <w:sz w:val="24"/>
          <w:szCs w:val="24"/>
          <w:lang w:val="en-GB"/>
        </w:rPr>
        <w:t xml:space="preserve">species from </w:t>
      </w:r>
      <w:r w:rsidR="007405C2" w:rsidRPr="00066F8A">
        <w:rPr>
          <w:rFonts w:ascii="Times New Roman" w:hAnsi="Times New Roman" w:cs="Times New Roman"/>
          <w:sz w:val="24"/>
          <w:szCs w:val="24"/>
          <w:lang w:val="en-GB"/>
        </w:rPr>
        <w:t>Portug</w:t>
      </w:r>
      <w:r w:rsidR="007405C2">
        <w:rPr>
          <w:rFonts w:ascii="Times New Roman" w:hAnsi="Times New Roman" w:cs="Times New Roman"/>
          <w:sz w:val="24"/>
          <w:szCs w:val="24"/>
          <w:lang w:val="en-GB"/>
        </w:rPr>
        <w:t>al</w:t>
      </w:r>
      <w:r w:rsidR="007405C2" w:rsidRPr="00066F8A">
        <w:rPr>
          <w:rFonts w:ascii="Times New Roman" w:hAnsi="Times New Roman" w:cs="Times New Roman"/>
          <w:sz w:val="24"/>
          <w:szCs w:val="24"/>
          <w:lang w:val="en-GB"/>
        </w:rPr>
        <w:t xml:space="preserve"> </w:t>
      </w:r>
      <w:r w:rsidR="00066F8A" w:rsidRPr="00066F8A">
        <w:rPr>
          <w:rFonts w:ascii="Times New Roman" w:hAnsi="Times New Roman" w:cs="Times New Roman"/>
          <w:sz w:val="24"/>
          <w:szCs w:val="24"/>
          <w:lang w:val="en-GB"/>
        </w:rPr>
        <w:t>south and southwest coast</w:t>
      </w:r>
      <w:r w:rsidR="007405C2">
        <w:rPr>
          <w:rFonts w:ascii="Times New Roman" w:hAnsi="Times New Roman" w:cs="Times New Roman"/>
          <w:sz w:val="24"/>
          <w:szCs w:val="24"/>
          <w:lang w:val="en-GB"/>
        </w:rPr>
        <w:t>s</w:t>
      </w:r>
      <w:r w:rsidR="00066F8A">
        <w:rPr>
          <w:rFonts w:ascii="Times New Roman" w:hAnsi="Times New Roman" w:cs="Times New Roman"/>
          <w:sz w:val="24"/>
          <w:szCs w:val="24"/>
          <w:lang w:val="en-GB"/>
        </w:rPr>
        <w:t xml:space="preserve"> were </w:t>
      </w:r>
      <w:r w:rsidR="007405C2">
        <w:rPr>
          <w:rFonts w:ascii="Times New Roman" w:hAnsi="Times New Roman" w:cs="Times New Roman"/>
          <w:sz w:val="24"/>
          <w:szCs w:val="24"/>
          <w:lang w:val="en-GB"/>
        </w:rPr>
        <w:t xml:space="preserve">identified </w:t>
      </w:r>
      <w:r w:rsidR="00066F8A">
        <w:rPr>
          <w:rFonts w:ascii="Times New Roman" w:hAnsi="Times New Roman" w:cs="Times New Roman"/>
          <w:sz w:val="24"/>
          <w:szCs w:val="24"/>
          <w:lang w:val="en-GB"/>
        </w:rPr>
        <w:t xml:space="preserve">as potential TTX vectors </w:t>
      </w:r>
      <w:r w:rsidR="002E7455">
        <w:rPr>
          <w:rFonts w:ascii="Times New Roman" w:hAnsi="Times New Roman" w:cs="Times New Roman"/>
          <w:sz w:val="24"/>
          <w:szCs w:val="24"/>
          <w:lang w:val="en-GB"/>
        </w:rPr>
        <w:fldChar w:fldCharType="begin">
          <w:fldData xml:space="preserve">PEVuZE5vdGU+PENpdGU+PEF1dGhvcj5Db3N0YTwvQXV0aG9yPjxZZWFyPjIwMjE8L1llYXI+PFJl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PEVuZE5vdGU+PENpdGU+PEF1dGhvcj5Db3N0YTwvQXV0aG9yPjxZZWFyPjIwMjE8L1llYXI+PFJl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2E7455">
        <w:rPr>
          <w:rFonts w:ascii="Times New Roman" w:hAnsi="Times New Roman" w:cs="Times New Roman"/>
          <w:sz w:val="24"/>
          <w:szCs w:val="24"/>
          <w:lang w:val="en-GB"/>
        </w:rPr>
      </w:r>
      <w:r w:rsidR="002E7455">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Silva et al., 2012; Silva et al., 2019)</w:t>
      </w:r>
      <w:r w:rsidR="002E7455">
        <w:rPr>
          <w:rFonts w:ascii="Times New Roman" w:hAnsi="Times New Roman" w:cs="Times New Roman"/>
          <w:sz w:val="24"/>
          <w:szCs w:val="24"/>
          <w:lang w:val="en-GB"/>
        </w:rPr>
        <w:fldChar w:fldCharType="end"/>
      </w:r>
      <w:r w:rsidR="002E7455">
        <w:rPr>
          <w:rFonts w:ascii="Times New Roman" w:hAnsi="Times New Roman" w:cs="Times New Roman"/>
          <w:sz w:val="24"/>
          <w:szCs w:val="24"/>
          <w:lang w:val="en-GB"/>
        </w:rPr>
        <w:t xml:space="preserve">. </w:t>
      </w:r>
      <w:r w:rsidR="00421F24" w:rsidRPr="00421F24">
        <w:rPr>
          <w:rFonts w:ascii="Times New Roman" w:hAnsi="Times New Roman" w:cs="Times New Roman"/>
          <w:sz w:val="24"/>
          <w:szCs w:val="24"/>
          <w:lang w:val="en-GB"/>
        </w:rPr>
        <w:t>TTX concentrations above the EFSA recommended maximum limit</w:t>
      </w:r>
      <w:r w:rsidR="00421F24">
        <w:rPr>
          <w:rFonts w:ascii="Times New Roman" w:hAnsi="Times New Roman" w:cs="Times New Roman"/>
          <w:sz w:val="24"/>
          <w:szCs w:val="24"/>
          <w:lang w:val="en-GB"/>
        </w:rPr>
        <w:t xml:space="preserve"> were reported for t</w:t>
      </w:r>
      <w:r w:rsidR="002E7455">
        <w:rPr>
          <w:rFonts w:ascii="Times New Roman" w:hAnsi="Times New Roman" w:cs="Times New Roman"/>
          <w:sz w:val="24"/>
          <w:szCs w:val="24"/>
          <w:lang w:val="en-GB"/>
        </w:rPr>
        <w:t xml:space="preserve">he whole soft body of </w:t>
      </w:r>
      <w:r w:rsidR="002E7455" w:rsidRPr="002E7455">
        <w:rPr>
          <w:rFonts w:ascii="Times New Roman" w:hAnsi="Times New Roman" w:cs="Times New Roman"/>
          <w:sz w:val="24"/>
          <w:szCs w:val="24"/>
          <w:lang w:val="en-GB"/>
        </w:rPr>
        <w:t xml:space="preserve">sea snail </w:t>
      </w:r>
      <w:proofErr w:type="spellStart"/>
      <w:r w:rsidR="002E7455" w:rsidRPr="00066F8A">
        <w:rPr>
          <w:rFonts w:ascii="Times New Roman" w:hAnsi="Times New Roman" w:cs="Times New Roman"/>
          <w:i/>
          <w:iCs/>
          <w:sz w:val="24"/>
          <w:szCs w:val="24"/>
          <w:lang w:val="en-GB"/>
        </w:rPr>
        <w:t>Monodonta</w:t>
      </w:r>
      <w:proofErr w:type="spellEnd"/>
      <w:r w:rsidR="002E7455" w:rsidRPr="00066F8A">
        <w:rPr>
          <w:rFonts w:ascii="Times New Roman" w:hAnsi="Times New Roman" w:cs="Times New Roman"/>
          <w:i/>
          <w:iCs/>
          <w:sz w:val="24"/>
          <w:szCs w:val="24"/>
          <w:lang w:val="en-GB"/>
        </w:rPr>
        <w:t xml:space="preserve"> </w:t>
      </w:r>
      <w:proofErr w:type="spellStart"/>
      <w:r w:rsidR="002E7455" w:rsidRPr="00066F8A">
        <w:rPr>
          <w:rFonts w:ascii="Times New Roman" w:hAnsi="Times New Roman" w:cs="Times New Roman"/>
          <w:i/>
          <w:iCs/>
          <w:sz w:val="24"/>
          <w:szCs w:val="24"/>
          <w:lang w:val="en-GB"/>
        </w:rPr>
        <w:t>lineata</w:t>
      </w:r>
      <w:proofErr w:type="spellEnd"/>
      <w:r w:rsidR="002E7455">
        <w:rPr>
          <w:rFonts w:ascii="Times New Roman" w:hAnsi="Times New Roman" w:cs="Times New Roman"/>
          <w:sz w:val="24"/>
          <w:szCs w:val="24"/>
          <w:lang w:val="en-GB"/>
        </w:rPr>
        <w:t xml:space="preserve"> </w:t>
      </w:r>
      <w:r w:rsidR="00066F8A">
        <w:rPr>
          <w:rFonts w:ascii="Times New Roman" w:hAnsi="Times New Roman" w:cs="Times New Roman"/>
          <w:sz w:val="24"/>
          <w:szCs w:val="24"/>
          <w:lang w:val="en-GB"/>
        </w:rPr>
        <w:t xml:space="preserve">caught at </w:t>
      </w:r>
      <w:r w:rsidR="00066F8A" w:rsidRPr="00066F8A">
        <w:rPr>
          <w:rFonts w:ascii="Times New Roman" w:hAnsi="Times New Roman" w:cs="Times New Roman"/>
          <w:sz w:val="24"/>
          <w:szCs w:val="24"/>
          <w:lang w:val="en-GB"/>
        </w:rPr>
        <w:t xml:space="preserve">Vila Nova de </w:t>
      </w:r>
      <w:proofErr w:type="spellStart"/>
      <w:r w:rsidR="00066F8A" w:rsidRPr="00066F8A">
        <w:rPr>
          <w:rFonts w:ascii="Times New Roman" w:hAnsi="Times New Roman" w:cs="Times New Roman"/>
          <w:sz w:val="24"/>
          <w:szCs w:val="24"/>
          <w:lang w:val="en-GB"/>
        </w:rPr>
        <w:t>Milfontes</w:t>
      </w:r>
      <w:proofErr w:type="spellEnd"/>
      <w:r w:rsidR="00066F8A">
        <w:rPr>
          <w:rFonts w:ascii="Times New Roman" w:hAnsi="Times New Roman" w:cs="Times New Roman"/>
          <w:sz w:val="24"/>
          <w:szCs w:val="24"/>
          <w:lang w:val="en-GB"/>
        </w:rPr>
        <w:t xml:space="preserve">, and the </w:t>
      </w:r>
      <w:r w:rsidR="00066F8A" w:rsidRPr="00066F8A">
        <w:rPr>
          <w:rFonts w:ascii="Times New Roman" w:hAnsi="Times New Roman" w:cs="Times New Roman"/>
          <w:sz w:val="24"/>
          <w:szCs w:val="24"/>
          <w:lang w:val="en-GB"/>
        </w:rPr>
        <w:t>non-edible tissues</w:t>
      </w:r>
      <w:r w:rsidR="00066F8A">
        <w:rPr>
          <w:rFonts w:ascii="Times New Roman" w:hAnsi="Times New Roman" w:cs="Times New Roman"/>
          <w:sz w:val="24"/>
          <w:szCs w:val="24"/>
          <w:lang w:val="en-GB"/>
        </w:rPr>
        <w:t xml:space="preserve"> of </w:t>
      </w:r>
      <w:r w:rsidR="00066F8A" w:rsidRPr="00066F8A">
        <w:rPr>
          <w:rFonts w:ascii="Times New Roman" w:hAnsi="Times New Roman" w:cs="Times New Roman"/>
          <w:sz w:val="24"/>
          <w:szCs w:val="24"/>
          <w:lang w:val="en-GB"/>
        </w:rPr>
        <w:t xml:space="preserve">trumpet shell, </w:t>
      </w:r>
      <w:r w:rsidR="00066F8A" w:rsidRPr="00066F8A">
        <w:rPr>
          <w:rFonts w:ascii="Times New Roman" w:hAnsi="Times New Roman" w:cs="Times New Roman"/>
          <w:i/>
          <w:iCs/>
          <w:sz w:val="24"/>
          <w:szCs w:val="24"/>
          <w:lang w:val="en-GB"/>
        </w:rPr>
        <w:t xml:space="preserve">C. </w:t>
      </w:r>
      <w:proofErr w:type="spellStart"/>
      <w:r w:rsidR="00066F8A" w:rsidRPr="00066F8A">
        <w:rPr>
          <w:rFonts w:ascii="Times New Roman" w:hAnsi="Times New Roman" w:cs="Times New Roman"/>
          <w:i/>
          <w:iCs/>
          <w:sz w:val="24"/>
          <w:szCs w:val="24"/>
          <w:lang w:val="en-GB"/>
        </w:rPr>
        <w:t>lampas</w:t>
      </w:r>
      <w:proofErr w:type="spellEnd"/>
      <w:r w:rsidR="00066F8A" w:rsidRPr="00066F8A">
        <w:rPr>
          <w:rFonts w:ascii="Times New Roman" w:hAnsi="Times New Roman" w:cs="Times New Roman"/>
          <w:sz w:val="24"/>
          <w:szCs w:val="24"/>
          <w:lang w:val="en-GB"/>
        </w:rPr>
        <w:t>, caught off the Algarve coast</w:t>
      </w:r>
      <w:r w:rsidR="00421F24">
        <w:rPr>
          <w:rFonts w:ascii="Times New Roman" w:hAnsi="Times New Roman" w:cs="Times New Roman"/>
          <w:sz w:val="24"/>
          <w:szCs w:val="24"/>
          <w:lang w:val="en-GB"/>
        </w:rPr>
        <w:t xml:space="preserve">, i.e., </w:t>
      </w:r>
      <w:r w:rsidR="00066F8A">
        <w:rPr>
          <w:rFonts w:ascii="Times New Roman" w:hAnsi="Times New Roman" w:cs="Times New Roman"/>
          <w:sz w:val="24"/>
          <w:szCs w:val="24"/>
          <w:lang w:val="en-GB"/>
        </w:rPr>
        <w:t xml:space="preserve">90 and </w:t>
      </w:r>
      <w:r w:rsidR="00066F8A" w:rsidRPr="009B2B91">
        <w:rPr>
          <w:rFonts w:ascii="Times New Roman" w:hAnsi="Times New Roman" w:cs="Times New Roman"/>
          <w:sz w:val="24"/>
          <w:szCs w:val="24"/>
          <w:lang w:val="en-GB"/>
        </w:rPr>
        <w:t>42</w:t>
      </w:r>
      <w:r w:rsidR="00066F8A">
        <w:rPr>
          <w:rFonts w:ascii="Times New Roman" w:hAnsi="Times New Roman" w:cs="Times New Roman"/>
          <w:sz w:val="24"/>
          <w:szCs w:val="24"/>
          <w:lang w:val="en-GB"/>
        </w:rPr>
        <w:t>,000 µ</w:t>
      </w:r>
      <w:r w:rsidR="00066F8A" w:rsidRPr="009B2B91">
        <w:rPr>
          <w:rFonts w:ascii="Times New Roman" w:hAnsi="Times New Roman" w:cs="Times New Roman"/>
          <w:sz w:val="24"/>
          <w:szCs w:val="24"/>
          <w:lang w:val="en-GB"/>
        </w:rPr>
        <w:t>g/kg</w:t>
      </w:r>
      <w:r w:rsidR="00566451">
        <w:rPr>
          <w:rFonts w:ascii="Times New Roman" w:hAnsi="Times New Roman" w:cs="Times New Roman"/>
          <w:sz w:val="24"/>
          <w:szCs w:val="24"/>
          <w:lang w:val="en-GB"/>
        </w:rPr>
        <w:t>,</w:t>
      </w:r>
      <w:r w:rsidR="00421F24">
        <w:rPr>
          <w:rFonts w:ascii="Times New Roman" w:hAnsi="Times New Roman" w:cs="Times New Roman"/>
          <w:sz w:val="24"/>
          <w:szCs w:val="24"/>
          <w:lang w:val="en-GB"/>
        </w:rPr>
        <w:t xml:space="preserve"> respectively </w:t>
      </w:r>
      <w:r w:rsidR="00421F24">
        <w:rPr>
          <w:rFonts w:ascii="Times New Roman" w:hAnsi="Times New Roman" w:cs="Times New Roman"/>
          <w:sz w:val="24"/>
          <w:szCs w:val="24"/>
          <w:lang w:val="en-GB"/>
        </w:rPr>
        <w:fldChar w:fldCharType="begin">
          <w:fldData xml:space="preserve">PEVuZE5vdGU+PENpdGU+PEF1dGhvcj5TaWx2YTwvQXV0aG9yPjxZZWFyPjIwMTI8L1llYXI+PFJl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PEVuZE5vdGU+PENpdGU+PEF1dGhvcj5TaWx2YTwvQXV0aG9yPjxZZWFyPjIwMTI8L1llYXI+PFJl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421F24">
        <w:rPr>
          <w:rFonts w:ascii="Times New Roman" w:hAnsi="Times New Roman" w:cs="Times New Roman"/>
          <w:sz w:val="24"/>
          <w:szCs w:val="24"/>
          <w:lang w:val="en-GB"/>
        </w:rPr>
      </w:r>
      <w:r w:rsidR="00421F24">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Silva et al., 2012)</w:t>
      </w:r>
      <w:r w:rsidR="00421F24">
        <w:rPr>
          <w:rFonts w:ascii="Times New Roman" w:hAnsi="Times New Roman" w:cs="Times New Roman"/>
          <w:sz w:val="24"/>
          <w:szCs w:val="24"/>
          <w:lang w:val="en-GB"/>
        </w:rPr>
        <w:fldChar w:fldCharType="end"/>
      </w:r>
      <w:r w:rsidR="00B8395B">
        <w:rPr>
          <w:rFonts w:ascii="Times New Roman" w:hAnsi="Times New Roman" w:cs="Times New Roman"/>
          <w:sz w:val="24"/>
          <w:szCs w:val="24"/>
          <w:lang w:val="en-GB"/>
        </w:rPr>
        <w:t>.</w:t>
      </w:r>
      <w:r w:rsidR="00421F24" w:rsidRPr="009B2B91">
        <w:rPr>
          <w:rFonts w:ascii="Times New Roman" w:hAnsi="Times New Roman" w:cs="Times New Roman"/>
          <w:sz w:val="24"/>
          <w:szCs w:val="24"/>
          <w:lang w:val="en-GB"/>
        </w:rPr>
        <w:t xml:space="preserve"> </w:t>
      </w:r>
      <w:r w:rsidR="00421F24">
        <w:rPr>
          <w:rFonts w:ascii="Times New Roman" w:hAnsi="Times New Roman" w:cs="Times New Roman"/>
          <w:sz w:val="24"/>
          <w:szCs w:val="24"/>
          <w:lang w:val="en-GB"/>
        </w:rPr>
        <w:t>S</w:t>
      </w:r>
      <w:r w:rsidR="00B8395B" w:rsidRPr="009B2B91">
        <w:rPr>
          <w:rFonts w:ascii="Times New Roman" w:hAnsi="Times New Roman" w:cs="Times New Roman"/>
          <w:sz w:val="24"/>
          <w:szCs w:val="24"/>
          <w:lang w:val="en-GB"/>
        </w:rPr>
        <w:t xml:space="preserve">ince </w:t>
      </w:r>
      <w:r w:rsidR="00C70E12">
        <w:rPr>
          <w:rFonts w:ascii="Times New Roman" w:hAnsi="Times New Roman" w:cs="Times New Roman"/>
          <w:sz w:val="24"/>
          <w:szCs w:val="24"/>
          <w:lang w:val="en-GB"/>
        </w:rPr>
        <w:t>the whole organism is</w:t>
      </w:r>
      <w:r w:rsidR="00B8395B" w:rsidRPr="009B2B91">
        <w:rPr>
          <w:rFonts w:ascii="Times New Roman" w:hAnsi="Times New Roman" w:cs="Times New Roman"/>
          <w:sz w:val="24"/>
          <w:szCs w:val="24"/>
          <w:lang w:val="en-GB"/>
        </w:rPr>
        <w:t xml:space="preserve"> sold in markets</w:t>
      </w:r>
      <w:r w:rsidR="00C70E12">
        <w:rPr>
          <w:rFonts w:ascii="Times New Roman" w:hAnsi="Times New Roman" w:cs="Times New Roman"/>
          <w:sz w:val="24"/>
          <w:szCs w:val="24"/>
          <w:lang w:val="en-GB"/>
        </w:rPr>
        <w:t>,</w:t>
      </w:r>
      <w:r w:rsidR="00B8395B" w:rsidRPr="009B2B91">
        <w:rPr>
          <w:rFonts w:ascii="Times New Roman" w:hAnsi="Times New Roman" w:cs="Times New Roman"/>
          <w:sz w:val="24"/>
          <w:szCs w:val="24"/>
          <w:lang w:val="en-GB"/>
        </w:rPr>
        <w:t xml:space="preserve"> </w:t>
      </w:r>
      <w:r w:rsidR="00C70E12">
        <w:rPr>
          <w:rFonts w:ascii="Times New Roman" w:hAnsi="Times New Roman" w:cs="Times New Roman"/>
          <w:sz w:val="24"/>
          <w:szCs w:val="24"/>
          <w:lang w:val="en-GB"/>
        </w:rPr>
        <w:t>the risk of using contaminated</w:t>
      </w:r>
      <w:r w:rsidR="00B8395B" w:rsidRPr="009B2B91">
        <w:rPr>
          <w:rFonts w:ascii="Times New Roman" w:hAnsi="Times New Roman" w:cs="Times New Roman"/>
          <w:sz w:val="24"/>
          <w:szCs w:val="24"/>
          <w:lang w:val="en-GB"/>
        </w:rPr>
        <w:t xml:space="preserve"> portions</w:t>
      </w:r>
      <w:r w:rsidR="00C70E12">
        <w:rPr>
          <w:rFonts w:ascii="Times New Roman" w:hAnsi="Times New Roman" w:cs="Times New Roman"/>
          <w:sz w:val="24"/>
          <w:szCs w:val="24"/>
          <w:lang w:val="en-GB"/>
        </w:rPr>
        <w:t xml:space="preserve"> of it</w:t>
      </w:r>
      <w:r w:rsidR="00B8395B" w:rsidRPr="009B2B91">
        <w:rPr>
          <w:rFonts w:ascii="Times New Roman" w:hAnsi="Times New Roman" w:cs="Times New Roman"/>
          <w:sz w:val="24"/>
          <w:szCs w:val="24"/>
          <w:lang w:val="en-GB"/>
        </w:rPr>
        <w:t xml:space="preserve"> in </w:t>
      </w:r>
      <w:r w:rsidR="00CA44FB">
        <w:rPr>
          <w:rFonts w:ascii="Times New Roman" w:hAnsi="Times New Roman" w:cs="Times New Roman"/>
          <w:sz w:val="24"/>
          <w:szCs w:val="24"/>
          <w:lang w:val="en-GB"/>
        </w:rPr>
        <w:t xml:space="preserve">diverse </w:t>
      </w:r>
      <w:r w:rsidR="00B8395B" w:rsidRPr="009B2B91">
        <w:rPr>
          <w:rFonts w:ascii="Times New Roman" w:hAnsi="Times New Roman" w:cs="Times New Roman"/>
          <w:sz w:val="24"/>
          <w:szCs w:val="24"/>
          <w:lang w:val="en-GB"/>
        </w:rPr>
        <w:t>meals</w:t>
      </w:r>
      <w:r w:rsidR="00C70E12">
        <w:rPr>
          <w:rFonts w:ascii="Times New Roman" w:hAnsi="Times New Roman" w:cs="Times New Roman"/>
          <w:sz w:val="24"/>
          <w:szCs w:val="24"/>
          <w:lang w:val="en-GB"/>
        </w:rPr>
        <w:t xml:space="preserve"> is very high</w:t>
      </w:r>
      <w:r w:rsidR="00B8395B" w:rsidRPr="009B2B91">
        <w:rPr>
          <w:rFonts w:ascii="Times New Roman" w:hAnsi="Times New Roman" w:cs="Times New Roman"/>
          <w:sz w:val="24"/>
          <w:szCs w:val="24"/>
          <w:lang w:val="en-GB"/>
        </w:rPr>
        <w:t xml:space="preserve">. Thus, to assess consumer risk it is required to know TTX distribution among edible and non-edible tissues. The aim of the present work is </w:t>
      </w:r>
      <w:r w:rsidR="00A46AA7">
        <w:rPr>
          <w:rFonts w:ascii="Times New Roman" w:hAnsi="Times New Roman" w:cs="Times New Roman"/>
          <w:sz w:val="24"/>
          <w:szCs w:val="24"/>
          <w:lang w:val="en-GB"/>
        </w:rPr>
        <w:t xml:space="preserve">therefore </w:t>
      </w:r>
      <w:r w:rsidR="00B8395B" w:rsidRPr="009B2B91">
        <w:rPr>
          <w:rFonts w:ascii="Times New Roman" w:hAnsi="Times New Roman" w:cs="Times New Roman"/>
          <w:sz w:val="24"/>
          <w:szCs w:val="24"/>
          <w:lang w:val="en-GB"/>
        </w:rPr>
        <w:t xml:space="preserve">to evaluate the </w:t>
      </w:r>
      <w:r w:rsidR="00A46AA7">
        <w:rPr>
          <w:rFonts w:ascii="Times New Roman" w:hAnsi="Times New Roman" w:cs="Times New Roman"/>
          <w:sz w:val="24"/>
          <w:szCs w:val="24"/>
          <w:lang w:val="en-GB"/>
        </w:rPr>
        <w:t>tissue</w:t>
      </w:r>
      <w:r w:rsidR="00A46AA7" w:rsidRPr="009B2B91">
        <w:rPr>
          <w:rFonts w:ascii="Times New Roman" w:hAnsi="Times New Roman" w:cs="Times New Roman"/>
          <w:sz w:val="24"/>
          <w:szCs w:val="24"/>
          <w:lang w:val="en-GB"/>
        </w:rPr>
        <w:t xml:space="preserve"> </w:t>
      </w:r>
      <w:r w:rsidR="00B8395B" w:rsidRPr="009B2B91">
        <w:rPr>
          <w:rFonts w:ascii="Times New Roman" w:hAnsi="Times New Roman" w:cs="Times New Roman"/>
          <w:sz w:val="24"/>
          <w:szCs w:val="24"/>
          <w:lang w:val="en-GB"/>
        </w:rPr>
        <w:t xml:space="preserve">distribution of TTX and its analogues in the </w:t>
      </w:r>
      <w:bookmarkStart w:id="18" w:name="_Hlk102981041"/>
      <w:r w:rsidR="00B8395B" w:rsidRPr="009B2B91">
        <w:rPr>
          <w:rFonts w:ascii="Times New Roman" w:hAnsi="Times New Roman" w:cs="Times New Roman"/>
          <w:sz w:val="24"/>
          <w:szCs w:val="24"/>
          <w:lang w:val="en-GB"/>
        </w:rPr>
        <w:t>trumpet shell</w:t>
      </w:r>
      <w:bookmarkEnd w:id="18"/>
      <w:r w:rsidR="00B8395B" w:rsidRPr="009B2B91">
        <w:rPr>
          <w:rFonts w:ascii="Times New Roman" w:hAnsi="Times New Roman" w:cs="Times New Roman"/>
          <w:sz w:val="24"/>
          <w:szCs w:val="24"/>
          <w:lang w:val="en-GB"/>
        </w:rPr>
        <w:t xml:space="preserve">. </w:t>
      </w:r>
      <w:bookmarkStart w:id="19" w:name="_Hlk103867433"/>
      <w:r w:rsidR="00B8395B">
        <w:rPr>
          <w:rFonts w:ascii="Times New Roman" w:hAnsi="Times New Roman" w:cs="Times New Roman"/>
          <w:sz w:val="24"/>
          <w:szCs w:val="24"/>
          <w:lang w:val="en-GB"/>
        </w:rPr>
        <w:t>T</w:t>
      </w:r>
      <w:r w:rsidR="00B8395B" w:rsidRPr="004E04F8">
        <w:rPr>
          <w:rFonts w:ascii="Times New Roman" w:hAnsi="Times New Roman" w:cs="Times New Roman"/>
          <w:sz w:val="24"/>
          <w:szCs w:val="24"/>
          <w:lang w:val="en-GB"/>
        </w:rPr>
        <w:t>o our knowledge, this is the first study examining</w:t>
      </w:r>
      <w:r w:rsidR="00B8395B">
        <w:rPr>
          <w:rFonts w:ascii="Times New Roman" w:hAnsi="Times New Roman" w:cs="Times New Roman"/>
          <w:sz w:val="24"/>
          <w:szCs w:val="24"/>
          <w:lang w:val="en-GB"/>
        </w:rPr>
        <w:t xml:space="preserve"> TTXs</w:t>
      </w:r>
      <w:r w:rsidR="00B8395B" w:rsidRPr="009B2B91">
        <w:rPr>
          <w:rFonts w:ascii="Times New Roman" w:hAnsi="Times New Roman" w:cs="Times New Roman"/>
          <w:sz w:val="24"/>
          <w:szCs w:val="24"/>
          <w:lang w:val="en-GB"/>
        </w:rPr>
        <w:t xml:space="preserve"> distribution within </w:t>
      </w:r>
      <w:r w:rsidR="00B8395B" w:rsidRPr="001C6D1E">
        <w:rPr>
          <w:rFonts w:ascii="Times New Roman" w:hAnsi="Times New Roman" w:cs="Times New Roman"/>
          <w:sz w:val="24"/>
          <w:szCs w:val="24"/>
          <w:lang w:val="en-GB"/>
        </w:rPr>
        <w:t>trumpet shell</w:t>
      </w:r>
      <w:r w:rsidR="00B8395B" w:rsidRPr="009B2B91">
        <w:rPr>
          <w:rFonts w:ascii="Times New Roman" w:hAnsi="Times New Roman" w:cs="Times New Roman"/>
          <w:sz w:val="24"/>
          <w:szCs w:val="24"/>
          <w:lang w:val="en-GB"/>
        </w:rPr>
        <w:t xml:space="preserve"> </w:t>
      </w:r>
      <w:r w:rsidR="00B8395B">
        <w:rPr>
          <w:rFonts w:ascii="Times New Roman" w:hAnsi="Times New Roman" w:cs="Times New Roman"/>
          <w:sz w:val="24"/>
          <w:szCs w:val="24"/>
          <w:lang w:val="en-GB"/>
        </w:rPr>
        <w:t>tissues</w:t>
      </w:r>
      <w:r w:rsidR="00B8395B" w:rsidRPr="009B2B91">
        <w:rPr>
          <w:rFonts w:ascii="Times New Roman" w:hAnsi="Times New Roman" w:cs="Times New Roman"/>
          <w:sz w:val="24"/>
          <w:szCs w:val="24"/>
          <w:lang w:val="en-GB"/>
        </w:rPr>
        <w:t xml:space="preserve"> associated with the </w:t>
      </w:r>
      <w:r w:rsidR="00B8395B" w:rsidRPr="004E04F8">
        <w:rPr>
          <w:rFonts w:ascii="Times New Roman" w:hAnsi="Times New Roman" w:cs="Times New Roman"/>
          <w:sz w:val="24"/>
          <w:szCs w:val="24"/>
          <w:lang w:val="en-GB"/>
        </w:rPr>
        <w:t xml:space="preserve">nervous, locomotory, circulatory, respiratory, excretory, and digestive </w:t>
      </w:r>
      <w:r w:rsidR="00B8395B">
        <w:rPr>
          <w:rFonts w:ascii="Times New Roman" w:hAnsi="Times New Roman" w:cs="Times New Roman"/>
          <w:sz w:val="24"/>
          <w:szCs w:val="24"/>
          <w:lang w:val="en-GB"/>
        </w:rPr>
        <w:t xml:space="preserve">functions. </w:t>
      </w:r>
      <w:bookmarkStart w:id="20" w:name="_Hlk103867579"/>
      <w:bookmarkEnd w:id="19"/>
      <w:r w:rsidR="00B8395B">
        <w:rPr>
          <w:rFonts w:ascii="Times New Roman" w:hAnsi="Times New Roman" w:cs="Times New Roman"/>
          <w:sz w:val="24"/>
          <w:szCs w:val="24"/>
          <w:lang w:val="en-GB"/>
        </w:rPr>
        <w:t>Th</w:t>
      </w:r>
      <w:r w:rsidR="00EC4994">
        <w:rPr>
          <w:rFonts w:ascii="Times New Roman" w:hAnsi="Times New Roman" w:cs="Times New Roman"/>
          <w:sz w:val="24"/>
          <w:szCs w:val="24"/>
          <w:lang w:val="en-GB"/>
        </w:rPr>
        <w:t>ese</w:t>
      </w:r>
      <w:r w:rsidR="00B8395B">
        <w:rPr>
          <w:rFonts w:ascii="Times New Roman" w:hAnsi="Times New Roman" w:cs="Times New Roman"/>
          <w:sz w:val="24"/>
          <w:szCs w:val="24"/>
          <w:lang w:val="en-GB"/>
        </w:rPr>
        <w:t xml:space="preserve"> data </w:t>
      </w:r>
      <w:r w:rsidR="00B8395B" w:rsidRPr="009B2B91">
        <w:rPr>
          <w:rFonts w:ascii="Times New Roman" w:hAnsi="Times New Roman" w:cs="Times New Roman"/>
          <w:sz w:val="24"/>
          <w:szCs w:val="24"/>
          <w:lang w:val="en-GB"/>
        </w:rPr>
        <w:t>will improve our understanding of TTX</w:t>
      </w:r>
      <w:r w:rsidR="00B8395B">
        <w:rPr>
          <w:rFonts w:ascii="Times New Roman" w:hAnsi="Times New Roman" w:cs="Times New Roman"/>
          <w:sz w:val="24"/>
          <w:szCs w:val="24"/>
          <w:lang w:val="en-GB"/>
        </w:rPr>
        <w:t>s</w:t>
      </w:r>
      <w:r w:rsidR="00B8395B" w:rsidRPr="009B2B91">
        <w:rPr>
          <w:rFonts w:ascii="Times New Roman" w:hAnsi="Times New Roman" w:cs="Times New Roman"/>
          <w:sz w:val="24"/>
          <w:szCs w:val="24"/>
          <w:lang w:val="en-GB"/>
        </w:rPr>
        <w:t xml:space="preserve"> accumulation in this marine organism</w:t>
      </w:r>
      <w:bookmarkEnd w:id="20"/>
      <w:r w:rsidR="00B8395B" w:rsidRPr="009B2B91">
        <w:rPr>
          <w:rFonts w:ascii="Times New Roman" w:hAnsi="Times New Roman" w:cs="Times New Roman"/>
          <w:sz w:val="24"/>
          <w:szCs w:val="24"/>
          <w:lang w:val="en-GB"/>
        </w:rPr>
        <w:t>.</w:t>
      </w:r>
    </w:p>
    <w:p w14:paraId="57A3359D" w14:textId="77777777" w:rsidR="00B8395B" w:rsidRDefault="00B8395B" w:rsidP="00423E07">
      <w:pPr>
        <w:spacing w:line="480" w:lineRule="auto"/>
        <w:rPr>
          <w:rFonts w:ascii="Times New Roman" w:hAnsi="Times New Roman" w:cs="Times New Roman"/>
          <w:bCs/>
          <w:sz w:val="24"/>
          <w:szCs w:val="24"/>
          <w:lang w:val="en-GB"/>
        </w:rPr>
      </w:pPr>
    </w:p>
    <w:p w14:paraId="2B4CB8A7" w14:textId="77777777" w:rsidR="0088068C" w:rsidRDefault="0088068C" w:rsidP="0088068C">
      <w:pPr>
        <w:pStyle w:val="ListParagraph"/>
        <w:numPr>
          <w:ilvl w:val="0"/>
          <w:numId w:val="1"/>
        </w:numPr>
        <w:spacing w:after="0" w:line="480" w:lineRule="auto"/>
        <w:ind w:left="357" w:firstLine="0"/>
        <w:rPr>
          <w:rFonts w:ascii="Times New Roman" w:hAnsi="Times New Roman" w:cs="Times New Roman"/>
          <w:b/>
          <w:sz w:val="24"/>
          <w:szCs w:val="24"/>
          <w:lang w:val="en-GB"/>
        </w:rPr>
      </w:pPr>
      <w:r w:rsidRPr="00EF1434">
        <w:rPr>
          <w:rFonts w:ascii="Times New Roman" w:hAnsi="Times New Roman" w:cs="Times New Roman"/>
          <w:b/>
          <w:sz w:val="24"/>
          <w:szCs w:val="24"/>
          <w:lang w:val="en-GB"/>
        </w:rPr>
        <w:t>Materials and Methods</w:t>
      </w:r>
    </w:p>
    <w:p w14:paraId="3954B8BC" w14:textId="77777777" w:rsidR="00694542" w:rsidRPr="00EF1434" w:rsidRDefault="00694542" w:rsidP="00694542">
      <w:pPr>
        <w:spacing w:after="0" w:line="480" w:lineRule="auto"/>
        <w:rPr>
          <w:rFonts w:ascii="Times New Roman" w:hAnsi="Times New Roman" w:cs="Times New Roman"/>
          <w:b/>
          <w:i/>
          <w:iCs/>
          <w:sz w:val="24"/>
          <w:szCs w:val="24"/>
          <w:lang w:val="en-GB"/>
        </w:rPr>
      </w:pPr>
      <w:r w:rsidRPr="00EF1434">
        <w:rPr>
          <w:rFonts w:ascii="Times New Roman" w:hAnsi="Times New Roman" w:cs="Times New Roman"/>
          <w:b/>
          <w:i/>
          <w:iCs/>
          <w:sz w:val="24"/>
          <w:szCs w:val="24"/>
          <w:lang w:val="en-GB"/>
        </w:rPr>
        <w:t>2.1</w:t>
      </w:r>
      <w:r>
        <w:rPr>
          <w:rFonts w:ascii="Times New Roman" w:hAnsi="Times New Roman" w:cs="Times New Roman"/>
          <w:b/>
          <w:i/>
          <w:iCs/>
          <w:sz w:val="24"/>
          <w:szCs w:val="24"/>
          <w:lang w:val="en-GB"/>
        </w:rPr>
        <w:t>.</w:t>
      </w:r>
      <w:r w:rsidRPr="00EF1434">
        <w:rPr>
          <w:rFonts w:ascii="Times New Roman" w:hAnsi="Times New Roman" w:cs="Times New Roman"/>
          <w:b/>
          <w:i/>
          <w:iCs/>
          <w:sz w:val="24"/>
          <w:szCs w:val="24"/>
          <w:lang w:val="en-GB"/>
        </w:rPr>
        <w:t xml:space="preserve"> Materials </w:t>
      </w:r>
    </w:p>
    <w:p w14:paraId="023FC484" w14:textId="121CC54B" w:rsidR="00E45BC7" w:rsidRDefault="00671684" w:rsidP="00694542">
      <w:pPr>
        <w:spacing w:after="0" w:line="480" w:lineRule="auto"/>
        <w:rPr>
          <w:rFonts w:ascii="Times New Roman" w:hAnsi="Times New Roman" w:cs="Times New Roman"/>
          <w:bCs/>
          <w:sz w:val="24"/>
          <w:szCs w:val="24"/>
          <w:lang w:val="en-GB"/>
        </w:rPr>
      </w:pPr>
      <w:r w:rsidRPr="00EF1434">
        <w:rPr>
          <w:rFonts w:ascii="Times New Roman" w:hAnsi="Times New Roman" w:cs="Times New Roman"/>
          <w:bCs/>
          <w:sz w:val="24"/>
          <w:szCs w:val="24"/>
          <w:lang w:val="en-GB"/>
        </w:rPr>
        <w:t>The LC-MS grade</w:t>
      </w:r>
      <w:r>
        <w:rPr>
          <w:rFonts w:ascii="Times New Roman" w:hAnsi="Times New Roman" w:cs="Times New Roman"/>
          <w:bCs/>
          <w:sz w:val="24"/>
          <w:szCs w:val="24"/>
          <w:lang w:val="en-GB"/>
        </w:rPr>
        <w:t xml:space="preserve"> solvents (w</w:t>
      </w:r>
      <w:r w:rsidRPr="00EF1434">
        <w:rPr>
          <w:rFonts w:ascii="Times New Roman" w:hAnsi="Times New Roman" w:cs="Times New Roman"/>
          <w:bCs/>
          <w:sz w:val="24"/>
          <w:szCs w:val="24"/>
          <w:lang w:val="en-GB"/>
        </w:rPr>
        <w:t>ater, acetonitrile,</w:t>
      </w:r>
      <w:r>
        <w:rPr>
          <w:rFonts w:ascii="Times New Roman" w:hAnsi="Times New Roman" w:cs="Times New Roman"/>
          <w:bCs/>
          <w:sz w:val="24"/>
          <w:szCs w:val="24"/>
          <w:lang w:val="en-GB"/>
        </w:rPr>
        <w:t xml:space="preserve"> and</w:t>
      </w:r>
      <w:r w:rsidRPr="00EF1434">
        <w:rPr>
          <w:rFonts w:ascii="Times New Roman" w:hAnsi="Times New Roman" w:cs="Times New Roman"/>
          <w:bCs/>
          <w:sz w:val="24"/>
          <w:szCs w:val="24"/>
          <w:lang w:val="en-GB"/>
        </w:rPr>
        <w:t xml:space="preserve"> methanol</w:t>
      </w:r>
      <w:r>
        <w:rPr>
          <w:rFonts w:ascii="Times New Roman" w:hAnsi="Times New Roman" w:cs="Times New Roman"/>
          <w:bCs/>
          <w:sz w:val="24"/>
          <w:szCs w:val="24"/>
          <w:lang w:val="en-GB"/>
        </w:rPr>
        <w:t>)</w:t>
      </w:r>
      <w:r w:rsidR="00694542">
        <w:rPr>
          <w:rFonts w:ascii="Times New Roman" w:hAnsi="Times New Roman" w:cs="Times New Roman"/>
          <w:bCs/>
          <w:sz w:val="24"/>
          <w:szCs w:val="24"/>
          <w:lang w:val="en-GB"/>
        </w:rPr>
        <w:t xml:space="preserve"> </w:t>
      </w:r>
      <w:r w:rsidR="00694542" w:rsidRPr="00EF1434">
        <w:rPr>
          <w:rFonts w:ascii="Times New Roman" w:hAnsi="Times New Roman" w:cs="Times New Roman"/>
          <w:bCs/>
          <w:sz w:val="24"/>
          <w:szCs w:val="24"/>
          <w:lang w:val="en-GB"/>
        </w:rPr>
        <w:t xml:space="preserve">were </w:t>
      </w:r>
      <w:r w:rsidR="00694542" w:rsidRPr="00CE26A5">
        <w:rPr>
          <w:rFonts w:ascii="Times New Roman" w:hAnsi="Times New Roman" w:cs="Times New Roman"/>
          <w:bCs/>
          <w:sz w:val="24"/>
          <w:szCs w:val="24"/>
          <w:lang w:val="en-GB"/>
        </w:rPr>
        <w:t>purchased</w:t>
      </w:r>
      <w:r w:rsidR="00694542">
        <w:rPr>
          <w:rFonts w:ascii="Times New Roman" w:hAnsi="Times New Roman" w:cs="Times New Roman"/>
          <w:bCs/>
          <w:sz w:val="24"/>
          <w:szCs w:val="24"/>
          <w:lang w:val="en-GB"/>
        </w:rPr>
        <w:t xml:space="preserve"> </w:t>
      </w:r>
      <w:r w:rsidR="00694542" w:rsidRPr="00CE26A5">
        <w:rPr>
          <w:rFonts w:ascii="Times New Roman" w:hAnsi="Times New Roman" w:cs="Times New Roman"/>
          <w:bCs/>
          <w:sz w:val="24"/>
          <w:szCs w:val="24"/>
          <w:lang w:val="en-GB"/>
        </w:rPr>
        <w:t>from</w:t>
      </w:r>
      <w:r w:rsidR="00694542" w:rsidRPr="00EF1434">
        <w:rPr>
          <w:rFonts w:ascii="Times New Roman" w:hAnsi="Times New Roman" w:cs="Times New Roman"/>
          <w:bCs/>
          <w:sz w:val="24"/>
          <w:szCs w:val="24"/>
          <w:lang w:val="en-GB"/>
        </w:rPr>
        <w:t xml:space="preserve"> Carlo Erba (Italy)</w:t>
      </w:r>
      <w:r w:rsidR="00694542">
        <w:rPr>
          <w:rFonts w:ascii="Times New Roman" w:hAnsi="Times New Roman" w:cs="Times New Roman"/>
          <w:bCs/>
          <w:sz w:val="24"/>
          <w:szCs w:val="24"/>
          <w:lang w:val="en-GB"/>
        </w:rPr>
        <w:t xml:space="preserve">. Acetic </w:t>
      </w:r>
      <w:r w:rsidR="006B6B1D">
        <w:rPr>
          <w:rFonts w:ascii="Times New Roman" w:hAnsi="Times New Roman" w:cs="Times New Roman"/>
          <w:bCs/>
          <w:sz w:val="24"/>
          <w:szCs w:val="24"/>
          <w:lang w:val="en-GB"/>
        </w:rPr>
        <w:t xml:space="preserve">acid, </w:t>
      </w:r>
      <w:r w:rsidR="00694542">
        <w:rPr>
          <w:rFonts w:ascii="Times New Roman" w:hAnsi="Times New Roman" w:cs="Times New Roman"/>
          <w:bCs/>
          <w:sz w:val="24"/>
          <w:szCs w:val="24"/>
          <w:lang w:val="en-GB"/>
        </w:rPr>
        <w:t>f</w:t>
      </w:r>
      <w:r w:rsidR="00694542" w:rsidRPr="00CE26A5">
        <w:rPr>
          <w:rFonts w:ascii="Times New Roman" w:hAnsi="Times New Roman" w:cs="Times New Roman"/>
          <w:bCs/>
          <w:sz w:val="24"/>
          <w:szCs w:val="24"/>
          <w:lang w:val="en-GB"/>
        </w:rPr>
        <w:t>ormic acid</w:t>
      </w:r>
      <w:r w:rsidR="00694542">
        <w:rPr>
          <w:rFonts w:ascii="Times New Roman" w:hAnsi="Times New Roman" w:cs="Times New Roman"/>
          <w:bCs/>
          <w:sz w:val="24"/>
          <w:szCs w:val="24"/>
          <w:lang w:val="en-GB"/>
        </w:rPr>
        <w:t xml:space="preserve"> </w:t>
      </w:r>
      <w:r w:rsidR="006B6B1D" w:rsidRPr="006B6B1D">
        <w:rPr>
          <w:rFonts w:ascii="Times New Roman" w:hAnsi="Times New Roman" w:cs="Times New Roman"/>
          <w:bCs/>
          <w:sz w:val="24"/>
          <w:szCs w:val="24"/>
          <w:lang w:val="en-GB"/>
        </w:rPr>
        <w:t xml:space="preserve">ammonia hydroxide </w:t>
      </w:r>
      <w:r w:rsidR="006B6B1D">
        <w:rPr>
          <w:rFonts w:ascii="Times New Roman" w:hAnsi="Times New Roman" w:cs="Times New Roman"/>
          <w:bCs/>
          <w:sz w:val="24"/>
          <w:szCs w:val="24"/>
          <w:lang w:val="en-GB"/>
        </w:rPr>
        <w:t>(</w:t>
      </w:r>
      <w:r w:rsidR="006B6B1D" w:rsidRPr="006B6B1D">
        <w:rPr>
          <w:rFonts w:ascii="Times New Roman" w:hAnsi="Times New Roman" w:cs="Times New Roman"/>
          <w:bCs/>
          <w:sz w:val="24"/>
          <w:szCs w:val="24"/>
          <w:lang w:val="en-GB"/>
        </w:rPr>
        <w:t>25%)</w:t>
      </w:r>
      <w:r w:rsidR="006B6B1D">
        <w:rPr>
          <w:rFonts w:ascii="Times New Roman" w:hAnsi="Times New Roman" w:cs="Times New Roman"/>
          <w:bCs/>
          <w:sz w:val="24"/>
          <w:szCs w:val="24"/>
          <w:lang w:val="en-GB"/>
        </w:rPr>
        <w:t xml:space="preserve"> </w:t>
      </w:r>
      <w:r w:rsidR="00694542">
        <w:rPr>
          <w:rFonts w:ascii="Times New Roman" w:hAnsi="Times New Roman" w:cs="Times New Roman"/>
          <w:bCs/>
          <w:sz w:val="24"/>
          <w:szCs w:val="24"/>
          <w:lang w:val="en-GB"/>
        </w:rPr>
        <w:t>and</w:t>
      </w:r>
      <w:r w:rsidR="00694542" w:rsidRPr="00CE26A5">
        <w:rPr>
          <w:rFonts w:ascii="Times New Roman" w:hAnsi="Times New Roman" w:cs="Times New Roman"/>
          <w:bCs/>
          <w:sz w:val="24"/>
          <w:szCs w:val="24"/>
          <w:lang w:val="en-GB"/>
        </w:rPr>
        <w:t xml:space="preserve"> ammonium </w:t>
      </w:r>
      <w:proofErr w:type="spellStart"/>
      <w:r w:rsidR="00694542" w:rsidRPr="00CE26A5">
        <w:rPr>
          <w:rFonts w:ascii="Times New Roman" w:hAnsi="Times New Roman" w:cs="Times New Roman"/>
          <w:bCs/>
          <w:sz w:val="24"/>
          <w:szCs w:val="24"/>
          <w:lang w:val="en-GB"/>
        </w:rPr>
        <w:t>formate</w:t>
      </w:r>
      <w:proofErr w:type="spellEnd"/>
      <w:r w:rsidR="00694542">
        <w:rPr>
          <w:rFonts w:ascii="Times New Roman" w:hAnsi="Times New Roman" w:cs="Times New Roman"/>
          <w:bCs/>
          <w:sz w:val="24"/>
          <w:szCs w:val="24"/>
          <w:lang w:val="en-GB"/>
        </w:rPr>
        <w:t xml:space="preserve"> </w:t>
      </w:r>
      <w:r w:rsidR="006B6B1D">
        <w:rPr>
          <w:rFonts w:ascii="Times New Roman" w:hAnsi="Times New Roman" w:cs="Times New Roman"/>
          <w:bCs/>
          <w:sz w:val="24"/>
          <w:szCs w:val="24"/>
          <w:lang w:val="en-GB"/>
        </w:rPr>
        <w:t xml:space="preserve">were also LC-MS grade and </w:t>
      </w:r>
      <w:r w:rsidR="00694542" w:rsidRPr="00CE26A5">
        <w:rPr>
          <w:rFonts w:ascii="Times New Roman" w:hAnsi="Times New Roman" w:cs="Times New Roman"/>
          <w:bCs/>
          <w:sz w:val="24"/>
          <w:szCs w:val="24"/>
          <w:lang w:val="en-GB"/>
        </w:rPr>
        <w:t xml:space="preserve">were </w:t>
      </w:r>
      <w:r w:rsidR="00694542">
        <w:rPr>
          <w:rFonts w:ascii="Times New Roman" w:hAnsi="Times New Roman" w:cs="Times New Roman"/>
          <w:bCs/>
          <w:sz w:val="24"/>
          <w:szCs w:val="24"/>
          <w:lang w:val="en-GB"/>
        </w:rPr>
        <w:t xml:space="preserve">purchased </w:t>
      </w:r>
      <w:r w:rsidR="00694542" w:rsidRPr="00CE26A5">
        <w:rPr>
          <w:rFonts w:ascii="Times New Roman" w:hAnsi="Times New Roman" w:cs="Times New Roman"/>
          <w:bCs/>
          <w:sz w:val="24"/>
          <w:szCs w:val="24"/>
          <w:lang w:val="en-GB"/>
        </w:rPr>
        <w:t>from Sigma-Aldrich (</w:t>
      </w:r>
      <w:bookmarkStart w:id="21" w:name="_Hlk99707653"/>
      <w:r w:rsidR="00694542" w:rsidRPr="00CE26A5">
        <w:rPr>
          <w:rFonts w:ascii="Times New Roman" w:hAnsi="Times New Roman" w:cs="Times New Roman"/>
          <w:bCs/>
          <w:sz w:val="24"/>
          <w:szCs w:val="24"/>
          <w:lang w:val="en-GB"/>
        </w:rPr>
        <w:t>Germany</w:t>
      </w:r>
      <w:bookmarkEnd w:id="21"/>
      <w:r w:rsidR="00694542" w:rsidRPr="00CE26A5">
        <w:rPr>
          <w:rFonts w:ascii="Times New Roman" w:hAnsi="Times New Roman" w:cs="Times New Roman"/>
          <w:bCs/>
          <w:sz w:val="24"/>
          <w:szCs w:val="24"/>
          <w:lang w:val="en-GB"/>
        </w:rPr>
        <w:t>)</w:t>
      </w:r>
      <w:r w:rsidR="00694542">
        <w:rPr>
          <w:rFonts w:ascii="Times New Roman" w:hAnsi="Times New Roman" w:cs="Times New Roman"/>
          <w:bCs/>
          <w:sz w:val="24"/>
          <w:szCs w:val="24"/>
          <w:lang w:val="en-GB"/>
        </w:rPr>
        <w:t xml:space="preserve">.  </w:t>
      </w:r>
    </w:p>
    <w:p w14:paraId="6362A29D" w14:textId="4731753D" w:rsidR="00694542" w:rsidRPr="00EF1434" w:rsidRDefault="00E45BC7" w:rsidP="00694542">
      <w:pPr>
        <w:spacing w:after="0" w:line="480" w:lineRule="auto"/>
        <w:rPr>
          <w:rFonts w:ascii="Times New Roman" w:hAnsi="Times New Roman" w:cs="Times New Roman"/>
          <w:bCs/>
          <w:sz w:val="24"/>
          <w:szCs w:val="24"/>
          <w:lang w:val="en-GB"/>
        </w:rPr>
      </w:pPr>
      <w:r>
        <w:rPr>
          <w:rFonts w:ascii="Times New Roman" w:hAnsi="Times New Roman" w:cs="Times New Roman"/>
          <w:bCs/>
          <w:sz w:val="24"/>
          <w:szCs w:val="24"/>
          <w:lang w:val="en-GB"/>
        </w:rPr>
        <w:t>A</w:t>
      </w:r>
      <w:r w:rsidRPr="00E45BC7">
        <w:rPr>
          <w:rFonts w:ascii="Times New Roman" w:hAnsi="Times New Roman" w:cs="Times New Roman"/>
          <w:bCs/>
          <w:sz w:val="24"/>
          <w:szCs w:val="24"/>
          <w:lang w:val="en-GB"/>
        </w:rPr>
        <w:t xml:space="preserve"> </w:t>
      </w:r>
      <w:bookmarkStart w:id="22" w:name="_Hlk104366912"/>
      <w:r w:rsidRPr="00E45BC7">
        <w:rPr>
          <w:rFonts w:ascii="Times New Roman" w:hAnsi="Times New Roman" w:cs="Times New Roman"/>
          <w:bCs/>
          <w:sz w:val="24"/>
          <w:szCs w:val="24"/>
          <w:lang w:val="en-GB"/>
        </w:rPr>
        <w:t>certified reference standard</w:t>
      </w:r>
      <w:r>
        <w:rPr>
          <w:rFonts w:ascii="Times New Roman" w:hAnsi="Times New Roman" w:cs="Times New Roman"/>
          <w:bCs/>
          <w:sz w:val="24"/>
          <w:szCs w:val="24"/>
          <w:lang w:val="en-GB"/>
        </w:rPr>
        <w:t xml:space="preserve"> </w:t>
      </w:r>
      <w:bookmarkEnd w:id="22"/>
      <w:r>
        <w:rPr>
          <w:rFonts w:ascii="Times New Roman" w:hAnsi="Times New Roman" w:cs="Times New Roman"/>
          <w:bCs/>
          <w:sz w:val="24"/>
          <w:szCs w:val="24"/>
          <w:lang w:val="en-GB"/>
        </w:rPr>
        <w:t>(CRM)</w:t>
      </w:r>
      <w:r w:rsidRPr="00E45BC7">
        <w:rPr>
          <w:rFonts w:ascii="Times New Roman" w:hAnsi="Times New Roman" w:cs="Times New Roman"/>
          <w:bCs/>
          <w:sz w:val="24"/>
          <w:szCs w:val="24"/>
          <w:lang w:val="en-GB"/>
        </w:rPr>
        <w:t xml:space="preserve">, containing certified </w:t>
      </w:r>
      <w:r w:rsidR="00671684" w:rsidRPr="00671684">
        <w:rPr>
          <w:rFonts w:ascii="Times New Roman" w:hAnsi="Times New Roman" w:cs="Times New Roman"/>
          <w:bCs/>
          <w:sz w:val="24"/>
          <w:szCs w:val="24"/>
          <w:lang w:val="en-GB"/>
        </w:rPr>
        <w:t>concentrations</w:t>
      </w:r>
      <w:r w:rsidRPr="00E45BC7">
        <w:rPr>
          <w:rFonts w:ascii="Times New Roman" w:hAnsi="Times New Roman" w:cs="Times New Roman"/>
          <w:bCs/>
          <w:sz w:val="24"/>
          <w:szCs w:val="24"/>
          <w:lang w:val="en-GB"/>
        </w:rPr>
        <w:t xml:space="preserve"> of</w:t>
      </w:r>
      <w:r>
        <w:rPr>
          <w:rFonts w:ascii="Times New Roman" w:hAnsi="Times New Roman" w:cs="Times New Roman"/>
          <w:bCs/>
          <w:sz w:val="24"/>
          <w:szCs w:val="24"/>
          <w:lang w:val="en-GB"/>
        </w:rPr>
        <w:t xml:space="preserve"> </w:t>
      </w:r>
      <w:r w:rsidR="00694542" w:rsidRPr="00CE26A5">
        <w:rPr>
          <w:rFonts w:ascii="Times New Roman" w:hAnsi="Times New Roman" w:cs="Times New Roman"/>
          <w:bCs/>
          <w:sz w:val="24"/>
          <w:szCs w:val="24"/>
          <w:lang w:val="en-GB"/>
        </w:rPr>
        <w:t>Tetrodotoxin (TTX)</w:t>
      </w:r>
      <w:r w:rsidR="00694542">
        <w:rPr>
          <w:rFonts w:ascii="Times New Roman" w:hAnsi="Times New Roman" w:cs="Times New Roman"/>
          <w:bCs/>
          <w:sz w:val="24"/>
          <w:szCs w:val="24"/>
          <w:lang w:val="en-GB"/>
        </w:rPr>
        <w:t>,</w:t>
      </w:r>
      <w:r w:rsidR="00BB4307" w:rsidRPr="001C73AB">
        <w:rPr>
          <w:lang w:val="en-GB"/>
        </w:rPr>
        <w:t xml:space="preserve"> </w:t>
      </w:r>
      <w:r w:rsidR="00BB4307" w:rsidRPr="00BB4307">
        <w:rPr>
          <w:rFonts w:ascii="Times New Roman" w:hAnsi="Times New Roman" w:cs="Times New Roman"/>
          <w:bCs/>
          <w:sz w:val="24"/>
          <w:szCs w:val="24"/>
          <w:lang w:val="en-GB"/>
        </w:rPr>
        <w:t>21.0 ± 1.3</w:t>
      </w:r>
      <w:r w:rsidR="00BB4307">
        <w:rPr>
          <w:rFonts w:ascii="Times New Roman" w:hAnsi="Times New Roman" w:cs="Times New Roman"/>
          <w:bCs/>
          <w:sz w:val="24"/>
          <w:szCs w:val="24"/>
          <w:lang w:val="en-GB"/>
        </w:rPr>
        <w:t xml:space="preserve"> µ</w:t>
      </w:r>
      <w:r w:rsidR="009F798C">
        <w:rPr>
          <w:rFonts w:ascii="Times New Roman" w:hAnsi="Times New Roman" w:cs="Times New Roman"/>
          <w:bCs/>
          <w:sz w:val="24"/>
          <w:szCs w:val="24"/>
          <w:lang w:val="en-GB"/>
        </w:rPr>
        <w:t>g/g;</w:t>
      </w:r>
      <w:r w:rsidR="00694542">
        <w:rPr>
          <w:rFonts w:ascii="Times New Roman" w:hAnsi="Times New Roman" w:cs="Times New Roman"/>
          <w:bCs/>
          <w:sz w:val="24"/>
          <w:szCs w:val="24"/>
          <w:lang w:val="en-GB"/>
        </w:rPr>
        <w:t xml:space="preserve"> </w:t>
      </w:r>
      <w:bookmarkStart w:id="23" w:name="_Hlk104367560"/>
      <w:r w:rsidR="00694542" w:rsidRPr="00CE26A5">
        <w:rPr>
          <w:rFonts w:ascii="Times New Roman" w:hAnsi="Times New Roman" w:cs="Times New Roman"/>
          <w:bCs/>
          <w:sz w:val="24"/>
          <w:szCs w:val="24"/>
          <w:lang w:val="en-GB"/>
        </w:rPr>
        <w:t>4,9-anhydroTTX</w:t>
      </w:r>
      <w:r w:rsidR="009F798C">
        <w:rPr>
          <w:rFonts w:ascii="Times New Roman" w:hAnsi="Times New Roman" w:cs="Times New Roman"/>
          <w:bCs/>
          <w:sz w:val="24"/>
          <w:szCs w:val="24"/>
          <w:lang w:val="en-GB"/>
        </w:rPr>
        <w:t xml:space="preserve">, </w:t>
      </w:r>
      <w:bookmarkStart w:id="24" w:name="_Hlk102568585"/>
      <w:bookmarkEnd w:id="23"/>
      <w:r w:rsidR="009F798C">
        <w:rPr>
          <w:rFonts w:ascii="Times New Roman" w:hAnsi="Times New Roman" w:cs="Times New Roman"/>
          <w:bCs/>
          <w:sz w:val="24"/>
          <w:szCs w:val="24"/>
          <w:lang w:val="en-GB"/>
        </w:rPr>
        <w:t>5</w:t>
      </w:r>
      <w:r w:rsidR="009F798C" w:rsidRPr="009F798C">
        <w:rPr>
          <w:rFonts w:ascii="Times New Roman" w:hAnsi="Times New Roman" w:cs="Times New Roman"/>
          <w:bCs/>
          <w:sz w:val="24"/>
          <w:szCs w:val="24"/>
          <w:lang w:val="en-GB"/>
        </w:rPr>
        <w:t>.44 ± 0.40</w:t>
      </w:r>
      <w:r w:rsidR="009F798C">
        <w:rPr>
          <w:rFonts w:ascii="Times New Roman" w:hAnsi="Times New Roman" w:cs="Times New Roman"/>
          <w:bCs/>
          <w:sz w:val="24"/>
          <w:szCs w:val="24"/>
          <w:lang w:val="en-GB"/>
        </w:rPr>
        <w:t xml:space="preserve"> µg/g; </w:t>
      </w:r>
      <w:r w:rsidR="00694542">
        <w:rPr>
          <w:rFonts w:ascii="Times New Roman" w:hAnsi="Times New Roman" w:cs="Times New Roman"/>
          <w:bCs/>
          <w:sz w:val="24"/>
          <w:szCs w:val="24"/>
          <w:lang w:val="en-GB"/>
        </w:rPr>
        <w:t xml:space="preserve">and </w:t>
      </w:r>
      <w:bookmarkStart w:id="25" w:name="_Hlk104366936"/>
      <w:r w:rsidR="00694542">
        <w:rPr>
          <w:rFonts w:ascii="Times New Roman" w:hAnsi="Times New Roman" w:cs="Times New Roman"/>
          <w:bCs/>
          <w:sz w:val="24"/>
          <w:szCs w:val="24"/>
          <w:lang w:val="en-GB"/>
        </w:rPr>
        <w:t>4-epiTTX</w:t>
      </w:r>
      <w:bookmarkEnd w:id="25"/>
      <w:r w:rsidR="009F798C">
        <w:rPr>
          <w:rFonts w:ascii="Times New Roman" w:hAnsi="Times New Roman" w:cs="Times New Roman"/>
          <w:bCs/>
          <w:sz w:val="24"/>
          <w:szCs w:val="24"/>
          <w:lang w:val="en-GB"/>
        </w:rPr>
        <w:t>,</w:t>
      </w:r>
      <w:r w:rsidR="009F798C" w:rsidRPr="001C73AB">
        <w:rPr>
          <w:lang w:val="en-GB"/>
        </w:rPr>
        <w:t xml:space="preserve"> </w:t>
      </w:r>
      <w:r w:rsidR="009F798C" w:rsidRPr="009F798C">
        <w:rPr>
          <w:rFonts w:ascii="Times New Roman" w:hAnsi="Times New Roman" w:cs="Times New Roman"/>
          <w:bCs/>
          <w:sz w:val="24"/>
          <w:szCs w:val="24"/>
          <w:lang w:val="en-GB"/>
        </w:rPr>
        <w:t xml:space="preserve">1.67 ± 0.15 </w:t>
      </w:r>
      <w:r w:rsidR="009F798C">
        <w:rPr>
          <w:rFonts w:ascii="Times New Roman" w:hAnsi="Times New Roman" w:cs="Times New Roman"/>
          <w:bCs/>
          <w:sz w:val="24"/>
          <w:szCs w:val="24"/>
          <w:lang w:val="en-GB"/>
        </w:rPr>
        <w:t xml:space="preserve">µg/g; </w:t>
      </w:r>
      <w:r w:rsidR="00671684">
        <w:rPr>
          <w:rFonts w:ascii="Times New Roman" w:hAnsi="Times New Roman" w:cs="Times New Roman"/>
          <w:bCs/>
          <w:sz w:val="24"/>
          <w:szCs w:val="24"/>
          <w:lang w:val="en-GB"/>
        </w:rPr>
        <w:t xml:space="preserve"> in aqueous a</w:t>
      </w:r>
      <w:r w:rsidR="00671684" w:rsidRPr="00671684">
        <w:rPr>
          <w:rFonts w:ascii="Times New Roman" w:hAnsi="Times New Roman" w:cs="Times New Roman"/>
          <w:bCs/>
          <w:sz w:val="24"/>
          <w:szCs w:val="24"/>
          <w:lang w:val="en-GB"/>
        </w:rPr>
        <w:t>cetic acid</w:t>
      </w:r>
      <w:r w:rsidR="00671684">
        <w:rPr>
          <w:rFonts w:ascii="Times New Roman" w:hAnsi="Times New Roman" w:cs="Times New Roman"/>
          <w:bCs/>
          <w:sz w:val="24"/>
          <w:szCs w:val="24"/>
          <w:lang w:val="en-GB"/>
        </w:rPr>
        <w:t xml:space="preserve"> (1mM), pH 3.91</w:t>
      </w:r>
      <w:r w:rsidR="002E25BE">
        <w:rPr>
          <w:rFonts w:ascii="Times New Roman" w:hAnsi="Times New Roman" w:cs="Times New Roman"/>
          <w:bCs/>
          <w:sz w:val="24"/>
          <w:szCs w:val="24"/>
          <w:lang w:val="en-GB"/>
        </w:rPr>
        <w:t>,</w:t>
      </w:r>
      <w:r w:rsidR="00694542">
        <w:rPr>
          <w:rFonts w:ascii="Times New Roman" w:hAnsi="Times New Roman" w:cs="Times New Roman"/>
          <w:bCs/>
          <w:sz w:val="24"/>
          <w:szCs w:val="24"/>
          <w:lang w:val="en-GB"/>
        </w:rPr>
        <w:t xml:space="preserve"> </w:t>
      </w:r>
      <w:bookmarkEnd w:id="24"/>
      <w:r w:rsidR="00694542" w:rsidRPr="00CE26A5">
        <w:rPr>
          <w:rFonts w:ascii="Times New Roman" w:hAnsi="Times New Roman" w:cs="Times New Roman"/>
          <w:sz w:val="24"/>
          <w:szCs w:val="24"/>
          <w:lang w:val="en-GB"/>
        </w:rPr>
        <w:t>w</w:t>
      </w:r>
      <w:r w:rsidR="00694542">
        <w:rPr>
          <w:rFonts w:ascii="Times New Roman" w:hAnsi="Times New Roman" w:cs="Times New Roman"/>
          <w:sz w:val="24"/>
          <w:szCs w:val="24"/>
          <w:lang w:val="en-GB"/>
        </w:rPr>
        <w:t>as</w:t>
      </w:r>
      <w:r w:rsidR="00694542" w:rsidRPr="00CE26A5">
        <w:rPr>
          <w:rFonts w:ascii="Times New Roman" w:hAnsi="Times New Roman" w:cs="Times New Roman"/>
          <w:sz w:val="24"/>
          <w:szCs w:val="24"/>
          <w:lang w:val="en-GB"/>
        </w:rPr>
        <w:t xml:space="preserve"> purchased from</w:t>
      </w:r>
      <w:r w:rsidR="00694542" w:rsidRPr="00CE26A5">
        <w:rPr>
          <w:rFonts w:ascii="Times New Roman" w:hAnsi="Times New Roman" w:cs="Times New Roman"/>
          <w:bCs/>
          <w:sz w:val="24"/>
          <w:szCs w:val="24"/>
          <w:lang w:val="en-GB"/>
        </w:rPr>
        <w:t xml:space="preserve"> CIFGA </w:t>
      </w:r>
      <w:proofErr w:type="spellStart"/>
      <w:r w:rsidR="00694542" w:rsidRPr="00CE26A5">
        <w:rPr>
          <w:rFonts w:ascii="Times New Roman" w:hAnsi="Times New Roman" w:cs="Times New Roman"/>
          <w:bCs/>
          <w:sz w:val="24"/>
          <w:szCs w:val="24"/>
          <w:lang w:val="en-GB"/>
        </w:rPr>
        <w:t>Laboratorio</w:t>
      </w:r>
      <w:proofErr w:type="spellEnd"/>
      <w:r w:rsidR="00694542" w:rsidRPr="00CE26A5">
        <w:rPr>
          <w:rFonts w:ascii="Times New Roman" w:hAnsi="Times New Roman" w:cs="Times New Roman"/>
          <w:bCs/>
          <w:sz w:val="24"/>
          <w:szCs w:val="24"/>
          <w:lang w:val="en-GB"/>
        </w:rPr>
        <w:t xml:space="preserve"> S.A. (Spain)</w:t>
      </w:r>
      <w:r w:rsidR="00694542">
        <w:rPr>
          <w:rFonts w:ascii="Times New Roman" w:hAnsi="Times New Roman" w:cs="Times New Roman"/>
          <w:bCs/>
          <w:sz w:val="24"/>
          <w:szCs w:val="24"/>
          <w:lang w:val="en-GB"/>
        </w:rPr>
        <w:t xml:space="preserve">. </w:t>
      </w:r>
    </w:p>
    <w:p w14:paraId="5A0556C0" w14:textId="1F0AD5D7" w:rsidR="00694542" w:rsidRDefault="00694542" w:rsidP="00694542">
      <w:pPr>
        <w:spacing w:line="480" w:lineRule="auto"/>
        <w:rPr>
          <w:rFonts w:ascii="Times New Roman" w:hAnsi="Times New Roman" w:cs="Times New Roman"/>
          <w:bCs/>
          <w:sz w:val="24"/>
          <w:szCs w:val="24"/>
          <w:lang w:val="en-GB"/>
        </w:rPr>
      </w:pPr>
      <w:r>
        <w:rPr>
          <w:rFonts w:ascii="Times New Roman" w:hAnsi="Times New Roman" w:cs="Times New Roman"/>
          <w:sz w:val="24"/>
          <w:szCs w:val="24"/>
          <w:lang w:val="en-GB"/>
        </w:rPr>
        <w:t>Three t</w:t>
      </w:r>
      <w:r w:rsidRPr="00817D84">
        <w:rPr>
          <w:rFonts w:ascii="Times New Roman" w:hAnsi="Times New Roman" w:cs="Times New Roman"/>
          <w:sz w:val="24"/>
          <w:szCs w:val="24"/>
          <w:lang w:val="en-GB"/>
        </w:rPr>
        <w:t>rumpet shell (</w:t>
      </w:r>
      <w:proofErr w:type="spellStart"/>
      <w:r w:rsidRPr="00817D84">
        <w:rPr>
          <w:rFonts w:ascii="Times New Roman" w:hAnsi="Times New Roman" w:cs="Times New Roman"/>
          <w:i/>
          <w:iCs/>
          <w:sz w:val="24"/>
          <w:szCs w:val="24"/>
          <w:lang w:val="en-GB"/>
        </w:rPr>
        <w:t>Charonia</w:t>
      </w:r>
      <w:proofErr w:type="spellEnd"/>
      <w:r w:rsidR="00155306">
        <w:rPr>
          <w:rFonts w:ascii="Times New Roman" w:hAnsi="Times New Roman" w:cs="Times New Roman"/>
          <w:i/>
          <w:iCs/>
          <w:sz w:val="24"/>
          <w:szCs w:val="24"/>
          <w:lang w:val="en-GB"/>
        </w:rPr>
        <w:t xml:space="preserve"> </w:t>
      </w:r>
      <w:proofErr w:type="spellStart"/>
      <w:r w:rsidR="00155306" w:rsidRPr="00817D84">
        <w:rPr>
          <w:rFonts w:ascii="Times New Roman" w:hAnsi="Times New Roman" w:cs="Times New Roman"/>
          <w:i/>
          <w:iCs/>
          <w:sz w:val="24"/>
          <w:szCs w:val="24"/>
          <w:lang w:val="en-GB"/>
        </w:rPr>
        <w:t>lampas</w:t>
      </w:r>
      <w:proofErr w:type="spellEnd"/>
      <w:r w:rsidRPr="00817D84">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specimens </w:t>
      </w:r>
      <w:r w:rsidR="001E6DEF">
        <w:rPr>
          <w:rFonts w:ascii="Times New Roman" w:hAnsi="Times New Roman" w:cs="Times New Roman"/>
          <w:bCs/>
          <w:sz w:val="24"/>
          <w:szCs w:val="24"/>
          <w:lang w:val="en-GB"/>
        </w:rPr>
        <w:t>caught of t</w:t>
      </w:r>
      <w:r w:rsidR="001E6DEF" w:rsidRPr="00657AA5">
        <w:rPr>
          <w:rFonts w:ascii="Times New Roman" w:hAnsi="Times New Roman" w:cs="Times New Roman"/>
          <w:bCs/>
          <w:sz w:val="24"/>
          <w:szCs w:val="24"/>
          <w:lang w:val="en-GB"/>
        </w:rPr>
        <w:t>he Algarve coast</w:t>
      </w:r>
      <w:r w:rsidR="001E6DEF">
        <w:rPr>
          <w:rFonts w:ascii="Times New Roman" w:hAnsi="Times New Roman" w:cs="Times New Roman"/>
          <w:sz w:val="24"/>
          <w:szCs w:val="24"/>
          <w:lang w:val="en-GB"/>
        </w:rPr>
        <w:t xml:space="preserve"> </w:t>
      </w:r>
      <w:r w:rsidR="001E6DEF" w:rsidRPr="00293F72">
        <w:rPr>
          <w:rFonts w:ascii="Times New Roman" w:hAnsi="Times New Roman" w:cs="Times New Roman"/>
          <w:bCs/>
          <w:sz w:val="24"/>
          <w:szCs w:val="24"/>
          <w:lang w:val="en-GB"/>
        </w:rPr>
        <w:t>(</w:t>
      </w:r>
      <w:r w:rsidR="001E6DEF">
        <w:rPr>
          <w:rFonts w:ascii="Times New Roman" w:hAnsi="Times New Roman" w:cs="Times New Roman"/>
          <w:bCs/>
          <w:sz w:val="24"/>
          <w:szCs w:val="24"/>
          <w:lang w:val="en-GB"/>
        </w:rPr>
        <w:t>s</w:t>
      </w:r>
      <w:r w:rsidR="001E6DEF" w:rsidRPr="00293F72">
        <w:rPr>
          <w:rFonts w:ascii="Times New Roman" w:hAnsi="Times New Roman" w:cs="Times New Roman"/>
          <w:bCs/>
          <w:sz w:val="24"/>
          <w:szCs w:val="24"/>
          <w:lang w:val="en-GB"/>
        </w:rPr>
        <w:t>outh Portugal)</w:t>
      </w:r>
      <w:r w:rsidR="001E6DEF">
        <w:rPr>
          <w:rFonts w:ascii="Times New Roman" w:hAnsi="Times New Roman" w:cs="Times New Roman"/>
          <w:bCs/>
          <w:sz w:val="24"/>
          <w:szCs w:val="24"/>
          <w:lang w:val="en-GB"/>
        </w:rPr>
        <w:t xml:space="preserve"> </w:t>
      </w:r>
      <w:r>
        <w:rPr>
          <w:rFonts w:ascii="Times New Roman" w:hAnsi="Times New Roman" w:cs="Times New Roman"/>
          <w:sz w:val="24"/>
          <w:szCs w:val="24"/>
          <w:lang w:val="en-GB"/>
        </w:rPr>
        <w:t xml:space="preserve">were bought </w:t>
      </w:r>
      <w:r w:rsidR="001E6DEF">
        <w:rPr>
          <w:rFonts w:ascii="Times New Roman" w:hAnsi="Times New Roman" w:cs="Times New Roman"/>
          <w:bCs/>
          <w:sz w:val="24"/>
          <w:szCs w:val="24"/>
          <w:lang w:val="en-GB"/>
        </w:rPr>
        <w:t>from</w:t>
      </w:r>
      <w:r w:rsidR="001E6DEF" w:rsidRPr="00A8572E">
        <w:rPr>
          <w:rFonts w:ascii="Times New Roman" w:hAnsi="Times New Roman" w:cs="Times New Roman"/>
          <w:bCs/>
          <w:sz w:val="24"/>
          <w:szCs w:val="24"/>
          <w:lang w:val="en-GB"/>
        </w:rPr>
        <w:t xml:space="preserve"> </w:t>
      </w:r>
      <w:r w:rsidRPr="00A8572E">
        <w:rPr>
          <w:rFonts w:ascii="Times New Roman" w:hAnsi="Times New Roman" w:cs="Times New Roman"/>
          <w:bCs/>
          <w:sz w:val="24"/>
          <w:szCs w:val="24"/>
          <w:lang w:val="en-GB"/>
        </w:rPr>
        <w:t>a local market in</w:t>
      </w:r>
      <w:r>
        <w:rPr>
          <w:rFonts w:ascii="Times New Roman" w:hAnsi="Times New Roman" w:cs="Times New Roman"/>
          <w:bCs/>
          <w:sz w:val="24"/>
          <w:szCs w:val="24"/>
          <w:lang w:val="en-GB"/>
        </w:rPr>
        <w:t xml:space="preserve"> </w:t>
      </w:r>
      <w:r w:rsidRPr="00293F72">
        <w:rPr>
          <w:rFonts w:ascii="Times New Roman" w:hAnsi="Times New Roman" w:cs="Times New Roman"/>
          <w:bCs/>
          <w:sz w:val="24"/>
          <w:szCs w:val="24"/>
          <w:lang w:val="en-GB"/>
        </w:rPr>
        <w:t xml:space="preserve">Faro in February 2022. </w:t>
      </w:r>
      <w:r w:rsidR="00657AA5">
        <w:rPr>
          <w:rFonts w:ascii="Times New Roman" w:hAnsi="Times New Roman" w:cs="Times New Roman"/>
          <w:bCs/>
          <w:sz w:val="24"/>
          <w:szCs w:val="24"/>
          <w:lang w:val="en-GB"/>
        </w:rPr>
        <w:t xml:space="preserve">The </w:t>
      </w:r>
      <w:r w:rsidRPr="00293F72">
        <w:rPr>
          <w:rFonts w:ascii="Times New Roman" w:hAnsi="Times New Roman" w:cs="Times New Roman"/>
          <w:bCs/>
          <w:sz w:val="24"/>
          <w:szCs w:val="24"/>
          <w:lang w:val="en-GB"/>
        </w:rPr>
        <w:t>average</w:t>
      </w:r>
      <w:r w:rsidRPr="00293F72">
        <w:rPr>
          <w:rFonts w:ascii="Times New Roman" w:hAnsi="Times New Roman" w:cs="Times New Roman"/>
          <w:sz w:val="24"/>
          <w:szCs w:val="24"/>
          <w:lang w:val="en-GB"/>
        </w:rPr>
        <w:t xml:space="preserve"> shell length </w:t>
      </w:r>
      <w:r w:rsidR="001E6DEF">
        <w:rPr>
          <w:rFonts w:ascii="Times New Roman" w:hAnsi="Times New Roman" w:cs="Times New Roman"/>
          <w:sz w:val="24"/>
          <w:szCs w:val="24"/>
          <w:lang w:val="en-GB"/>
        </w:rPr>
        <w:t xml:space="preserve">was </w:t>
      </w:r>
      <w:r w:rsidR="001E6DEF" w:rsidRPr="0063112B">
        <w:rPr>
          <w:rFonts w:ascii="Times New Roman" w:hAnsi="Times New Roman" w:cs="Times New Roman"/>
          <w:bCs/>
          <w:sz w:val="24"/>
          <w:szCs w:val="24"/>
          <w:lang w:val="en-GB"/>
        </w:rPr>
        <w:t>19.83</w:t>
      </w:r>
      <w:r w:rsidR="001E6DEF">
        <w:rPr>
          <w:rFonts w:ascii="Times New Roman" w:hAnsi="Times New Roman" w:cs="Times New Roman"/>
          <w:bCs/>
          <w:sz w:val="24"/>
          <w:szCs w:val="24"/>
          <w:lang w:val="en-GB"/>
        </w:rPr>
        <w:t xml:space="preserve"> ± 2.93 cm </w:t>
      </w:r>
      <w:r w:rsidRPr="00293F72">
        <w:rPr>
          <w:rFonts w:ascii="Times New Roman" w:hAnsi="Times New Roman" w:cs="Times New Roman"/>
          <w:sz w:val="24"/>
          <w:szCs w:val="24"/>
          <w:lang w:val="en-GB"/>
        </w:rPr>
        <w:t xml:space="preserve">and </w:t>
      </w:r>
      <w:r w:rsidR="001E6DEF" w:rsidRPr="00293F72">
        <w:rPr>
          <w:rFonts w:ascii="Times New Roman" w:hAnsi="Times New Roman" w:cs="Times New Roman"/>
          <w:sz w:val="24"/>
          <w:szCs w:val="24"/>
          <w:lang w:val="en-GB"/>
        </w:rPr>
        <w:t xml:space="preserve">soft tissue </w:t>
      </w:r>
      <w:r w:rsidRPr="00293F72">
        <w:rPr>
          <w:rFonts w:ascii="Times New Roman" w:hAnsi="Times New Roman" w:cs="Times New Roman"/>
          <w:sz w:val="24"/>
          <w:szCs w:val="24"/>
          <w:lang w:val="en-GB"/>
        </w:rPr>
        <w:t xml:space="preserve">weight </w:t>
      </w:r>
      <w:r w:rsidR="001E6DEF">
        <w:rPr>
          <w:rFonts w:ascii="Times New Roman" w:hAnsi="Times New Roman" w:cs="Times New Roman"/>
          <w:sz w:val="24"/>
          <w:szCs w:val="24"/>
          <w:lang w:val="en-GB"/>
        </w:rPr>
        <w:t>was</w:t>
      </w:r>
      <w:r>
        <w:rPr>
          <w:rFonts w:ascii="Times New Roman" w:hAnsi="Times New Roman" w:cs="Times New Roman"/>
          <w:bCs/>
          <w:sz w:val="24"/>
          <w:szCs w:val="24"/>
          <w:lang w:val="en-GB"/>
        </w:rPr>
        <w:t xml:space="preserve"> 185.00 </w:t>
      </w:r>
      <w:r w:rsidRPr="0063112B">
        <w:rPr>
          <w:rFonts w:ascii="Times New Roman" w:hAnsi="Times New Roman" w:cs="Times New Roman"/>
          <w:bCs/>
          <w:sz w:val="24"/>
          <w:szCs w:val="24"/>
          <w:lang w:val="en-GB"/>
        </w:rPr>
        <w:t>±</w:t>
      </w:r>
      <w:r>
        <w:rPr>
          <w:rFonts w:ascii="Times New Roman" w:hAnsi="Times New Roman" w:cs="Times New Roman"/>
          <w:bCs/>
          <w:sz w:val="24"/>
          <w:szCs w:val="24"/>
          <w:lang w:val="en-GB"/>
        </w:rPr>
        <w:t xml:space="preserve"> 78.70 g</w:t>
      </w:r>
      <w:r w:rsidR="00CF43FA">
        <w:rPr>
          <w:rFonts w:ascii="Times New Roman" w:hAnsi="Times New Roman" w:cs="Times New Roman"/>
          <w:bCs/>
          <w:sz w:val="24"/>
          <w:szCs w:val="24"/>
          <w:lang w:val="en-GB"/>
        </w:rPr>
        <w:t xml:space="preserve">. </w:t>
      </w:r>
    </w:p>
    <w:p w14:paraId="19DDDBF1" w14:textId="77777777" w:rsidR="003A5399" w:rsidRDefault="003A5399" w:rsidP="00694542">
      <w:pPr>
        <w:spacing w:line="480" w:lineRule="auto"/>
        <w:rPr>
          <w:rFonts w:ascii="Times New Roman" w:hAnsi="Times New Roman" w:cs="Times New Roman"/>
          <w:bCs/>
          <w:sz w:val="24"/>
          <w:szCs w:val="24"/>
          <w:lang w:val="en-GB"/>
        </w:rPr>
      </w:pPr>
    </w:p>
    <w:p w14:paraId="6F4B7E5F" w14:textId="77777777" w:rsidR="00694542" w:rsidRDefault="00694542" w:rsidP="00694542">
      <w:pPr>
        <w:pStyle w:val="ListParagraph"/>
        <w:numPr>
          <w:ilvl w:val="1"/>
          <w:numId w:val="1"/>
        </w:numPr>
        <w:spacing w:after="0" w:line="480" w:lineRule="auto"/>
        <w:ind w:left="360"/>
        <w:rPr>
          <w:rFonts w:ascii="Times New Roman" w:hAnsi="Times New Roman" w:cs="Times New Roman"/>
          <w:b/>
          <w:bCs/>
          <w:i/>
          <w:iCs/>
          <w:sz w:val="24"/>
          <w:szCs w:val="24"/>
          <w:lang w:val="en-GB"/>
        </w:rPr>
      </w:pPr>
      <w:r w:rsidRPr="00FA40E3">
        <w:rPr>
          <w:rFonts w:ascii="Times New Roman" w:hAnsi="Times New Roman" w:cs="Times New Roman"/>
          <w:b/>
          <w:bCs/>
          <w:i/>
          <w:iCs/>
          <w:sz w:val="24"/>
          <w:szCs w:val="24"/>
          <w:lang w:val="en-GB"/>
        </w:rPr>
        <w:t xml:space="preserve"> Sample preparation</w:t>
      </w:r>
    </w:p>
    <w:p w14:paraId="3E3BE9D7" w14:textId="150FD4BF" w:rsidR="00436BC4" w:rsidRDefault="00694542" w:rsidP="009D66E5">
      <w:pPr>
        <w:spacing w:after="0" w:line="480" w:lineRule="auto"/>
        <w:rPr>
          <w:rFonts w:ascii="Times New Roman" w:hAnsi="Times New Roman" w:cs="Times New Roman"/>
          <w:sz w:val="24"/>
          <w:szCs w:val="24"/>
          <w:lang w:val="en-GB"/>
        </w:rPr>
      </w:pPr>
      <w:r w:rsidRPr="00FF0E9E">
        <w:rPr>
          <w:rFonts w:ascii="Times New Roman" w:hAnsi="Times New Roman" w:cs="Times New Roman"/>
          <w:sz w:val="24"/>
          <w:szCs w:val="24"/>
          <w:lang w:val="en-GB"/>
        </w:rPr>
        <w:t xml:space="preserve">The </w:t>
      </w:r>
      <w:r w:rsidR="00BC69F7">
        <w:rPr>
          <w:rFonts w:ascii="Times New Roman" w:hAnsi="Times New Roman" w:cs="Times New Roman"/>
          <w:sz w:val="24"/>
          <w:szCs w:val="24"/>
          <w:lang w:val="en-GB"/>
        </w:rPr>
        <w:t xml:space="preserve">trumpet shell </w:t>
      </w:r>
      <w:r w:rsidRPr="00FF0E9E">
        <w:rPr>
          <w:rFonts w:ascii="Times New Roman" w:hAnsi="Times New Roman" w:cs="Times New Roman"/>
          <w:sz w:val="24"/>
          <w:szCs w:val="24"/>
          <w:lang w:val="en-GB"/>
        </w:rPr>
        <w:t>specimens were dissected on the day of capture</w:t>
      </w:r>
      <w:r w:rsidR="001E6DEF">
        <w:rPr>
          <w:rFonts w:ascii="Times New Roman" w:hAnsi="Times New Roman" w:cs="Times New Roman"/>
          <w:sz w:val="24"/>
          <w:szCs w:val="24"/>
          <w:lang w:val="en-GB"/>
        </w:rPr>
        <w:t xml:space="preserve"> to separate </w:t>
      </w:r>
      <w:r w:rsidRPr="00FF0E9E">
        <w:rPr>
          <w:rFonts w:ascii="Times New Roman" w:hAnsi="Times New Roman" w:cs="Times New Roman"/>
          <w:sz w:val="24"/>
          <w:szCs w:val="24"/>
          <w:lang w:val="en-GB"/>
        </w:rPr>
        <w:t xml:space="preserve">twelve </w:t>
      </w:r>
      <w:r w:rsidR="00BC69F7">
        <w:rPr>
          <w:rFonts w:ascii="Times New Roman" w:hAnsi="Times New Roman" w:cs="Times New Roman"/>
          <w:sz w:val="24"/>
          <w:szCs w:val="24"/>
          <w:lang w:val="en-GB"/>
        </w:rPr>
        <w:t>tissues</w:t>
      </w:r>
      <w:r w:rsidRPr="00FF0E9E">
        <w:rPr>
          <w:rFonts w:ascii="Times New Roman" w:hAnsi="Times New Roman" w:cs="Times New Roman"/>
          <w:sz w:val="24"/>
          <w:szCs w:val="24"/>
          <w:lang w:val="en-GB"/>
        </w:rPr>
        <w:t xml:space="preserve"> </w:t>
      </w:r>
      <w:r w:rsidR="009D66E5">
        <w:rPr>
          <w:rFonts w:ascii="Times New Roman" w:hAnsi="Times New Roman" w:cs="Times New Roman"/>
          <w:sz w:val="24"/>
          <w:szCs w:val="24"/>
          <w:lang w:val="en-GB"/>
        </w:rPr>
        <w:t xml:space="preserve">representative of </w:t>
      </w:r>
      <w:bookmarkStart w:id="26" w:name="_Hlk102657117"/>
      <w:r w:rsidR="009D66E5" w:rsidRPr="00C26205">
        <w:rPr>
          <w:rFonts w:ascii="Times New Roman" w:hAnsi="Times New Roman" w:cs="Times New Roman"/>
          <w:sz w:val="24"/>
          <w:szCs w:val="24"/>
          <w:lang w:val="en-GB"/>
        </w:rPr>
        <w:t>nervous</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w:t>
      </w:r>
      <w:r w:rsidR="001E6DEF" w:rsidRPr="009D66E5">
        <w:rPr>
          <w:rFonts w:ascii="Times New Roman" w:hAnsi="Times New Roman" w:cs="Times New Roman"/>
          <w:sz w:val="24"/>
          <w:szCs w:val="24"/>
          <w:lang w:val="en-GB"/>
        </w:rPr>
        <w:t>cerebral ganglia</w:t>
      </w:r>
      <w:r w:rsidR="001E6DEF">
        <w:rPr>
          <w:rFonts w:ascii="Times New Roman" w:hAnsi="Times New Roman" w:cs="Times New Roman"/>
          <w:sz w:val="24"/>
          <w:szCs w:val="24"/>
          <w:lang w:val="en-GB"/>
        </w:rPr>
        <w:t>)</w:t>
      </w:r>
      <w:r w:rsidR="009D66E5">
        <w:rPr>
          <w:rFonts w:ascii="Times New Roman" w:hAnsi="Times New Roman" w:cs="Times New Roman"/>
          <w:sz w:val="24"/>
          <w:szCs w:val="24"/>
          <w:lang w:val="en-GB"/>
        </w:rPr>
        <w:t xml:space="preserve">, </w:t>
      </w:r>
      <w:r w:rsidR="009D66E5" w:rsidRPr="009D66E5">
        <w:rPr>
          <w:rFonts w:ascii="Times New Roman" w:hAnsi="Times New Roman" w:cs="Times New Roman"/>
          <w:sz w:val="24"/>
          <w:szCs w:val="24"/>
          <w:lang w:val="en-GB"/>
        </w:rPr>
        <w:t>locomotory</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w:t>
      </w:r>
      <w:r w:rsidR="001E6DEF" w:rsidRPr="009D66E5">
        <w:rPr>
          <w:rFonts w:ascii="Times New Roman" w:hAnsi="Times New Roman" w:cs="Times New Roman"/>
          <w:sz w:val="24"/>
          <w:szCs w:val="24"/>
          <w:lang w:val="en-GB"/>
        </w:rPr>
        <w:t>foot muscle</w:t>
      </w:r>
      <w:r w:rsidR="001E6DEF">
        <w:rPr>
          <w:rFonts w:ascii="Times New Roman" w:hAnsi="Times New Roman" w:cs="Times New Roman"/>
          <w:sz w:val="24"/>
          <w:szCs w:val="24"/>
          <w:lang w:val="en-GB"/>
        </w:rPr>
        <w:t xml:space="preserve"> and mantle)</w:t>
      </w:r>
      <w:r w:rsidR="009D66E5">
        <w:rPr>
          <w:rFonts w:ascii="Times New Roman" w:hAnsi="Times New Roman" w:cs="Times New Roman"/>
          <w:sz w:val="24"/>
          <w:szCs w:val="24"/>
          <w:lang w:val="en-GB"/>
        </w:rPr>
        <w:t>,</w:t>
      </w:r>
      <w:r w:rsidR="009D66E5" w:rsidRPr="009D66E5">
        <w:rPr>
          <w:rFonts w:ascii="Times New Roman" w:hAnsi="Times New Roman" w:cs="Times New Roman"/>
          <w:sz w:val="24"/>
          <w:szCs w:val="24"/>
          <w:lang w:val="en-GB"/>
        </w:rPr>
        <w:t xml:space="preserve"> </w:t>
      </w:r>
      <w:r w:rsidR="009D66E5">
        <w:rPr>
          <w:rFonts w:ascii="Times New Roman" w:hAnsi="Times New Roman" w:cs="Times New Roman"/>
          <w:sz w:val="24"/>
          <w:szCs w:val="24"/>
          <w:lang w:val="en-GB"/>
        </w:rPr>
        <w:t>c</w:t>
      </w:r>
      <w:r w:rsidR="009D66E5" w:rsidRPr="00C26205">
        <w:rPr>
          <w:rFonts w:ascii="Times New Roman" w:hAnsi="Times New Roman" w:cs="Times New Roman"/>
          <w:sz w:val="24"/>
          <w:szCs w:val="24"/>
          <w:lang w:val="en-GB"/>
        </w:rPr>
        <w:t>irculator</w:t>
      </w:r>
      <w:r w:rsidR="009D66E5">
        <w:rPr>
          <w:rFonts w:ascii="Times New Roman" w:hAnsi="Times New Roman" w:cs="Times New Roman"/>
          <w:sz w:val="24"/>
          <w:szCs w:val="24"/>
          <w:lang w:val="en-GB"/>
        </w:rPr>
        <w:t>y</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(heart)</w:t>
      </w:r>
      <w:r w:rsidR="009D66E5">
        <w:rPr>
          <w:rFonts w:ascii="Times New Roman" w:hAnsi="Times New Roman" w:cs="Times New Roman"/>
          <w:sz w:val="24"/>
          <w:szCs w:val="24"/>
          <w:lang w:val="en-GB"/>
        </w:rPr>
        <w:t>, r</w:t>
      </w:r>
      <w:r w:rsidR="009D66E5" w:rsidRPr="00C26205">
        <w:rPr>
          <w:rFonts w:ascii="Times New Roman" w:hAnsi="Times New Roman" w:cs="Times New Roman"/>
          <w:sz w:val="24"/>
          <w:szCs w:val="24"/>
          <w:lang w:val="en-GB"/>
        </w:rPr>
        <w:t>espiratory</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 xml:space="preserve">(gill), </w:t>
      </w:r>
      <w:r w:rsidR="009D66E5">
        <w:rPr>
          <w:rFonts w:ascii="Times New Roman" w:hAnsi="Times New Roman" w:cs="Times New Roman"/>
          <w:sz w:val="24"/>
          <w:szCs w:val="24"/>
          <w:lang w:val="en-GB"/>
        </w:rPr>
        <w:t>e</w:t>
      </w:r>
      <w:r w:rsidR="009D66E5" w:rsidRPr="00C26205">
        <w:rPr>
          <w:rFonts w:ascii="Times New Roman" w:hAnsi="Times New Roman" w:cs="Times New Roman"/>
          <w:sz w:val="24"/>
          <w:szCs w:val="24"/>
          <w:lang w:val="en-GB"/>
        </w:rPr>
        <w:t>xcretory</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(kidney)</w:t>
      </w:r>
      <w:r w:rsidR="009D66E5" w:rsidRPr="00C26205">
        <w:rPr>
          <w:rFonts w:ascii="Times New Roman" w:hAnsi="Times New Roman" w:cs="Times New Roman"/>
          <w:sz w:val="24"/>
          <w:szCs w:val="24"/>
          <w:lang w:val="en-GB"/>
        </w:rPr>
        <w:t>,</w:t>
      </w:r>
      <w:r w:rsidR="009D66E5">
        <w:rPr>
          <w:rFonts w:ascii="Times New Roman" w:hAnsi="Times New Roman" w:cs="Times New Roman"/>
          <w:sz w:val="24"/>
          <w:szCs w:val="24"/>
          <w:lang w:val="en-GB"/>
        </w:rPr>
        <w:t xml:space="preserve"> and d</w:t>
      </w:r>
      <w:r w:rsidR="009D66E5" w:rsidRPr="00C26205">
        <w:rPr>
          <w:rFonts w:ascii="Times New Roman" w:hAnsi="Times New Roman" w:cs="Times New Roman"/>
          <w:sz w:val="24"/>
          <w:szCs w:val="24"/>
          <w:lang w:val="en-GB"/>
        </w:rPr>
        <w:t>igestive</w:t>
      </w:r>
      <w:r w:rsidR="009D66E5">
        <w:rPr>
          <w:rFonts w:ascii="Times New Roman" w:hAnsi="Times New Roman" w:cs="Times New Roman"/>
          <w:sz w:val="24"/>
          <w:szCs w:val="24"/>
          <w:lang w:val="en-GB"/>
        </w:rPr>
        <w:t xml:space="preserve"> </w:t>
      </w:r>
      <w:bookmarkEnd w:id="26"/>
      <w:r w:rsidR="009D66E5">
        <w:rPr>
          <w:rFonts w:ascii="Times New Roman" w:hAnsi="Times New Roman" w:cs="Times New Roman"/>
          <w:sz w:val="24"/>
          <w:szCs w:val="24"/>
          <w:lang w:val="en-GB"/>
        </w:rPr>
        <w:t>systems</w:t>
      </w:r>
      <w:r w:rsidR="001E6DEF">
        <w:rPr>
          <w:rFonts w:ascii="Times New Roman" w:hAnsi="Times New Roman" w:cs="Times New Roman"/>
          <w:sz w:val="24"/>
          <w:szCs w:val="24"/>
          <w:lang w:val="en-GB"/>
        </w:rPr>
        <w:t xml:space="preserve"> (</w:t>
      </w:r>
      <w:r w:rsidR="001E6DEF" w:rsidRPr="009D66E5">
        <w:rPr>
          <w:rFonts w:ascii="Times New Roman" w:hAnsi="Times New Roman" w:cs="Times New Roman"/>
          <w:sz w:val="24"/>
          <w:szCs w:val="24"/>
          <w:lang w:val="en-GB"/>
        </w:rPr>
        <w:t>mouth/proboscis, salivary</w:t>
      </w:r>
      <w:r w:rsidR="001E6DEF">
        <w:rPr>
          <w:rFonts w:ascii="Times New Roman" w:hAnsi="Times New Roman" w:cs="Times New Roman"/>
          <w:sz w:val="24"/>
          <w:szCs w:val="24"/>
          <w:lang w:val="en-GB"/>
        </w:rPr>
        <w:t xml:space="preserve"> and digestive glands, </w:t>
      </w:r>
      <w:r w:rsidR="001E6DEF" w:rsidRPr="009D66E5">
        <w:rPr>
          <w:rFonts w:ascii="Times New Roman" w:hAnsi="Times New Roman" w:cs="Times New Roman"/>
          <w:sz w:val="24"/>
          <w:szCs w:val="24"/>
          <w:lang w:val="en-GB"/>
        </w:rPr>
        <w:t>stomach</w:t>
      </w:r>
      <w:r w:rsidR="001E6DEF">
        <w:rPr>
          <w:rFonts w:ascii="Times New Roman" w:hAnsi="Times New Roman" w:cs="Times New Roman"/>
          <w:sz w:val="24"/>
          <w:szCs w:val="24"/>
          <w:lang w:val="en-GB"/>
        </w:rPr>
        <w:t xml:space="preserve">, </w:t>
      </w:r>
      <w:proofErr w:type="gramStart"/>
      <w:r w:rsidR="001E6DEF" w:rsidRPr="009D66E5">
        <w:rPr>
          <w:rFonts w:ascii="Times New Roman" w:hAnsi="Times New Roman" w:cs="Times New Roman"/>
          <w:sz w:val="24"/>
          <w:szCs w:val="24"/>
          <w:lang w:val="en-GB"/>
        </w:rPr>
        <w:t>intestine</w:t>
      </w:r>
      <w:proofErr w:type="gramEnd"/>
      <w:r w:rsidR="001E6DEF">
        <w:rPr>
          <w:rFonts w:ascii="Times New Roman" w:hAnsi="Times New Roman" w:cs="Times New Roman"/>
          <w:sz w:val="24"/>
          <w:szCs w:val="24"/>
          <w:lang w:val="en-GB"/>
        </w:rPr>
        <w:t xml:space="preserve"> and </w:t>
      </w:r>
      <w:r w:rsidR="001E6DEF" w:rsidRPr="009D66E5">
        <w:rPr>
          <w:rFonts w:ascii="Times New Roman" w:hAnsi="Times New Roman" w:cs="Times New Roman"/>
          <w:sz w:val="24"/>
          <w:szCs w:val="24"/>
          <w:lang w:val="en-GB"/>
        </w:rPr>
        <w:t>anus/rectum</w:t>
      </w:r>
      <w:r w:rsidR="001E6DEF">
        <w:rPr>
          <w:rFonts w:ascii="Times New Roman" w:hAnsi="Times New Roman" w:cs="Times New Roman"/>
          <w:sz w:val="24"/>
          <w:szCs w:val="24"/>
          <w:lang w:val="en-GB"/>
        </w:rPr>
        <w:t>)</w:t>
      </w:r>
      <w:r w:rsidR="009D66E5">
        <w:rPr>
          <w:rFonts w:ascii="Times New Roman" w:hAnsi="Times New Roman" w:cs="Times New Roman"/>
          <w:sz w:val="24"/>
          <w:szCs w:val="24"/>
          <w:lang w:val="en-GB"/>
        </w:rPr>
        <w:t xml:space="preserve">. </w:t>
      </w:r>
      <w:r w:rsidR="00436BC4">
        <w:rPr>
          <w:rFonts w:ascii="Times New Roman" w:hAnsi="Times New Roman" w:cs="Times New Roman"/>
          <w:sz w:val="24"/>
          <w:szCs w:val="24"/>
          <w:lang w:val="en-GB"/>
        </w:rPr>
        <w:t xml:space="preserve">The usual evisceration </w:t>
      </w:r>
      <w:r w:rsidR="001E6DEF">
        <w:rPr>
          <w:rFonts w:ascii="Times New Roman" w:hAnsi="Times New Roman" w:cs="Times New Roman"/>
          <w:sz w:val="24"/>
          <w:szCs w:val="24"/>
          <w:lang w:val="en-GB"/>
        </w:rPr>
        <w:t xml:space="preserve">to keep the edible part </w:t>
      </w:r>
      <w:r w:rsidR="00436BC4">
        <w:rPr>
          <w:rFonts w:ascii="Times New Roman" w:hAnsi="Times New Roman" w:cs="Times New Roman"/>
          <w:sz w:val="24"/>
          <w:szCs w:val="24"/>
          <w:lang w:val="en-GB"/>
        </w:rPr>
        <w:t xml:space="preserve">would most probably include the </w:t>
      </w:r>
      <w:r w:rsidR="00436BC4" w:rsidRPr="00436BC4">
        <w:rPr>
          <w:rFonts w:ascii="Times New Roman" w:hAnsi="Times New Roman" w:cs="Times New Roman"/>
          <w:sz w:val="24"/>
          <w:szCs w:val="24"/>
          <w:lang w:val="en-GB"/>
        </w:rPr>
        <w:t>foot muscle</w:t>
      </w:r>
      <w:r w:rsidR="00436BC4">
        <w:rPr>
          <w:rFonts w:ascii="Times New Roman" w:hAnsi="Times New Roman" w:cs="Times New Roman"/>
          <w:sz w:val="24"/>
          <w:szCs w:val="24"/>
          <w:lang w:val="en-GB"/>
        </w:rPr>
        <w:t>,</w:t>
      </w:r>
      <w:r w:rsidR="00436BC4" w:rsidRPr="00436BC4">
        <w:rPr>
          <w:rFonts w:ascii="Times New Roman" w:hAnsi="Times New Roman" w:cs="Times New Roman"/>
          <w:sz w:val="24"/>
          <w:szCs w:val="24"/>
          <w:lang w:val="en-GB"/>
        </w:rPr>
        <w:t xml:space="preserve"> mantle</w:t>
      </w:r>
      <w:r w:rsidR="00436BC4">
        <w:rPr>
          <w:rFonts w:ascii="Times New Roman" w:hAnsi="Times New Roman" w:cs="Times New Roman"/>
          <w:sz w:val="24"/>
          <w:szCs w:val="24"/>
          <w:lang w:val="en-GB"/>
        </w:rPr>
        <w:t xml:space="preserve">, </w:t>
      </w:r>
      <w:r w:rsidR="00436BC4" w:rsidRPr="00436BC4">
        <w:rPr>
          <w:rFonts w:ascii="Times New Roman" w:hAnsi="Times New Roman" w:cs="Times New Roman"/>
          <w:sz w:val="24"/>
          <w:szCs w:val="24"/>
          <w:lang w:val="en-GB"/>
        </w:rPr>
        <w:t>mouth/proboscis</w:t>
      </w:r>
      <w:r w:rsidR="00436BC4">
        <w:rPr>
          <w:rFonts w:ascii="Times New Roman" w:hAnsi="Times New Roman" w:cs="Times New Roman"/>
          <w:sz w:val="24"/>
          <w:szCs w:val="24"/>
          <w:lang w:val="en-GB"/>
        </w:rPr>
        <w:t xml:space="preserve">, </w:t>
      </w:r>
      <w:r w:rsidR="00436BC4" w:rsidRPr="00436BC4">
        <w:rPr>
          <w:rFonts w:ascii="Times New Roman" w:hAnsi="Times New Roman" w:cs="Times New Roman"/>
          <w:sz w:val="24"/>
          <w:szCs w:val="24"/>
          <w:lang w:val="en-GB"/>
        </w:rPr>
        <w:t>salivary</w:t>
      </w:r>
      <w:r w:rsidR="00436BC4">
        <w:rPr>
          <w:rFonts w:ascii="Times New Roman" w:hAnsi="Times New Roman" w:cs="Times New Roman"/>
          <w:sz w:val="24"/>
          <w:szCs w:val="24"/>
          <w:lang w:val="en-GB"/>
        </w:rPr>
        <w:t xml:space="preserve"> glands and </w:t>
      </w:r>
      <w:r w:rsidR="00436BC4" w:rsidRPr="00436BC4">
        <w:rPr>
          <w:rFonts w:ascii="Times New Roman" w:hAnsi="Times New Roman" w:cs="Times New Roman"/>
          <w:sz w:val="24"/>
          <w:szCs w:val="24"/>
          <w:lang w:val="en-GB"/>
        </w:rPr>
        <w:t>cerebral ganglia</w:t>
      </w:r>
      <w:r w:rsidR="001E6DEF">
        <w:rPr>
          <w:rFonts w:ascii="Times New Roman" w:hAnsi="Times New Roman" w:cs="Times New Roman"/>
          <w:sz w:val="24"/>
          <w:szCs w:val="24"/>
          <w:lang w:val="en-GB"/>
        </w:rPr>
        <w:t xml:space="preserve">, the latter two located </w:t>
      </w:r>
      <w:r w:rsidR="001801BA">
        <w:rPr>
          <w:rFonts w:ascii="Times New Roman" w:hAnsi="Times New Roman" w:cs="Times New Roman"/>
          <w:sz w:val="24"/>
          <w:szCs w:val="24"/>
          <w:lang w:val="en-GB"/>
        </w:rPr>
        <w:t>under the mantle</w:t>
      </w:r>
      <w:r w:rsidR="00096E23">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&lt;EndNote&gt;&lt;Cite&gt;&lt;Author&gt;Ponder&lt;/Author&gt;&lt;Year&gt;2019&lt;/Year&gt;&lt;RecNum&gt;3963&lt;/RecNum&gt;&lt;DisplayText&gt;(Ponder et al., 2019)&lt;/DisplayText&gt;&lt;record&gt;&lt;rec-number&gt;3963&lt;/rec-number&gt;&lt;foreign-keys&gt;&lt;key app="EN" db-id="tvsxaaazgd9p9vewftnvpf5brr2e0vxx09we" timestamp="1652187939"&gt;3963&lt;/key&gt;&lt;/foreign-keys&gt;&lt;ref-type name="Book"&gt;6&lt;/ref-type&gt;&lt;contributors&gt;&lt;authors&gt;&lt;author&gt;Ponder, Winston Frank&lt;/author&gt;&lt;author&gt;Lindberg, David R&lt;/author&gt;&lt;author&gt;Ponder, Juliet Mary&lt;/author&gt;&lt;/authors&gt;&lt;/contributors&gt;&lt;titles&gt;&lt;title&gt;Biology and Evolution of the Mollusca, Volume 1&lt;/title&gt;&lt;/titles&gt;&lt;dates&gt;&lt;year&gt;2019&lt;/year&gt;&lt;/dates&gt;&lt;publisher&gt;CRC Press&lt;/publisher&gt;&lt;isbn&gt;1351115650&lt;/isbn&gt;&lt;urls&gt;&lt;/urls&gt;&lt;/record&gt;&lt;/Cite&gt;&lt;/EndNote&gt;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(Ponder et al., 2019)</w:t>
      </w:r>
      <w:r w:rsidR="0030140E">
        <w:rPr>
          <w:rFonts w:ascii="Times New Roman" w:hAnsi="Times New Roman" w:cs="Times New Roman"/>
          <w:sz w:val="24"/>
          <w:szCs w:val="24"/>
          <w:lang w:val="en-GB"/>
        </w:rPr>
        <w:fldChar w:fldCharType="end"/>
      </w:r>
      <w:r w:rsidR="00AA0B76">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 xml:space="preserve">The </w:t>
      </w:r>
      <w:r w:rsidR="00436BC4">
        <w:rPr>
          <w:rFonts w:ascii="Times New Roman" w:hAnsi="Times New Roman" w:cs="Times New Roman"/>
          <w:sz w:val="24"/>
          <w:szCs w:val="24"/>
          <w:lang w:val="en-GB"/>
        </w:rPr>
        <w:t xml:space="preserve">remaining seven </w:t>
      </w:r>
      <w:r w:rsidR="009D66AD">
        <w:rPr>
          <w:rFonts w:ascii="Times New Roman" w:hAnsi="Times New Roman" w:cs="Times New Roman"/>
          <w:sz w:val="24"/>
          <w:szCs w:val="24"/>
          <w:lang w:val="en-GB"/>
        </w:rPr>
        <w:t>tissues</w:t>
      </w:r>
      <w:r w:rsidR="001801BA">
        <w:rPr>
          <w:rFonts w:ascii="Times New Roman" w:hAnsi="Times New Roman" w:cs="Times New Roman"/>
          <w:sz w:val="24"/>
          <w:szCs w:val="24"/>
          <w:lang w:val="en-GB"/>
        </w:rPr>
        <w:t xml:space="preserve"> dissected would be part of the </w:t>
      </w:r>
      <w:r w:rsidR="00436BC4">
        <w:rPr>
          <w:rFonts w:ascii="Times New Roman" w:hAnsi="Times New Roman" w:cs="Times New Roman"/>
          <w:sz w:val="24"/>
          <w:szCs w:val="24"/>
          <w:lang w:val="en-GB"/>
        </w:rPr>
        <w:t xml:space="preserve">non-edible portion. </w:t>
      </w:r>
    </w:p>
    <w:p w14:paraId="1B86A32A" w14:textId="0C371BEE" w:rsidR="00694542" w:rsidRDefault="00694542" w:rsidP="00AA4B48">
      <w:pPr>
        <w:spacing w:after="0" w:line="480" w:lineRule="auto"/>
        <w:rPr>
          <w:rFonts w:ascii="Times New Roman" w:hAnsi="Times New Roman" w:cs="Times New Roman"/>
          <w:sz w:val="24"/>
          <w:szCs w:val="24"/>
          <w:lang w:val="en-GB"/>
        </w:rPr>
      </w:pPr>
      <w:r w:rsidRPr="00FF0E9E">
        <w:rPr>
          <w:rFonts w:ascii="Times New Roman" w:hAnsi="Times New Roman" w:cs="Times New Roman"/>
          <w:sz w:val="24"/>
          <w:szCs w:val="24"/>
          <w:lang w:val="en-GB"/>
        </w:rPr>
        <w:t xml:space="preserve">The </w:t>
      </w:r>
      <w:r w:rsidR="009D66AD">
        <w:rPr>
          <w:rFonts w:ascii="Times New Roman" w:hAnsi="Times New Roman" w:cs="Times New Roman"/>
          <w:sz w:val="24"/>
          <w:szCs w:val="24"/>
          <w:lang w:val="en-GB"/>
        </w:rPr>
        <w:t>tissue</w:t>
      </w:r>
      <w:r w:rsidRPr="00FF0E9E">
        <w:rPr>
          <w:rFonts w:ascii="Times New Roman" w:hAnsi="Times New Roman" w:cs="Times New Roman"/>
          <w:sz w:val="24"/>
          <w:szCs w:val="24"/>
          <w:lang w:val="en-GB"/>
        </w:rPr>
        <w:t xml:space="preserve"> </w:t>
      </w:r>
      <w:r w:rsidRPr="00155306">
        <w:rPr>
          <w:rFonts w:ascii="Times New Roman" w:hAnsi="Times New Roman" w:cs="Times New Roman"/>
          <w:sz w:val="24"/>
          <w:szCs w:val="24"/>
          <w:lang w:val="en-GB"/>
        </w:rPr>
        <w:t>samples were homogenized in an Ultra-</w:t>
      </w:r>
      <w:proofErr w:type="spellStart"/>
      <w:r w:rsidRPr="00155306">
        <w:rPr>
          <w:rFonts w:ascii="Times New Roman" w:hAnsi="Times New Roman" w:cs="Times New Roman"/>
          <w:sz w:val="24"/>
          <w:szCs w:val="24"/>
          <w:lang w:val="en-GB"/>
        </w:rPr>
        <w:t>Turrax</w:t>
      </w:r>
      <w:proofErr w:type="spellEnd"/>
      <w:r w:rsidRPr="00155306">
        <w:rPr>
          <w:rFonts w:ascii="Times New Roman" w:hAnsi="Times New Roman" w:cs="Times New Roman"/>
          <w:sz w:val="24"/>
          <w:szCs w:val="24"/>
          <w:lang w:val="en-GB"/>
        </w:rPr>
        <w:t xml:space="preserve"> </w:t>
      </w:r>
      <w:r w:rsidR="00DF407B">
        <w:rPr>
          <w:rFonts w:ascii="Times New Roman" w:hAnsi="Times New Roman" w:cs="Times New Roman"/>
          <w:sz w:val="24"/>
          <w:szCs w:val="24"/>
          <w:lang w:val="en-GB"/>
        </w:rPr>
        <w:t>(</w:t>
      </w:r>
      <w:r w:rsidR="007F42F2" w:rsidRPr="007F42F2">
        <w:rPr>
          <w:rFonts w:ascii="Times New Roman" w:hAnsi="Times New Roman" w:cs="Times New Roman"/>
          <w:sz w:val="24"/>
          <w:szCs w:val="24"/>
          <w:lang w:val="en-GB"/>
        </w:rPr>
        <w:t>T 25 easy clean digital</w:t>
      </w:r>
      <w:r w:rsidR="007F42F2">
        <w:rPr>
          <w:rFonts w:ascii="Times New Roman" w:hAnsi="Times New Roman" w:cs="Times New Roman"/>
          <w:sz w:val="24"/>
          <w:szCs w:val="24"/>
          <w:lang w:val="en-GB"/>
        </w:rPr>
        <w:t xml:space="preserve">, </w:t>
      </w:r>
      <w:r w:rsidR="007F42F2" w:rsidRPr="007F42F2">
        <w:rPr>
          <w:rFonts w:ascii="Times New Roman" w:hAnsi="Times New Roman" w:cs="Times New Roman"/>
          <w:sz w:val="24"/>
          <w:szCs w:val="24"/>
          <w:lang w:val="en-GB"/>
        </w:rPr>
        <w:t>IKA</w:t>
      </w:r>
      <w:r w:rsidR="007F42F2">
        <w:rPr>
          <w:rFonts w:ascii="Times New Roman" w:hAnsi="Times New Roman" w:cs="Times New Roman"/>
          <w:sz w:val="24"/>
          <w:szCs w:val="24"/>
          <w:lang w:val="en-GB"/>
        </w:rPr>
        <w:t xml:space="preserve"> </w:t>
      </w:r>
      <w:r w:rsidR="007F42F2" w:rsidRPr="007F42F2">
        <w:rPr>
          <w:rFonts w:ascii="Times New Roman" w:hAnsi="Times New Roman" w:cs="Times New Roman"/>
          <w:sz w:val="24"/>
          <w:szCs w:val="24"/>
          <w:lang w:val="en-GB"/>
        </w:rPr>
        <w:t>-Werke GmbH &amp; Co. KG</w:t>
      </w:r>
      <w:r w:rsidR="007F42F2">
        <w:rPr>
          <w:rFonts w:ascii="Times New Roman" w:hAnsi="Times New Roman" w:cs="Times New Roman"/>
          <w:sz w:val="24"/>
          <w:szCs w:val="24"/>
          <w:lang w:val="en-GB"/>
        </w:rPr>
        <w:t>, Germany).</w:t>
      </w:r>
      <w:r w:rsidRPr="00155306">
        <w:rPr>
          <w:rFonts w:ascii="Times New Roman" w:hAnsi="Times New Roman" w:cs="Times New Roman"/>
          <w:sz w:val="24"/>
          <w:szCs w:val="24"/>
          <w:lang w:val="en-GB"/>
        </w:rPr>
        <w:t xml:space="preserve"> Sample extraction was performed according to </w:t>
      </w:r>
      <w:r w:rsidR="00A96230">
        <w:rPr>
          <w:rFonts w:ascii="Times New Roman" w:hAnsi="Times New Roman" w:cs="Times New Roman"/>
          <w:sz w:val="24"/>
          <w:szCs w:val="24"/>
          <w:lang w:val="en-GB"/>
        </w:rPr>
        <w:t xml:space="preserve">the </w:t>
      </w:r>
      <w:r w:rsidR="00A96230" w:rsidRPr="00155306">
        <w:rPr>
          <w:rFonts w:ascii="Times New Roman" w:hAnsi="Times New Roman" w:cs="Times New Roman"/>
          <w:sz w:val="24"/>
          <w:szCs w:val="24"/>
          <w:lang w:val="en-GB"/>
        </w:rPr>
        <w:t xml:space="preserve">Standard Operating Procedure </w:t>
      </w:r>
      <w:r w:rsidR="00A96230">
        <w:rPr>
          <w:rFonts w:ascii="Times New Roman" w:hAnsi="Times New Roman" w:cs="Times New Roman"/>
          <w:sz w:val="24"/>
          <w:szCs w:val="24"/>
          <w:lang w:val="en-GB"/>
        </w:rPr>
        <w:t>of t</w:t>
      </w:r>
      <w:r w:rsidR="00A96230" w:rsidRPr="00A96230">
        <w:rPr>
          <w:rFonts w:ascii="Times New Roman" w:hAnsi="Times New Roman" w:cs="Times New Roman"/>
          <w:sz w:val="24"/>
          <w:szCs w:val="24"/>
          <w:lang w:val="en-GB"/>
        </w:rPr>
        <w:t>he European Union Reference Laboratory for Marine Biotoxins</w:t>
      </w:r>
      <w:r w:rsidRPr="00155306">
        <w:rPr>
          <w:rFonts w:ascii="Times New Roman" w:hAnsi="Times New Roman" w:cs="Times New Roman"/>
          <w:sz w:val="24"/>
          <w:szCs w:val="24"/>
          <w:lang w:val="en-GB"/>
        </w:rPr>
        <w:t xml:space="preserve"> for the determination of TTX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&lt;EndNote&gt;&lt;Cite&gt;&lt;Author&gt;EURLMB&lt;/Author&gt;&lt;Year&gt;2017&lt;/Year&gt;&lt;RecNum&gt;3964&lt;/RecNum&gt;&lt;DisplayText&gt;(EURLMB, 2017)&lt;/DisplayText&gt;&lt;record&gt;&lt;rec-number&gt;3964&lt;/rec-number&gt;&lt;foreign-keys&gt;&lt;key app="EN" db-id="tvsxaaazgd9p9vewftnvpf5brr2e0vxx09we" timestamp="1652188548"&gt;3964&lt;/key&gt;&lt;/foreign-keys&gt;&lt;ref-type name="Report"&gt;27&lt;/ref-type&gt;&lt;contributors&gt;&lt;authors&gt;&lt;author&gt;EURLMB&lt;/author&gt;&lt;/authors&gt;&lt;/contributors&gt;&lt;titles&gt;&lt;title&gt;TTX Standard Operating Procedure. Determination of Tetrodotoxin by HILIC-MS/MS&lt;/title&gt;&lt;/titles&gt;&lt;dates&gt;&lt;year&gt;2017&lt;/year&gt;&lt;/dates&gt;&lt;publisher&gt;European Union Reference Laboratory for Marine Biotoxins Vigo, Spain&lt;/publisher&gt;&lt;urls&gt;&lt;/urls&gt;&lt;/record&gt;&lt;/Cite&gt;&lt;/EndNote&gt;</w:instrText>
      </w:r>
      <w:r w:rsidR="0030140E">
        <w:rPr>
          <w:rFonts w:ascii="Times New Roman" w:hAnsi="Times New Roman" w:cs="Times New Roman"/>
          <w:sz w:val="24"/>
          <w:szCs w:val="24"/>
          <w:lang w:val="en-GB"/>
        </w:rPr>
        <w:fldChar w:fldCharType="separate"/>
      </w:r>
      <w:r w:rsidR="00A96230">
        <w:rPr>
          <w:rFonts w:ascii="Times New Roman" w:hAnsi="Times New Roman" w:cs="Times New Roman"/>
          <w:noProof/>
          <w:sz w:val="24"/>
          <w:szCs w:val="24"/>
          <w:lang w:val="en-GB"/>
        </w:rPr>
        <w:t>(EURLMB, 2017)</w:t>
      </w:r>
      <w:r w:rsidR="0030140E">
        <w:rPr>
          <w:rFonts w:ascii="Times New Roman" w:hAnsi="Times New Roman" w:cs="Times New Roman"/>
          <w:sz w:val="24"/>
          <w:szCs w:val="24"/>
          <w:lang w:val="en-GB"/>
        </w:rPr>
        <w:fldChar w:fldCharType="end"/>
      </w:r>
      <w:r w:rsidR="00A96230">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In brief, s</w:t>
      </w:r>
      <w:r w:rsidR="00AA4B48" w:rsidRPr="00AA4B48">
        <w:rPr>
          <w:rFonts w:ascii="Times New Roman" w:hAnsi="Times New Roman" w:cs="Times New Roman"/>
          <w:sz w:val="24"/>
          <w:szCs w:val="24"/>
          <w:lang w:val="en-GB"/>
        </w:rPr>
        <w:t>amples were homogenized with 1% acetic acid, vortexed for 3 min, boil</w:t>
      </w:r>
      <w:r w:rsidR="001E6DEF">
        <w:rPr>
          <w:rFonts w:ascii="Times New Roman" w:hAnsi="Times New Roman" w:cs="Times New Roman"/>
          <w:sz w:val="24"/>
          <w:szCs w:val="24"/>
          <w:lang w:val="en-GB"/>
        </w:rPr>
        <w:t xml:space="preserve">ed in </w:t>
      </w:r>
      <w:r w:rsidR="00AA4B48" w:rsidRPr="00AA4B48">
        <w:rPr>
          <w:rFonts w:ascii="Times New Roman" w:hAnsi="Times New Roman" w:cs="Times New Roman"/>
          <w:sz w:val="24"/>
          <w:szCs w:val="24"/>
          <w:lang w:val="en-GB"/>
        </w:rPr>
        <w:t xml:space="preserve">water for 5 min, cooled to room temperature, vortexed for another 3 min, and centrifuged for 10 min at </w:t>
      </w:r>
      <w:r w:rsidR="00895A32">
        <w:rPr>
          <w:rFonts w:ascii="Times New Roman" w:hAnsi="Times New Roman" w:cs="Times New Roman"/>
          <w:sz w:val="24"/>
          <w:szCs w:val="24"/>
          <w:lang w:val="en-GB"/>
        </w:rPr>
        <w:t>2200</w:t>
      </w:r>
      <w:r w:rsidR="00895A32" w:rsidRPr="001C73AB">
        <w:rPr>
          <w:rFonts w:ascii="Times New Roman" w:hAnsi="Times New Roman" w:cs="Times New Roman"/>
          <w:i/>
          <w:iCs/>
          <w:sz w:val="24"/>
          <w:szCs w:val="24"/>
          <w:lang w:val="en-GB"/>
        </w:rPr>
        <w:t>g</w:t>
      </w:r>
      <w:r w:rsidR="00895A32">
        <w:rPr>
          <w:rFonts w:ascii="Times New Roman" w:hAnsi="Times New Roman" w:cs="Times New Roman"/>
          <w:i/>
          <w:iCs/>
          <w:sz w:val="24"/>
          <w:szCs w:val="24"/>
          <w:lang w:val="en-GB"/>
        </w:rPr>
        <w:t xml:space="preserve"> </w:t>
      </w:r>
      <w:r w:rsidR="00AA4B48" w:rsidRPr="00AA4B48">
        <w:rPr>
          <w:rFonts w:ascii="Times New Roman" w:hAnsi="Times New Roman" w:cs="Times New Roman"/>
          <w:sz w:val="24"/>
          <w:szCs w:val="24"/>
          <w:lang w:val="en-GB"/>
        </w:rPr>
        <w:t>and 15 °C (Mega Star 600R, VWR, Avantor, USA). The supernatant containing ammoni</w:t>
      </w:r>
      <w:r w:rsidR="001E6DEF">
        <w:rPr>
          <w:rFonts w:ascii="Times New Roman" w:hAnsi="Times New Roman" w:cs="Times New Roman"/>
          <w:sz w:val="24"/>
          <w:szCs w:val="24"/>
          <w:lang w:val="en-GB"/>
        </w:rPr>
        <w:t>um</w:t>
      </w:r>
      <w:r w:rsidR="00AA4B48" w:rsidRPr="00AA4B48">
        <w:rPr>
          <w:rFonts w:ascii="Times New Roman" w:hAnsi="Times New Roman" w:cs="Times New Roman"/>
          <w:sz w:val="24"/>
          <w:szCs w:val="24"/>
          <w:lang w:val="en-GB"/>
        </w:rPr>
        <w:t xml:space="preserve"> hydroxide (0.025% v/v) was cleaned through an ENVI-Carb cartridge (</w:t>
      </w:r>
      <w:proofErr w:type="spellStart"/>
      <w:r w:rsidR="00AA4B48" w:rsidRPr="00AA4B48">
        <w:rPr>
          <w:rFonts w:ascii="Times New Roman" w:hAnsi="Times New Roman" w:cs="Times New Roman"/>
          <w:sz w:val="24"/>
          <w:szCs w:val="24"/>
          <w:lang w:val="en-GB"/>
        </w:rPr>
        <w:t>Supelclean</w:t>
      </w:r>
      <w:proofErr w:type="spellEnd"/>
      <w:r w:rsidR="00AA4B48" w:rsidRPr="00AA4B48">
        <w:rPr>
          <w:rFonts w:ascii="Times New Roman" w:hAnsi="Times New Roman" w:cs="Times New Roman"/>
          <w:sz w:val="24"/>
          <w:szCs w:val="24"/>
          <w:lang w:val="en-GB"/>
        </w:rPr>
        <w:t xml:space="preserve">, </w:t>
      </w:r>
      <w:proofErr w:type="spellStart"/>
      <w:r w:rsidR="00AA4B48" w:rsidRPr="00AA4B48">
        <w:rPr>
          <w:rFonts w:ascii="Times New Roman" w:hAnsi="Times New Roman" w:cs="Times New Roman"/>
          <w:sz w:val="24"/>
          <w:szCs w:val="24"/>
          <w:lang w:val="en-GB"/>
        </w:rPr>
        <w:t>Supelco</w:t>
      </w:r>
      <w:proofErr w:type="spellEnd"/>
      <w:r w:rsidR="00AA4B48" w:rsidRPr="00AA4B48">
        <w:rPr>
          <w:rFonts w:ascii="Times New Roman" w:hAnsi="Times New Roman" w:cs="Times New Roman"/>
          <w:sz w:val="24"/>
          <w:szCs w:val="24"/>
          <w:lang w:val="en-GB"/>
        </w:rPr>
        <w:t>, Sigma-Aldrich, Germany) previously conditioned with acetonitrile (20% v/v) and acetic acid (0.25% v/v), followed by ammoni</w:t>
      </w:r>
      <w:r w:rsidR="001E6DEF">
        <w:rPr>
          <w:rFonts w:ascii="Times New Roman" w:hAnsi="Times New Roman" w:cs="Times New Roman"/>
          <w:sz w:val="24"/>
          <w:szCs w:val="24"/>
          <w:lang w:val="en-GB"/>
        </w:rPr>
        <w:t>um</w:t>
      </w:r>
      <w:r w:rsidR="00AA4B48" w:rsidRPr="00AA4B48">
        <w:rPr>
          <w:rFonts w:ascii="Times New Roman" w:hAnsi="Times New Roman" w:cs="Times New Roman"/>
          <w:sz w:val="24"/>
          <w:szCs w:val="24"/>
          <w:lang w:val="en-GB"/>
        </w:rPr>
        <w:t xml:space="preserve"> hydroxide (0.025% v/v). After washing with Milli-Q water, toxins were eluted using an acetonitrile (20% v/v) and acetic acid (0.25% v/v). The eluate was diluted with acetonitrile before analysis.</w:t>
      </w:r>
    </w:p>
    <w:p w14:paraId="172E55BB" w14:textId="77777777" w:rsidR="00AA4B48" w:rsidRPr="00FF0E9E" w:rsidRDefault="00AA4B48" w:rsidP="00AA4B48">
      <w:pPr>
        <w:spacing w:after="0" w:line="480" w:lineRule="auto"/>
        <w:rPr>
          <w:rFonts w:ascii="Times New Roman" w:hAnsi="Times New Roman" w:cs="Times New Roman"/>
          <w:b/>
          <w:bCs/>
          <w:i/>
          <w:iCs/>
          <w:sz w:val="24"/>
          <w:szCs w:val="24"/>
          <w:lang w:val="en-GB"/>
        </w:rPr>
      </w:pPr>
    </w:p>
    <w:p w14:paraId="679BA7BF" w14:textId="77777777" w:rsidR="00694542" w:rsidRPr="004015FA" w:rsidRDefault="00694542" w:rsidP="00694542">
      <w:pPr>
        <w:pStyle w:val="ListParagraph"/>
        <w:numPr>
          <w:ilvl w:val="1"/>
          <w:numId w:val="1"/>
        </w:numPr>
        <w:spacing w:after="0" w:line="480" w:lineRule="auto"/>
        <w:ind w:left="357"/>
        <w:rPr>
          <w:rFonts w:ascii="Times New Roman" w:hAnsi="Times New Roman" w:cs="Times New Roman"/>
          <w:b/>
          <w:bCs/>
          <w:sz w:val="24"/>
          <w:szCs w:val="24"/>
          <w:lang w:val="en-GB"/>
        </w:rPr>
      </w:pPr>
      <w:r w:rsidRPr="004015FA">
        <w:rPr>
          <w:rFonts w:ascii="Times New Roman" w:hAnsi="Times New Roman" w:cs="Times New Roman"/>
          <w:b/>
          <w:bCs/>
          <w:i/>
          <w:iCs/>
          <w:sz w:val="24"/>
          <w:szCs w:val="24"/>
          <w:lang w:val="en-GB"/>
        </w:rPr>
        <w:t xml:space="preserve"> LC-MS Conditions</w:t>
      </w:r>
    </w:p>
    <w:p w14:paraId="392FADAE" w14:textId="39373DB9" w:rsidR="00043669" w:rsidRPr="00322821" w:rsidRDefault="00694542" w:rsidP="0084333C">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AF66D4">
        <w:rPr>
          <w:rFonts w:ascii="Times New Roman" w:hAnsi="Times New Roman" w:cs="Times New Roman"/>
          <w:sz w:val="24"/>
          <w:szCs w:val="24"/>
          <w:lang w:val="en-GB"/>
        </w:rPr>
        <w:t xml:space="preserve">samples </w:t>
      </w:r>
      <w:r w:rsidRPr="00DA141E">
        <w:rPr>
          <w:rFonts w:ascii="Times New Roman" w:hAnsi="Times New Roman" w:cs="Times New Roman"/>
          <w:sz w:val="24"/>
          <w:szCs w:val="24"/>
          <w:lang w:val="en-GB"/>
        </w:rPr>
        <w:t xml:space="preserve">were </w:t>
      </w:r>
      <w:proofErr w:type="spellStart"/>
      <w:r w:rsidRPr="00DA141E">
        <w:rPr>
          <w:rFonts w:ascii="Times New Roman" w:hAnsi="Times New Roman" w:cs="Times New Roman"/>
          <w:sz w:val="24"/>
          <w:szCs w:val="24"/>
          <w:lang w:val="en-GB"/>
        </w:rPr>
        <w:t>analyzed</w:t>
      </w:r>
      <w:proofErr w:type="spellEnd"/>
      <w:r w:rsidRPr="00DA141E">
        <w:rPr>
          <w:rFonts w:ascii="Times New Roman" w:hAnsi="Times New Roman" w:cs="Times New Roman"/>
          <w:sz w:val="24"/>
          <w:szCs w:val="24"/>
          <w:lang w:val="en-GB"/>
        </w:rPr>
        <w:t xml:space="preserve"> by Liquid Chromatography-High Resolution Mass Spectrometry </w:t>
      </w:r>
      <w:r>
        <w:rPr>
          <w:rFonts w:ascii="Times New Roman" w:hAnsi="Times New Roman" w:cs="Times New Roman"/>
          <w:sz w:val="24"/>
          <w:szCs w:val="24"/>
          <w:lang w:val="en-GB"/>
        </w:rPr>
        <w:t>(</w:t>
      </w:r>
      <w:r w:rsidRPr="00DA141E">
        <w:rPr>
          <w:rFonts w:ascii="Times New Roman" w:hAnsi="Times New Roman" w:cs="Times New Roman"/>
          <w:sz w:val="24"/>
          <w:szCs w:val="24"/>
          <w:lang w:val="en-GB"/>
        </w:rPr>
        <w:t>LC-HRMS</w:t>
      </w:r>
      <w:r>
        <w:rPr>
          <w:rFonts w:ascii="Times New Roman" w:hAnsi="Times New Roman" w:cs="Times New Roman"/>
          <w:sz w:val="24"/>
          <w:szCs w:val="24"/>
          <w:lang w:val="en-GB"/>
        </w:rPr>
        <w:t>).</w:t>
      </w:r>
      <w:r w:rsidRPr="00DA141E">
        <w:rPr>
          <w:rFonts w:ascii="Times New Roman" w:hAnsi="Times New Roman" w:cs="Times New Roman"/>
          <w:sz w:val="24"/>
          <w:szCs w:val="24"/>
          <w:lang w:val="en-GB"/>
        </w:rPr>
        <w:t xml:space="preserve"> </w:t>
      </w:r>
      <w:r w:rsidRPr="004015FA">
        <w:rPr>
          <w:rFonts w:ascii="Times New Roman" w:hAnsi="Times New Roman" w:cs="Times New Roman"/>
          <w:sz w:val="24"/>
          <w:szCs w:val="24"/>
          <w:lang w:val="en-GB"/>
        </w:rPr>
        <w:t xml:space="preserve">Chromatographic separation was carried out using an </w:t>
      </w:r>
      <w:proofErr w:type="spellStart"/>
      <w:r w:rsidRPr="004015FA">
        <w:rPr>
          <w:rFonts w:ascii="Times New Roman" w:hAnsi="Times New Roman" w:cs="Times New Roman"/>
          <w:sz w:val="24"/>
          <w:szCs w:val="24"/>
          <w:lang w:val="en-GB"/>
        </w:rPr>
        <w:t>UltiMate</w:t>
      </w:r>
      <w:proofErr w:type="spellEnd"/>
      <w:r w:rsidRPr="004015FA">
        <w:rPr>
          <w:rFonts w:ascii="Times New Roman" w:hAnsi="Times New Roman" w:cs="Times New Roman"/>
          <w:sz w:val="24"/>
          <w:szCs w:val="24"/>
          <w:lang w:val="en-GB"/>
        </w:rPr>
        <w:t xml:space="preserve"> </w:t>
      </w:r>
      <w:r w:rsidRPr="00155306">
        <w:rPr>
          <w:rFonts w:ascii="Times New Roman" w:hAnsi="Times New Roman" w:cs="Times New Roman"/>
          <w:sz w:val="24"/>
          <w:szCs w:val="24"/>
          <w:lang w:val="en-GB"/>
        </w:rPr>
        <w:t>3000 UHPLC system coupled to an Orbitrap Elite mass spectrometer (</w:t>
      </w:r>
      <w:proofErr w:type="spellStart"/>
      <w:r w:rsidRPr="00155306">
        <w:rPr>
          <w:rFonts w:ascii="Times New Roman" w:hAnsi="Times New Roman" w:cs="Times New Roman"/>
          <w:sz w:val="24"/>
          <w:szCs w:val="24"/>
          <w:lang w:val="en-GB"/>
        </w:rPr>
        <w:t>Thermo</w:t>
      </w:r>
      <w:proofErr w:type="spellEnd"/>
      <w:r w:rsidRPr="00155306">
        <w:rPr>
          <w:rFonts w:ascii="Times New Roman" w:hAnsi="Times New Roman" w:cs="Times New Roman"/>
          <w:sz w:val="24"/>
          <w:szCs w:val="24"/>
          <w:lang w:val="en-GB"/>
        </w:rPr>
        <w:t xml:space="preserve"> Scientific, Germany) </w:t>
      </w:r>
      <w:r w:rsidR="00347462">
        <w:rPr>
          <w:rFonts w:ascii="Times New Roman" w:hAnsi="Times New Roman" w:cs="Times New Roman"/>
          <w:sz w:val="24"/>
          <w:szCs w:val="24"/>
          <w:lang w:val="en-GB"/>
        </w:rPr>
        <w:t xml:space="preserve">equipped </w:t>
      </w:r>
      <w:r w:rsidRPr="00155306">
        <w:rPr>
          <w:rFonts w:ascii="Times New Roman" w:hAnsi="Times New Roman" w:cs="Times New Roman"/>
          <w:sz w:val="24"/>
          <w:szCs w:val="24"/>
          <w:lang w:val="en-GB"/>
        </w:rPr>
        <w:t xml:space="preserve">with a Heated </w:t>
      </w:r>
      <w:proofErr w:type="spellStart"/>
      <w:r w:rsidRPr="00155306">
        <w:rPr>
          <w:rFonts w:ascii="Times New Roman" w:hAnsi="Times New Roman" w:cs="Times New Roman"/>
          <w:sz w:val="24"/>
          <w:szCs w:val="24"/>
          <w:lang w:val="en-GB"/>
        </w:rPr>
        <w:t>EletroSpray</w:t>
      </w:r>
      <w:proofErr w:type="spellEnd"/>
      <w:r w:rsidRPr="00155306">
        <w:rPr>
          <w:rFonts w:ascii="Times New Roman" w:hAnsi="Times New Roman" w:cs="Times New Roman"/>
          <w:sz w:val="24"/>
          <w:szCs w:val="24"/>
          <w:lang w:val="en-GB"/>
        </w:rPr>
        <w:t xml:space="preserve"> Ionization source (HESI-II). The toxins were separated using an ACQUITY Premier BEH Amide (2.1 × 100 mm, 1.7 µm) column (Waters, USA) at 35°C. </w:t>
      </w:r>
      <w:r w:rsidR="008C269F">
        <w:rPr>
          <w:rFonts w:ascii="Times New Roman" w:hAnsi="Times New Roman" w:cs="Times New Roman"/>
          <w:sz w:val="24"/>
          <w:szCs w:val="24"/>
          <w:lang w:val="en-GB"/>
        </w:rPr>
        <w:t xml:space="preserve">The mobile phase was composed of </w:t>
      </w:r>
      <w:r w:rsidRPr="00155306">
        <w:rPr>
          <w:rFonts w:ascii="Times New Roman" w:hAnsi="Times New Roman" w:cs="Times New Roman"/>
          <w:sz w:val="24"/>
          <w:szCs w:val="24"/>
          <w:lang w:val="en-GB"/>
        </w:rPr>
        <w:t>water</w:t>
      </w:r>
      <w:r w:rsidR="008C269F">
        <w:rPr>
          <w:rFonts w:ascii="Times New Roman" w:hAnsi="Times New Roman" w:cs="Times New Roman"/>
          <w:sz w:val="24"/>
          <w:szCs w:val="24"/>
          <w:lang w:val="en-GB"/>
        </w:rPr>
        <w:t xml:space="preserve"> </w:t>
      </w:r>
      <w:r w:rsidRPr="00155306">
        <w:rPr>
          <w:rFonts w:ascii="Times New Roman" w:hAnsi="Times New Roman" w:cs="Times New Roman"/>
          <w:sz w:val="24"/>
          <w:szCs w:val="24"/>
          <w:lang w:val="en-GB"/>
        </w:rPr>
        <w:t xml:space="preserve">with 0.1% formic acid and 10 mM ammonium </w:t>
      </w:r>
      <w:proofErr w:type="spellStart"/>
      <w:r w:rsidRPr="00155306">
        <w:rPr>
          <w:rFonts w:ascii="Times New Roman" w:hAnsi="Times New Roman" w:cs="Times New Roman"/>
          <w:sz w:val="24"/>
          <w:szCs w:val="24"/>
          <w:lang w:val="en-GB"/>
        </w:rPr>
        <w:t>formate</w:t>
      </w:r>
      <w:proofErr w:type="spellEnd"/>
      <w:r w:rsidR="008C269F">
        <w:rPr>
          <w:rFonts w:ascii="Times New Roman" w:hAnsi="Times New Roman" w:cs="Times New Roman"/>
          <w:sz w:val="24"/>
          <w:szCs w:val="24"/>
          <w:lang w:val="en-GB"/>
        </w:rPr>
        <w:t xml:space="preserve"> (A) and</w:t>
      </w:r>
      <w:r w:rsidRPr="00155306">
        <w:rPr>
          <w:rFonts w:ascii="Times New Roman" w:hAnsi="Times New Roman" w:cs="Times New Roman"/>
          <w:sz w:val="24"/>
          <w:szCs w:val="24"/>
          <w:lang w:val="en-GB"/>
        </w:rPr>
        <w:t xml:space="preserve"> acetonitrile with 0.1% formic acid and 2% 10 mM</w:t>
      </w:r>
      <w:r w:rsidRPr="004015FA">
        <w:rPr>
          <w:rFonts w:ascii="Times New Roman" w:hAnsi="Times New Roman" w:cs="Times New Roman"/>
          <w:sz w:val="24"/>
          <w:szCs w:val="24"/>
          <w:lang w:val="en-GB"/>
        </w:rPr>
        <w:t xml:space="preserve"> ammonium </w:t>
      </w:r>
      <w:proofErr w:type="spellStart"/>
      <w:r w:rsidRPr="004015FA">
        <w:rPr>
          <w:rFonts w:ascii="Times New Roman" w:hAnsi="Times New Roman" w:cs="Times New Roman"/>
          <w:sz w:val="24"/>
          <w:szCs w:val="24"/>
          <w:lang w:val="en-GB"/>
        </w:rPr>
        <w:t>formate</w:t>
      </w:r>
      <w:proofErr w:type="spellEnd"/>
      <w:r w:rsidRPr="004015FA">
        <w:rPr>
          <w:rFonts w:ascii="Times New Roman" w:hAnsi="Times New Roman" w:cs="Times New Roman"/>
          <w:sz w:val="24"/>
          <w:szCs w:val="24"/>
          <w:lang w:val="en-GB"/>
        </w:rPr>
        <w:t xml:space="preserve"> solution</w:t>
      </w:r>
      <w:r w:rsidR="008C269F">
        <w:rPr>
          <w:rFonts w:ascii="Times New Roman" w:hAnsi="Times New Roman" w:cs="Times New Roman"/>
          <w:sz w:val="24"/>
          <w:szCs w:val="24"/>
          <w:lang w:val="en-GB"/>
        </w:rPr>
        <w:t xml:space="preserve"> (B)</w:t>
      </w:r>
      <w:r w:rsidRPr="004015FA">
        <w:rPr>
          <w:rFonts w:ascii="Times New Roman" w:hAnsi="Times New Roman" w:cs="Times New Roman"/>
          <w:sz w:val="24"/>
          <w:szCs w:val="24"/>
          <w:lang w:val="en-GB"/>
        </w:rPr>
        <w:t xml:space="preserve">. The gradient (in v/v%) started with 5% of B </w:t>
      </w:r>
      <w:r w:rsidR="00AA4B48">
        <w:rPr>
          <w:rFonts w:ascii="Times New Roman" w:hAnsi="Times New Roman" w:cs="Times New Roman"/>
          <w:sz w:val="24"/>
          <w:szCs w:val="24"/>
          <w:lang w:val="en-GB"/>
        </w:rPr>
        <w:t>and</w:t>
      </w:r>
      <w:r w:rsidRPr="004015FA">
        <w:rPr>
          <w:rFonts w:ascii="Times New Roman" w:hAnsi="Times New Roman" w:cs="Times New Roman"/>
          <w:sz w:val="24"/>
          <w:szCs w:val="24"/>
          <w:lang w:val="en-GB"/>
        </w:rPr>
        <w:t xml:space="preserve"> increased linearly to 95% in 11 min. This composition was maintained for 1 min and then returned to 5% of B in 1 min and maintained</w:t>
      </w:r>
      <w:r w:rsidR="00AA4B48">
        <w:rPr>
          <w:rFonts w:ascii="Times New Roman" w:hAnsi="Times New Roman" w:cs="Times New Roman"/>
          <w:sz w:val="24"/>
          <w:szCs w:val="24"/>
          <w:lang w:val="en-GB"/>
        </w:rPr>
        <w:t xml:space="preserve"> at</w:t>
      </w:r>
      <w:r w:rsidRPr="004015FA">
        <w:rPr>
          <w:rFonts w:ascii="Times New Roman" w:hAnsi="Times New Roman" w:cs="Times New Roman"/>
          <w:sz w:val="24"/>
          <w:szCs w:val="24"/>
          <w:lang w:val="en-GB"/>
        </w:rPr>
        <w:t xml:space="preserve"> this composition for 2 min before the next run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&lt;EndNote&gt;&lt;Cite&gt;&lt;Author&gt;Rodríguez&lt;/Author&gt;&lt;Year&gt;2018&lt;/Year&gt;&lt;RecNum&gt;3924&lt;/RecNum&gt;&lt;DisplayText&gt;(Rodríguez et al., 2018)&lt;/DisplayText&gt;&lt;record&gt;&lt;rec-number&gt;3924&lt;/rec-number&gt;&lt;foreign-keys&gt;&lt;key app="EN" db-id="tvsxaaazgd9p9vewftnvpf5brr2e0vxx09we" timestamp="1644335269"&gt;3924&lt;/key&gt;&lt;/foreign-keys&gt;&lt;ref-type name="Journal Article"&gt;17&lt;/ref-type&gt;&lt;contributors&gt;&lt;authors&gt;&lt;author&gt;Rodríguez, Inés&lt;/author&gt;&lt;author&gt;Alfonso, Amparo&lt;/author&gt;&lt;author&gt;González-Jartín, Jesús M&lt;/author&gt;&lt;author&gt;Vieytes, Mercedes R&lt;/author&gt;&lt;author&gt;Botana, Luis M&lt;/author&gt;&lt;/authors&gt;&lt;/contributors&gt;&lt;titles&gt;&lt;title&gt;A single run UPLC-MS/MS method for detection of all EU-regulated marine toxins&lt;/title&gt;&lt;secondary-title&gt;Talanta&lt;/secondary-title&gt;&lt;/titles&gt;&lt;periodical&gt;&lt;full-title&gt;Talanta&lt;/full-title&gt;&lt;abbr-1&gt;Talanta&lt;/abbr-1&gt;&lt;abbr-2&gt;Talanta&lt;/abbr-2&gt;&lt;/periodical&gt;&lt;pages&gt;622-628&lt;/pages&gt;&lt;volume&gt;189&lt;/volume&gt;&lt;dates&gt;&lt;year&gt;2018&lt;/year&gt;&lt;/dates&gt;&lt;isbn&gt;0039-9140&lt;/isbn&gt;&lt;urls&gt;&lt;/urls&gt;&lt;electronic-resource-num&gt;10.1016/j.talanta.2018.07.050&lt;/electronic-resource-num&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(Rodríguez et al., 2018)</w:t>
      </w:r>
      <w:r w:rsidR="0030140E">
        <w:rPr>
          <w:rFonts w:ascii="Times New Roman" w:hAnsi="Times New Roman" w:cs="Times New Roman"/>
          <w:sz w:val="24"/>
          <w:szCs w:val="24"/>
          <w:lang w:val="en-GB"/>
        </w:rPr>
        <w:fldChar w:fldCharType="end"/>
      </w:r>
      <w:r w:rsidR="00A96230">
        <w:rPr>
          <w:rFonts w:ascii="Times New Roman" w:hAnsi="Times New Roman" w:cs="Times New Roman"/>
          <w:sz w:val="24"/>
          <w:szCs w:val="24"/>
          <w:lang w:val="en-GB"/>
        </w:rPr>
        <w:t xml:space="preserve">. </w:t>
      </w:r>
      <w:r w:rsidRPr="004015FA">
        <w:rPr>
          <w:rFonts w:ascii="Times New Roman" w:hAnsi="Times New Roman" w:cs="Times New Roman"/>
          <w:sz w:val="24"/>
          <w:szCs w:val="24"/>
          <w:lang w:val="en-GB"/>
        </w:rPr>
        <w:t>The flow rate was 0.3 mL/</w:t>
      </w:r>
      <w:proofErr w:type="gramStart"/>
      <w:r w:rsidRPr="004015FA">
        <w:rPr>
          <w:rFonts w:ascii="Times New Roman" w:hAnsi="Times New Roman" w:cs="Times New Roman"/>
          <w:sz w:val="24"/>
          <w:szCs w:val="24"/>
          <w:lang w:val="en-GB"/>
        </w:rPr>
        <w:t>min</w:t>
      </w:r>
      <w:proofErr w:type="gramEnd"/>
      <w:r w:rsidRPr="004015FA">
        <w:rPr>
          <w:rFonts w:ascii="Times New Roman" w:hAnsi="Times New Roman" w:cs="Times New Roman"/>
          <w:sz w:val="24"/>
          <w:szCs w:val="24"/>
          <w:lang w:val="en-GB"/>
        </w:rPr>
        <w:t xml:space="preserve"> and the injection volume was 5 </w:t>
      </w:r>
      <w:proofErr w:type="spellStart"/>
      <w:r w:rsidRPr="004015FA">
        <w:rPr>
          <w:rFonts w:ascii="Times New Roman" w:hAnsi="Times New Roman" w:cs="Times New Roman"/>
          <w:sz w:val="24"/>
          <w:szCs w:val="24"/>
          <w:lang w:val="en-GB"/>
        </w:rPr>
        <w:t>μL</w:t>
      </w:r>
      <w:proofErr w:type="spellEnd"/>
      <w:r w:rsidRPr="004015FA">
        <w:rPr>
          <w:rFonts w:ascii="Times New Roman" w:hAnsi="Times New Roman" w:cs="Times New Roman"/>
          <w:sz w:val="24"/>
          <w:szCs w:val="24"/>
          <w:lang w:val="en-GB"/>
        </w:rPr>
        <w:t>.</w:t>
      </w:r>
      <w:r w:rsidRPr="004015FA">
        <w:rPr>
          <w:lang w:val="en-GB"/>
        </w:rPr>
        <w:t xml:space="preserve"> </w:t>
      </w:r>
      <w:r w:rsidR="004B43F7">
        <w:rPr>
          <w:lang w:val="en-GB"/>
        </w:rPr>
        <w:t>S</w:t>
      </w:r>
      <w:r w:rsidR="004B43F7" w:rsidRPr="00322821">
        <w:rPr>
          <w:rFonts w:ascii="Times New Roman" w:hAnsi="Times New Roman" w:cs="Times New Roman"/>
          <w:sz w:val="24"/>
          <w:szCs w:val="24"/>
          <w:lang w:val="en-GB"/>
        </w:rPr>
        <w:t>ource conditions were optimized to achieve the best sensitivity</w:t>
      </w:r>
      <w:r w:rsidR="004B43F7">
        <w:rPr>
          <w:rFonts w:ascii="Times New Roman" w:hAnsi="Times New Roman" w:cs="Times New Roman"/>
          <w:sz w:val="24"/>
          <w:szCs w:val="24"/>
          <w:lang w:val="en-GB"/>
        </w:rPr>
        <w:t xml:space="preserve"> </w:t>
      </w:r>
      <w:r w:rsidR="004B43F7" w:rsidRPr="00322821">
        <w:rPr>
          <w:rFonts w:ascii="Times New Roman" w:hAnsi="Times New Roman" w:cs="Times New Roman"/>
          <w:sz w:val="24"/>
          <w:szCs w:val="24"/>
          <w:lang w:val="en-GB"/>
        </w:rPr>
        <w:t>for</w:t>
      </w:r>
      <w:r w:rsidR="004B43F7">
        <w:rPr>
          <w:rFonts w:ascii="Times New Roman" w:hAnsi="Times New Roman" w:cs="Times New Roman"/>
          <w:sz w:val="24"/>
          <w:szCs w:val="24"/>
          <w:lang w:val="en-GB"/>
        </w:rPr>
        <w:t xml:space="preserve"> TTX. </w:t>
      </w:r>
      <w:r w:rsidRPr="004015FA">
        <w:rPr>
          <w:rFonts w:ascii="Times New Roman" w:hAnsi="Times New Roman" w:cs="Times New Roman"/>
          <w:sz w:val="24"/>
          <w:szCs w:val="24"/>
          <w:lang w:val="en-GB"/>
        </w:rPr>
        <w:t>Data were acquired under positive polarity using the following ionization parameters: spray voltage, 3.</w:t>
      </w:r>
      <w:r w:rsidR="009F1911">
        <w:rPr>
          <w:rFonts w:ascii="Times New Roman" w:hAnsi="Times New Roman" w:cs="Times New Roman"/>
          <w:sz w:val="24"/>
          <w:szCs w:val="24"/>
          <w:lang w:val="en-GB"/>
        </w:rPr>
        <w:t>8</w:t>
      </w:r>
      <w:r w:rsidRPr="004015FA">
        <w:rPr>
          <w:rFonts w:ascii="Times New Roman" w:hAnsi="Times New Roman" w:cs="Times New Roman"/>
          <w:sz w:val="24"/>
          <w:szCs w:val="24"/>
          <w:lang w:val="en-GB"/>
        </w:rPr>
        <w:t xml:space="preserve"> kV; sheath gas, 40 arbitrary units; auxiliary gas, 10 arbitrary units; heater temperature, 300 °C; capillary temperature, 3</w:t>
      </w:r>
      <w:r w:rsidR="009F1911">
        <w:rPr>
          <w:rFonts w:ascii="Times New Roman" w:hAnsi="Times New Roman" w:cs="Times New Roman"/>
          <w:sz w:val="24"/>
          <w:szCs w:val="24"/>
          <w:lang w:val="en-GB"/>
        </w:rPr>
        <w:t>25</w:t>
      </w:r>
      <w:r w:rsidRPr="004015FA">
        <w:rPr>
          <w:rFonts w:ascii="Times New Roman" w:hAnsi="Times New Roman" w:cs="Times New Roman"/>
          <w:sz w:val="24"/>
          <w:szCs w:val="24"/>
          <w:lang w:val="en-GB"/>
        </w:rPr>
        <w:t xml:space="preserve"> °C; S-Lenses RF level, 6</w:t>
      </w:r>
      <w:r w:rsidR="009F1911">
        <w:rPr>
          <w:rFonts w:ascii="Times New Roman" w:hAnsi="Times New Roman" w:cs="Times New Roman"/>
          <w:sz w:val="24"/>
          <w:szCs w:val="24"/>
          <w:lang w:val="en-GB"/>
        </w:rPr>
        <w:t>9</w:t>
      </w:r>
      <w:r w:rsidRPr="004015FA">
        <w:rPr>
          <w:rFonts w:ascii="Times New Roman" w:hAnsi="Times New Roman" w:cs="Times New Roman"/>
          <w:sz w:val="24"/>
          <w:szCs w:val="24"/>
          <w:lang w:val="en-GB"/>
        </w:rPr>
        <w:t>.</w:t>
      </w:r>
      <w:bookmarkStart w:id="27" w:name="_Hlk100221332"/>
      <w:r w:rsidR="009F1911">
        <w:rPr>
          <w:rFonts w:ascii="Times New Roman" w:hAnsi="Times New Roman" w:cs="Times New Roman"/>
          <w:sz w:val="24"/>
          <w:szCs w:val="24"/>
          <w:lang w:val="en-GB"/>
        </w:rPr>
        <w:t>06</w:t>
      </w:r>
      <w:r w:rsidRPr="004015FA">
        <w:rPr>
          <w:rFonts w:ascii="Times New Roman" w:hAnsi="Times New Roman" w:cs="Times New Roman"/>
          <w:sz w:val="24"/>
          <w:szCs w:val="24"/>
          <w:lang w:val="en-GB"/>
        </w:rPr>
        <w:t xml:space="preserve">%. </w:t>
      </w:r>
      <w:r w:rsidR="00043669" w:rsidRPr="00322821">
        <w:rPr>
          <w:rFonts w:ascii="Times New Roman" w:hAnsi="Times New Roman" w:cs="Times New Roman"/>
          <w:sz w:val="24"/>
          <w:szCs w:val="24"/>
          <w:lang w:val="en-GB"/>
        </w:rPr>
        <w:t xml:space="preserve">The </w:t>
      </w:r>
      <w:r w:rsidR="00AD377D" w:rsidRPr="00AD377D">
        <w:rPr>
          <w:rFonts w:ascii="Times New Roman" w:hAnsi="Times New Roman" w:cs="Times New Roman"/>
          <w:sz w:val="24"/>
          <w:szCs w:val="24"/>
          <w:lang w:val="en-GB"/>
        </w:rPr>
        <w:t xml:space="preserve">collision-induced dissociation </w:t>
      </w:r>
      <w:r w:rsidR="00AD377D">
        <w:rPr>
          <w:rFonts w:ascii="Times New Roman" w:hAnsi="Times New Roman" w:cs="Times New Roman"/>
          <w:sz w:val="24"/>
          <w:szCs w:val="24"/>
          <w:lang w:val="en-GB"/>
        </w:rPr>
        <w:t>(</w:t>
      </w:r>
      <w:r w:rsidR="00043669" w:rsidRPr="00322821">
        <w:rPr>
          <w:rFonts w:ascii="Times New Roman" w:hAnsi="Times New Roman" w:cs="Times New Roman"/>
          <w:sz w:val="24"/>
          <w:szCs w:val="24"/>
          <w:lang w:val="en-GB"/>
        </w:rPr>
        <w:t>CID</w:t>
      </w:r>
      <w:r w:rsidR="00AD377D">
        <w:rPr>
          <w:rFonts w:ascii="Times New Roman" w:hAnsi="Times New Roman" w:cs="Times New Roman"/>
          <w:sz w:val="24"/>
          <w:szCs w:val="24"/>
          <w:lang w:val="en-GB"/>
        </w:rPr>
        <w:t>)</w:t>
      </w:r>
      <w:r w:rsidR="00043669" w:rsidRPr="00322821">
        <w:rPr>
          <w:rFonts w:ascii="Times New Roman" w:hAnsi="Times New Roman" w:cs="Times New Roman"/>
          <w:sz w:val="24"/>
          <w:szCs w:val="24"/>
          <w:lang w:val="en-GB"/>
        </w:rPr>
        <w:t xml:space="preserve"> spectra of TTX and 4,9-</w:t>
      </w:r>
      <w:r w:rsidR="00127391">
        <w:rPr>
          <w:rFonts w:ascii="Times New Roman" w:hAnsi="Times New Roman" w:cs="Times New Roman"/>
          <w:sz w:val="24"/>
          <w:szCs w:val="24"/>
          <w:lang w:val="en-GB"/>
        </w:rPr>
        <w:t>a</w:t>
      </w:r>
      <w:r w:rsidR="00043669" w:rsidRPr="00322821">
        <w:rPr>
          <w:rFonts w:ascii="Times New Roman" w:hAnsi="Times New Roman" w:cs="Times New Roman"/>
          <w:sz w:val="24"/>
          <w:szCs w:val="24"/>
          <w:lang w:val="en-GB"/>
        </w:rPr>
        <w:t xml:space="preserve">nhydroTTX standards (CRM) under positive polarity were acquired by infusing the CRM solution diluted 20 times in LC-MS grade water at 5 </w:t>
      </w:r>
      <w:proofErr w:type="spellStart"/>
      <w:r w:rsidR="00043669" w:rsidRPr="00322821">
        <w:rPr>
          <w:rFonts w:ascii="Times New Roman" w:hAnsi="Times New Roman" w:cs="Times New Roman"/>
          <w:sz w:val="24"/>
          <w:szCs w:val="24"/>
          <w:lang w:val="en-GB"/>
        </w:rPr>
        <w:t>μL</w:t>
      </w:r>
      <w:proofErr w:type="spellEnd"/>
      <w:r w:rsidR="00043669" w:rsidRPr="00322821">
        <w:rPr>
          <w:rFonts w:ascii="Times New Roman" w:hAnsi="Times New Roman" w:cs="Times New Roman"/>
          <w:sz w:val="24"/>
          <w:szCs w:val="24"/>
          <w:lang w:val="en-GB"/>
        </w:rPr>
        <w:t>/min (Figure S2, Supplementary Material). The energy was 35 arbitrary units.</w:t>
      </w:r>
    </w:p>
    <w:p w14:paraId="597F28CC" w14:textId="1D516041" w:rsidR="00694542" w:rsidRPr="00322821" w:rsidRDefault="001E4C65" w:rsidP="0084333C">
      <w:pPr>
        <w:spacing w:after="0" w:line="480" w:lineRule="auto"/>
        <w:rPr>
          <w:rFonts w:ascii="Times New Roman" w:hAnsi="Times New Roman" w:cs="Times New Roman"/>
          <w:sz w:val="24"/>
          <w:szCs w:val="24"/>
          <w:lang w:val="en-GB"/>
        </w:rPr>
      </w:pPr>
      <w:r w:rsidRPr="00322821">
        <w:rPr>
          <w:rFonts w:ascii="Times New Roman" w:hAnsi="Times New Roman" w:cs="Times New Roman"/>
          <w:sz w:val="24"/>
          <w:szCs w:val="24"/>
          <w:lang w:val="en-GB"/>
        </w:rPr>
        <w:t xml:space="preserve">The </w:t>
      </w:r>
      <w:r w:rsidR="00043669" w:rsidRPr="00322821">
        <w:rPr>
          <w:rFonts w:ascii="Times New Roman" w:hAnsi="Times New Roman" w:cs="Times New Roman"/>
          <w:sz w:val="24"/>
          <w:szCs w:val="24"/>
          <w:lang w:val="en-GB"/>
        </w:rPr>
        <w:t>LC-</w:t>
      </w:r>
      <w:r w:rsidR="00694542" w:rsidRPr="00322821">
        <w:rPr>
          <w:rFonts w:ascii="Times New Roman" w:hAnsi="Times New Roman" w:cs="Times New Roman"/>
          <w:sz w:val="24"/>
          <w:szCs w:val="24"/>
          <w:lang w:val="en-GB"/>
        </w:rPr>
        <w:t xml:space="preserve">HRMS </w:t>
      </w:r>
      <w:r w:rsidR="006C017E" w:rsidRPr="00322821">
        <w:rPr>
          <w:rFonts w:ascii="Times New Roman" w:hAnsi="Times New Roman" w:cs="Times New Roman"/>
          <w:sz w:val="24"/>
          <w:szCs w:val="24"/>
          <w:lang w:val="en-GB"/>
        </w:rPr>
        <w:t xml:space="preserve">acquisition </w:t>
      </w:r>
      <w:r w:rsidR="00694542" w:rsidRPr="00322821">
        <w:rPr>
          <w:rFonts w:ascii="Times New Roman" w:hAnsi="Times New Roman" w:cs="Times New Roman"/>
          <w:sz w:val="24"/>
          <w:szCs w:val="24"/>
          <w:lang w:val="en-GB"/>
        </w:rPr>
        <w:t>w</w:t>
      </w:r>
      <w:r w:rsidR="006C017E" w:rsidRPr="00322821">
        <w:rPr>
          <w:rFonts w:ascii="Times New Roman" w:hAnsi="Times New Roman" w:cs="Times New Roman"/>
          <w:sz w:val="24"/>
          <w:szCs w:val="24"/>
          <w:lang w:val="en-GB"/>
        </w:rPr>
        <w:t>as</w:t>
      </w:r>
      <w:r w:rsidR="00694542" w:rsidRPr="00322821">
        <w:rPr>
          <w:rFonts w:ascii="Times New Roman" w:hAnsi="Times New Roman" w:cs="Times New Roman"/>
          <w:sz w:val="24"/>
          <w:szCs w:val="24"/>
          <w:lang w:val="en-GB"/>
        </w:rPr>
        <w:t xml:space="preserve"> performed under full scan and multiple-reaction-monitoring (MRM) modes. </w:t>
      </w:r>
      <w:r w:rsidR="00155306" w:rsidRPr="00322821">
        <w:rPr>
          <w:rFonts w:ascii="Times New Roman" w:hAnsi="Times New Roman" w:cs="Times New Roman"/>
          <w:sz w:val="24"/>
          <w:szCs w:val="24"/>
          <w:lang w:val="en-GB"/>
        </w:rPr>
        <w:t xml:space="preserve">The </w:t>
      </w:r>
      <w:r w:rsidR="00694542" w:rsidRPr="00322821">
        <w:rPr>
          <w:rFonts w:ascii="Times New Roman" w:hAnsi="Times New Roman" w:cs="Times New Roman"/>
          <w:i/>
          <w:iCs/>
          <w:sz w:val="24"/>
          <w:szCs w:val="24"/>
          <w:lang w:val="en-GB"/>
        </w:rPr>
        <w:t xml:space="preserve">m/z </w:t>
      </w:r>
      <w:r w:rsidR="00694542" w:rsidRPr="00322821">
        <w:rPr>
          <w:rFonts w:ascii="Times New Roman" w:hAnsi="Times New Roman" w:cs="Times New Roman"/>
          <w:sz w:val="24"/>
          <w:szCs w:val="24"/>
          <w:lang w:val="en-GB"/>
        </w:rPr>
        <w:t>range</w:t>
      </w:r>
      <w:r w:rsidR="00C16D3E" w:rsidRPr="00322821">
        <w:rPr>
          <w:rFonts w:ascii="Times New Roman" w:hAnsi="Times New Roman" w:cs="Times New Roman"/>
          <w:sz w:val="24"/>
          <w:szCs w:val="24"/>
          <w:lang w:val="en-GB"/>
        </w:rPr>
        <w:t>d</w:t>
      </w:r>
      <w:r w:rsidR="00694542" w:rsidRPr="00322821">
        <w:rPr>
          <w:rFonts w:ascii="Times New Roman" w:hAnsi="Times New Roman" w:cs="Times New Roman"/>
          <w:sz w:val="24"/>
          <w:szCs w:val="24"/>
          <w:lang w:val="en-GB"/>
        </w:rPr>
        <w:t xml:space="preserve"> between 100 and 500.</w:t>
      </w:r>
      <w:bookmarkEnd w:id="27"/>
      <w:r w:rsidR="00694542" w:rsidRPr="00322821">
        <w:rPr>
          <w:rFonts w:ascii="Times New Roman" w:hAnsi="Times New Roman" w:cs="Times New Roman"/>
          <w:sz w:val="24"/>
          <w:szCs w:val="24"/>
          <w:lang w:val="en-GB"/>
        </w:rPr>
        <w:t xml:space="preserve"> </w:t>
      </w:r>
      <w:r w:rsidR="00BE4366" w:rsidRPr="00322821">
        <w:rPr>
          <w:rFonts w:ascii="Times New Roman" w:hAnsi="Times New Roman" w:cs="Times New Roman"/>
          <w:sz w:val="24"/>
          <w:szCs w:val="24"/>
          <w:lang w:val="en-GB"/>
        </w:rPr>
        <w:t xml:space="preserve"> </w:t>
      </w:r>
    </w:p>
    <w:p w14:paraId="30C366F6" w14:textId="63410888" w:rsidR="00D4490A" w:rsidRPr="004015FA" w:rsidRDefault="00D4490A" w:rsidP="0084333C">
      <w:pPr>
        <w:spacing w:after="0" w:line="480" w:lineRule="auto"/>
        <w:rPr>
          <w:rFonts w:ascii="Times New Roman" w:hAnsi="Times New Roman" w:cs="Times New Roman"/>
          <w:sz w:val="24"/>
          <w:szCs w:val="24"/>
          <w:lang w:val="en-GB"/>
        </w:rPr>
      </w:pPr>
      <w:r w:rsidRPr="00322821">
        <w:rPr>
          <w:rFonts w:ascii="Times New Roman" w:hAnsi="Times New Roman" w:cs="Times New Roman"/>
          <w:sz w:val="24"/>
          <w:szCs w:val="24"/>
          <w:lang w:val="en-GB"/>
        </w:rPr>
        <w:t xml:space="preserve">The CID and </w:t>
      </w:r>
      <w:r w:rsidR="00AD377D" w:rsidRPr="00AD377D">
        <w:rPr>
          <w:rFonts w:ascii="Times New Roman" w:hAnsi="Times New Roman" w:cs="Times New Roman"/>
          <w:sz w:val="24"/>
          <w:szCs w:val="24"/>
          <w:lang w:val="en-GB"/>
        </w:rPr>
        <w:t xml:space="preserve">higher-energy collisional dissociation </w:t>
      </w:r>
      <w:r w:rsidR="00AD377D">
        <w:rPr>
          <w:rFonts w:ascii="Times New Roman" w:hAnsi="Times New Roman" w:cs="Times New Roman"/>
          <w:sz w:val="24"/>
          <w:szCs w:val="24"/>
          <w:lang w:val="en-GB"/>
        </w:rPr>
        <w:t>(</w:t>
      </w:r>
      <w:r w:rsidRPr="00322821">
        <w:rPr>
          <w:rFonts w:ascii="Times New Roman" w:hAnsi="Times New Roman" w:cs="Times New Roman"/>
          <w:sz w:val="24"/>
          <w:szCs w:val="24"/>
          <w:lang w:val="en-GB"/>
        </w:rPr>
        <w:t>HCD</w:t>
      </w:r>
      <w:r w:rsidR="00AD377D">
        <w:rPr>
          <w:rFonts w:ascii="Times New Roman" w:hAnsi="Times New Roman" w:cs="Times New Roman"/>
          <w:sz w:val="24"/>
          <w:szCs w:val="24"/>
          <w:lang w:val="en-GB"/>
        </w:rPr>
        <w:t>)</w:t>
      </w:r>
      <w:r w:rsidRPr="00322821">
        <w:rPr>
          <w:rFonts w:ascii="Times New Roman" w:hAnsi="Times New Roman" w:cs="Times New Roman"/>
          <w:sz w:val="24"/>
          <w:szCs w:val="24"/>
          <w:lang w:val="en-GB"/>
        </w:rPr>
        <w:t xml:space="preserve"> spectra of TTX analogues </w:t>
      </w:r>
      <w:r w:rsidR="00826A9B" w:rsidRPr="00322821">
        <w:rPr>
          <w:rFonts w:ascii="Times New Roman" w:hAnsi="Times New Roman" w:cs="Times New Roman"/>
          <w:sz w:val="24"/>
          <w:szCs w:val="24"/>
          <w:lang w:val="en-GB"/>
        </w:rPr>
        <w:t xml:space="preserve">were obtained </w:t>
      </w:r>
      <w:r w:rsidR="005B55DD" w:rsidRPr="00322821">
        <w:rPr>
          <w:rFonts w:ascii="Times New Roman" w:hAnsi="Times New Roman" w:cs="Times New Roman"/>
          <w:sz w:val="24"/>
          <w:szCs w:val="24"/>
          <w:lang w:val="en-GB"/>
        </w:rPr>
        <w:t>by running the system under</w:t>
      </w:r>
      <w:r w:rsidRPr="00322821">
        <w:rPr>
          <w:rFonts w:ascii="Times New Roman" w:hAnsi="Times New Roman" w:cs="Times New Roman"/>
          <w:sz w:val="24"/>
          <w:szCs w:val="24"/>
          <w:lang w:val="en-GB"/>
        </w:rPr>
        <w:t xml:space="preserve"> </w:t>
      </w:r>
      <w:r w:rsidR="003B73FC" w:rsidRPr="00322821">
        <w:rPr>
          <w:rFonts w:ascii="Times New Roman" w:hAnsi="Times New Roman" w:cs="Times New Roman"/>
          <w:sz w:val="24"/>
          <w:szCs w:val="24"/>
          <w:lang w:val="en-GB"/>
        </w:rPr>
        <w:t xml:space="preserve">product ion scan by </w:t>
      </w:r>
      <w:r w:rsidRPr="00322821">
        <w:rPr>
          <w:rFonts w:ascii="Times New Roman" w:hAnsi="Times New Roman" w:cs="Times New Roman"/>
          <w:sz w:val="24"/>
          <w:szCs w:val="24"/>
          <w:lang w:val="en-GB"/>
        </w:rPr>
        <w:t>fragmentation</w:t>
      </w:r>
      <w:r w:rsidR="00826A9B" w:rsidRPr="00322821">
        <w:rPr>
          <w:rFonts w:ascii="Times New Roman" w:hAnsi="Times New Roman" w:cs="Times New Roman"/>
          <w:sz w:val="24"/>
          <w:szCs w:val="24"/>
          <w:lang w:val="en-GB"/>
        </w:rPr>
        <w:t xml:space="preserve"> </w:t>
      </w:r>
      <w:r w:rsidR="005B55DD" w:rsidRPr="00322821">
        <w:rPr>
          <w:rFonts w:ascii="Times New Roman" w:hAnsi="Times New Roman" w:cs="Times New Roman"/>
          <w:sz w:val="24"/>
          <w:szCs w:val="24"/>
          <w:lang w:val="en-GB"/>
        </w:rPr>
        <w:t xml:space="preserve">of the </w:t>
      </w:r>
      <w:r w:rsidRPr="00322821">
        <w:rPr>
          <w:rFonts w:ascii="Times New Roman" w:hAnsi="Times New Roman" w:cs="Times New Roman"/>
          <w:sz w:val="24"/>
          <w:szCs w:val="24"/>
          <w:lang w:val="en-GB"/>
        </w:rPr>
        <w:t xml:space="preserve">ion </w:t>
      </w:r>
      <w:r w:rsidR="005B55DD" w:rsidRPr="00322821">
        <w:rPr>
          <w:rFonts w:ascii="Times New Roman" w:hAnsi="Times New Roman" w:cs="Times New Roman"/>
          <w:sz w:val="24"/>
          <w:szCs w:val="24"/>
          <w:lang w:val="en-GB"/>
        </w:rPr>
        <w:t>of each analogue</w:t>
      </w:r>
      <w:r w:rsidR="00F92F51" w:rsidRPr="00322821">
        <w:rPr>
          <w:rFonts w:ascii="Times New Roman" w:hAnsi="Times New Roman" w:cs="Times New Roman"/>
          <w:sz w:val="24"/>
          <w:szCs w:val="24"/>
          <w:lang w:val="en-GB"/>
        </w:rPr>
        <w:t xml:space="preserve"> over the entire chromatographic separation (LC-HRMS</w:t>
      </w:r>
      <w:r w:rsidR="00F92F51" w:rsidRPr="00322821">
        <w:rPr>
          <w:rFonts w:ascii="Times New Roman" w:hAnsi="Times New Roman" w:cs="Times New Roman"/>
          <w:sz w:val="24"/>
          <w:szCs w:val="24"/>
          <w:vertAlign w:val="superscript"/>
          <w:lang w:val="en-GB"/>
        </w:rPr>
        <w:t>2</w:t>
      </w:r>
      <w:r w:rsidR="00F92F51" w:rsidRPr="00322821">
        <w:rPr>
          <w:rFonts w:ascii="Times New Roman" w:hAnsi="Times New Roman" w:cs="Times New Roman"/>
          <w:sz w:val="24"/>
          <w:szCs w:val="24"/>
          <w:lang w:val="en-GB"/>
        </w:rPr>
        <w:t>)</w:t>
      </w:r>
      <w:r w:rsidR="00D70F70" w:rsidRPr="00322821">
        <w:rPr>
          <w:rFonts w:ascii="Times New Roman" w:hAnsi="Times New Roman" w:cs="Times New Roman"/>
          <w:sz w:val="24"/>
          <w:szCs w:val="24"/>
          <w:lang w:val="en-GB"/>
        </w:rPr>
        <w:t xml:space="preserve"> </w:t>
      </w:r>
      <w:r w:rsidR="00A127C6" w:rsidRPr="00322821">
        <w:rPr>
          <w:rFonts w:ascii="Times New Roman" w:hAnsi="Times New Roman" w:cs="Times New Roman"/>
          <w:sz w:val="24"/>
          <w:szCs w:val="24"/>
          <w:lang w:val="en-GB"/>
        </w:rPr>
        <w:t xml:space="preserve">and detection </w:t>
      </w:r>
      <w:r w:rsidR="00D70F70" w:rsidRPr="00322821">
        <w:rPr>
          <w:rFonts w:ascii="Times New Roman" w:hAnsi="Times New Roman" w:cs="Times New Roman"/>
          <w:sz w:val="24"/>
          <w:szCs w:val="24"/>
          <w:lang w:val="en-GB"/>
        </w:rPr>
        <w:t xml:space="preserve">from </w:t>
      </w:r>
      <w:r w:rsidR="00725CBC" w:rsidRPr="00322821">
        <w:rPr>
          <w:rFonts w:ascii="Times New Roman" w:hAnsi="Times New Roman" w:cs="Times New Roman"/>
          <w:sz w:val="24"/>
          <w:szCs w:val="24"/>
          <w:lang w:val="en-GB"/>
        </w:rPr>
        <w:t xml:space="preserve">90 </w:t>
      </w:r>
      <w:r w:rsidR="00D70F70" w:rsidRPr="00322821">
        <w:rPr>
          <w:rFonts w:ascii="Times New Roman" w:hAnsi="Times New Roman" w:cs="Times New Roman"/>
          <w:sz w:val="24"/>
          <w:szCs w:val="24"/>
          <w:lang w:val="en-GB"/>
        </w:rPr>
        <w:t xml:space="preserve">to 350 </w:t>
      </w:r>
      <w:r w:rsidR="00D70F70" w:rsidRPr="001C73AB">
        <w:rPr>
          <w:rFonts w:ascii="Times New Roman" w:hAnsi="Times New Roman" w:cs="Times New Roman"/>
          <w:i/>
          <w:iCs/>
          <w:sz w:val="24"/>
          <w:szCs w:val="24"/>
          <w:lang w:val="en-GB"/>
        </w:rPr>
        <w:t>m/z</w:t>
      </w:r>
      <w:r w:rsidRPr="00322821">
        <w:rPr>
          <w:rFonts w:ascii="Times New Roman" w:hAnsi="Times New Roman" w:cs="Times New Roman"/>
          <w:sz w:val="24"/>
          <w:szCs w:val="24"/>
          <w:lang w:val="en-GB"/>
        </w:rPr>
        <w:t>.</w:t>
      </w:r>
      <w:r w:rsidR="005B55DD" w:rsidRPr="00322821">
        <w:rPr>
          <w:rFonts w:ascii="Times New Roman" w:hAnsi="Times New Roman" w:cs="Times New Roman"/>
          <w:sz w:val="24"/>
          <w:szCs w:val="24"/>
          <w:lang w:val="en-GB"/>
        </w:rPr>
        <w:t xml:space="preserve"> The spectra </w:t>
      </w:r>
      <w:r w:rsidR="00E02ED7" w:rsidRPr="00322821">
        <w:rPr>
          <w:rFonts w:ascii="Times New Roman" w:hAnsi="Times New Roman" w:cs="Times New Roman"/>
          <w:sz w:val="24"/>
          <w:szCs w:val="24"/>
          <w:lang w:val="en-GB"/>
        </w:rPr>
        <w:t xml:space="preserve">are averages obtained for </w:t>
      </w:r>
      <w:r w:rsidR="005B50AB" w:rsidRPr="00322821">
        <w:rPr>
          <w:rFonts w:ascii="Times New Roman" w:hAnsi="Times New Roman" w:cs="Times New Roman"/>
          <w:sz w:val="24"/>
          <w:szCs w:val="24"/>
          <w:lang w:val="en-GB"/>
        </w:rPr>
        <w:t xml:space="preserve">the correspondent </w:t>
      </w:r>
      <w:r w:rsidR="00E02ED7" w:rsidRPr="00322821">
        <w:rPr>
          <w:rFonts w:ascii="Times New Roman" w:hAnsi="Times New Roman" w:cs="Times New Roman"/>
          <w:sz w:val="24"/>
          <w:szCs w:val="24"/>
          <w:lang w:val="en-GB"/>
        </w:rPr>
        <w:t>chromatographic peak.</w:t>
      </w:r>
    </w:p>
    <w:p w14:paraId="7E4CEEDA" w14:textId="77777777" w:rsidR="00694542" w:rsidRDefault="00694542" w:rsidP="00694542">
      <w:pPr>
        <w:pStyle w:val="ListParagraph"/>
        <w:spacing w:after="0" w:line="480" w:lineRule="auto"/>
        <w:rPr>
          <w:rFonts w:ascii="Times New Roman" w:hAnsi="Times New Roman" w:cs="Times New Roman"/>
          <w:b/>
          <w:bCs/>
          <w:i/>
          <w:iCs/>
          <w:sz w:val="24"/>
          <w:szCs w:val="24"/>
          <w:lang w:val="en-GB"/>
        </w:rPr>
      </w:pPr>
    </w:p>
    <w:p w14:paraId="68740BBE" w14:textId="77777777" w:rsidR="00694542" w:rsidRPr="004015FA" w:rsidRDefault="00694542" w:rsidP="00694542">
      <w:pPr>
        <w:pStyle w:val="ListParagraph"/>
        <w:numPr>
          <w:ilvl w:val="1"/>
          <w:numId w:val="1"/>
        </w:numPr>
        <w:spacing w:after="0" w:line="480" w:lineRule="auto"/>
        <w:ind w:left="357"/>
        <w:rPr>
          <w:rFonts w:ascii="Times New Roman" w:hAnsi="Times New Roman" w:cs="Times New Roman"/>
          <w:b/>
          <w:bCs/>
          <w:i/>
          <w:iCs/>
          <w:sz w:val="24"/>
          <w:szCs w:val="24"/>
          <w:lang w:val="en-GB"/>
        </w:rPr>
      </w:pPr>
      <w:r w:rsidRPr="004015FA">
        <w:rPr>
          <w:rFonts w:ascii="Times New Roman" w:hAnsi="Times New Roman" w:cs="Times New Roman"/>
          <w:b/>
          <w:bCs/>
          <w:i/>
          <w:iCs/>
          <w:sz w:val="24"/>
          <w:szCs w:val="24"/>
          <w:lang w:val="en-GB"/>
        </w:rPr>
        <w:t xml:space="preserve"> Quantitation </w:t>
      </w:r>
    </w:p>
    <w:p w14:paraId="46F35D40" w14:textId="2F0B5A3C" w:rsidR="000F5E47" w:rsidRDefault="00D141E9" w:rsidP="00694542">
      <w:pPr>
        <w:spacing w:after="0" w:line="480" w:lineRule="auto"/>
        <w:rPr>
          <w:rFonts w:ascii="Times New Roman" w:hAnsi="Times New Roman" w:cs="Times New Roman"/>
          <w:sz w:val="24"/>
          <w:szCs w:val="24"/>
          <w:lang w:val="en-GB"/>
        </w:rPr>
      </w:pPr>
      <w:r w:rsidRPr="00D141E9">
        <w:rPr>
          <w:rFonts w:ascii="Times New Roman" w:hAnsi="Times New Roman" w:cs="Times New Roman"/>
          <w:sz w:val="24"/>
          <w:szCs w:val="24"/>
          <w:lang w:val="en-GB"/>
        </w:rPr>
        <w:t xml:space="preserve">The LC-HRMS </w:t>
      </w:r>
      <w:r w:rsidR="00880ADB">
        <w:rPr>
          <w:rFonts w:ascii="Times New Roman" w:hAnsi="Times New Roman" w:cs="Times New Roman"/>
          <w:sz w:val="24"/>
          <w:szCs w:val="24"/>
          <w:lang w:val="en-GB"/>
        </w:rPr>
        <w:t xml:space="preserve">quantitation was performed </w:t>
      </w:r>
      <w:r w:rsidR="00DE0076">
        <w:rPr>
          <w:rFonts w:ascii="Times New Roman" w:hAnsi="Times New Roman" w:cs="Times New Roman"/>
          <w:sz w:val="24"/>
          <w:szCs w:val="24"/>
          <w:lang w:val="en-GB"/>
        </w:rPr>
        <w:t xml:space="preserve">by </w:t>
      </w:r>
      <w:r w:rsidR="008D036B">
        <w:rPr>
          <w:rFonts w:ascii="Times New Roman" w:hAnsi="Times New Roman" w:cs="Times New Roman"/>
          <w:sz w:val="24"/>
          <w:szCs w:val="24"/>
          <w:lang w:val="en-GB"/>
        </w:rPr>
        <w:t>generating ion chromatograms prepared with selected daughter ions</w:t>
      </w:r>
      <w:r w:rsidR="00DE0076">
        <w:rPr>
          <w:rFonts w:ascii="Times New Roman" w:hAnsi="Times New Roman" w:cs="Times New Roman"/>
          <w:sz w:val="24"/>
          <w:szCs w:val="24"/>
          <w:lang w:val="en-GB"/>
        </w:rPr>
        <w:t xml:space="preserve"> </w:t>
      </w:r>
      <w:r w:rsidR="00C21F8D">
        <w:rPr>
          <w:rFonts w:ascii="Times New Roman" w:hAnsi="Times New Roman" w:cs="Times New Roman"/>
          <w:sz w:val="24"/>
          <w:szCs w:val="24"/>
          <w:lang w:val="en-GB"/>
        </w:rPr>
        <w:t xml:space="preserve">generated from the toxins </w:t>
      </w:r>
      <w:r w:rsidR="008D036B">
        <w:rPr>
          <w:rFonts w:ascii="Times New Roman" w:hAnsi="Times New Roman" w:cs="Times New Roman"/>
          <w:sz w:val="24"/>
          <w:szCs w:val="24"/>
          <w:lang w:val="en-GB"/>
        </w:rPr>
        <w:t xml:space="preserve">after </w:t>
      </w:r>
      <w:r w:rsidR="00301CF3">
        <w:rPr>
          <w:rFonts w:ascii="Times New Roman" w:hAnsi="Times New Roman" w:cs="Times New Roman"/>
          <w:sz w:val="24"/>
          <w:szCs w:val="24"/>
          <w:lang w:val="en-GB"/>
        </w:rPr>
        <w:t>CID</w:t>
      </w:r>
      <w:r w:rsidR="008D036B">
        <w:rPr>
          <w:rFonts w:ascii="Times New Roman" w:hAnsi="Times New Roman" w:cs="Times New Roman"/>
          <w:sz w:val="24"/>
          <w:szCs w:val="24"/>
          <w:lang w:val="en-GB"/>
        </w:rPr>
        <w:t xml:space="preserve"> fragmentation (</w:t>
      </w:r>
      <w:r w:rsidRPr="00D141E9">
        <w:rPr>
          <w:rFonts w:ascii="Times New Roman" w:hAnsi="Times New Roman" w:cs="Times New Roman"/>
          <w:sz w:val="24"/>
          <w:szCs w:val="24"/>
          <w:lang w:val="en-GB"/>
        </w:rPr>
        <w:t>MRM</w:t>
      </w:r>
      <w:r w:rsidR="008D036B">
        <w:rPr>
          <w:rFonts w:ascii="Times New Roman" w:hAnsi="Times New Roman" w:cs="Times New Roman"/>
          <w:sz w:val="24"/>
          <w:szCs w:val="24"/>
          <w:lang w:val="en-GB"/>
        </w:rPr>
        <w:t>)</w:t>
      </w:r>
      <w:r w:rsidRPr="00D141E9">
        <w:rPr>
          <w:rFonts w:ascii="Times New Roman" w:hAnsi="Times New Roman" w:cs="Times New Roman"/>
          <w:sz w:val="24"/>
          <w:szCs w:val="24"/>
          <w:lang w:val="en-GB"/>
        </w:rPr>
        <w:t xml:space="preserve"> and </w:t>
      </w:r>
      <w:r w:rsidR="008D036B">
        <w:rPr>
          <w:rFonts w:ascii="Times New Roman" w:hAnsi="Times New Roman" w:cs="Times New Roman"/>
          <w:sz w:val="24"/>
          <w:szCs w:val="24"/>
          <w:lang w:val="en-GB"/>
        </w:rPr>
        <w:t xml:space="preserve">by generating </w:t>
      </w:r>
      <w:r w:rsidR="00C21F8D">
        <w:rPr>
          <w:rFonts w:ascii="Times New Roman" w:eastAsiaTheme="minorEastAsia" w:hAnsi="Times New Roman" w:cs="Times New Roman"/>
          <w:sz w:val="24"/>
          <w:szCs w:val="24"/>
          <w:lang w:val="en-GB"/>
        </w:rPr>
        <w:t xml:space="preserve">accurate </w:t>
      </w:r>
      <w:r w:rsidR="00C21F8D" w:rsidRPr="00984773">
        <w:rPr>
          <w:rFonts w:ascii="Times New Roman" w:eastAsiaTheme="minorEastAsia" w:hAnsi="Times New Roman" w:cs="Times New Roman"/>
          <w:sz w:val="24"/>
          <w:szCs w:val="24"/>
          <w:lang w:val="en-GB"/>
        </w:rPr>
        <w:t>mass-extracted ion chromatogram</w:t>
      </w:r>
      <w:r w:rsidR="00C21F8D">
        <w:rPr>
          <w:rFonts w:ascii="Times New Roman" w:eastAsiaTheme="minorEastAsia" w:hAnsi="Times New Roman" w:cs="Times New Roman"/>
          <w:sz w:val="24"/>
          <w:szCs w:val="24"/>
          <w:lang w:val="en-GB"/>
        </w:rPr>
        <w:t>s</w:t>
      </w:r>
      <w:r w:rsidR="00C21F8D" w:rsidRPr="00984773">
        <w:rPr>
          <w:rFonts w:ascii="Times New Roman" w:eastAsiaTheme="minorEastAsia" w:hAnsi="Times New Roman" w:cs="Times New Roman"/>
          <w:sz w:val="24"/>
          <w:szCs w:val="24"/>
          <w:lang w:val="en-GB"/>
        </w:rPr>
        <w:t xml:space="preserve"> (AM-XIC)</w:t>
      </w:r>
      <w:r w:rsidR="00C21F8D">
        <w:rPr>
          <w:rFonts w:ascii="Times New Roman" w:eastAsiaTheme="minorEastAsia" w:hAnsi="Times New Roman" w:cs="Times New Roman"/>
          <w:sz w:val="24"/>
          <w:szCs w:val="24"/>
          <w:lang w:val="en-GB"/>
        </w:rPr>
        <w:t xml:space="preserve"> obtained from full</w:t>
      </w:r>
      <w:r w:rsidR="009346D3">
        <w:rPr>
          <w:rFonts w:ascii="Times New Roman" w:eastAsiaTheme="minorEastAsia" w:hAnsi="Times New Roman" w:cs="Times New Roman"/>
          <w:sz w:val="24"/>
          <w:szCs w:val="24"/>
          <w:lang w:val="en-GB"/>
        </w:rPr>
        <w:t>-</w:t>
      </w:r>
      <w:r w:rsidR="00C21F8D">
        <w:rPr>
          <w:rFonts w:ascii="Times New Roman" w:eastAsiaTheme="minorEastAsia" w:hAnsi="Times New Roman" w:cs="Times New Roman"/>
          <w:sz w:val="24"/>
          <w:szCs w:val="24"/>
          <w:lang w:val="en-GB"/>
        </w:rPr>
        <w:t xml:space="preserve">scan </w:t>
      </w:r>
      <w:r w:rsidR="00C21F8D" w:rsidRPr="008755BA">
        <w:rPr>
          <w:rFonts w:ascii="Times New Roman" w:eastAsiaTheme="minorEastAsia" w:hAnsi="Times New Roman" w:cs="Times New Roman"/>
          <w:sz w:val="24"/>
          <w:szCs w:val="24"/>
          <w:lang w:val="en-GB"/>
        </w:rPr>
        <w:t>profiles</w:t>
      </w:r>
      <w:r w:rsidR="008D036B">
        <w:rPr>
          <w:rFonts w:ascii="Times New Roman" w:eastAsiaTheme="minorEastAsia" w:hAnsi="Times New Roman" w:cs="Times New Roman"/>
          <w:sz w:val="24"/>
          <w:szCs w:val="24"/>
          <w:lang w:val="en-GB"/>
        </w:rPr>
        <w:t xml:space="preserve"> using the accurate masses of toxin ions</w:t>
      </w:r>
      <w:r w:rsidR="000F5E47">
        <w:rPr>
          <w:rFonts w:ascii="Times New Roman" w:hAnsi="Times New Roman" w:cs="Times New Roman"/>
          <w:sz w:val="24"/>
          <w:szCs w:val="24"/>
          <w:lang w:val="en-GB"/>
        </w:rPr>
        <w:t>.</w:t>
      </w:r>
      <w:r w:rsidR="00880ADB">
        <w:rPr>
          <w:rFonts w:ascii="Times New Roman" w:hAnsi="Times New Roman" w:cs="Times New Roman"/>
          <w:sz w:val="24"/>
          <w:szCs w:val="24"/>
          <w:lang w:val="en-GB"/>
        </w:rPr>
        <w:t xml:space="preserve"> </w:t>
      </w:r>
    </w:p>
    <w:p w14:paraId="1B591BBE" w14:textId="61918E6E" w:rsidR="000F6C61" w:rsidRDefault="000F6C61" w:rsidP="00694542">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MRM quantitation </w:t>
      </w:r>
      <w:r w:rsidR="00686BCE">
        <w:rPr>
          <w:rFonts w:ascii="Times New Roman" w:hAnsi="Times New Roman" w:cs="Times New Roman"/>
          <w:sz w:val="24"/>
          <w:szCs w:val="24"/>
          <w:lang w:val="en-GB"/>
        </w:rPr>
        <w:t>the selected</w:t>
      </w:r>
      <w:r>
        <w:rPr>
          <w:rFonts w:ascii="Times New Roman" w:hAnsi="Times New Roman" w:cs="Times New Roman"/>
          <w:sz w:val="24"/>
          <w:szCs w:val="24"/>
          <w:lang w:val="en-GB"/>
        </w:rPr>
        <w:t xml:space="preserve"> </w:t>
      </w:r>
      <w:r w:rsidR="00CC26E3">
        <w:rPr>
          <w:rFonts w:ascii="Times New Roman" w:hAnsi="Times New Roman" w:cs="Times New Roman"/>
          <w:sz w:val="24"/>
          <w:szCs w:val="24"/>
          <w:lang w:val="en-GB"/>
        </w:rPr>
        <w:t>CID</w:t>
      </w:r>
      <w:r>
        <w:rPr>
          <w:rFonts w:ascii="Times New Roman" w:hAnsi="Times New Roman" w:cs="Times New Roman"/>
          <w:sz w:val="24"/>
          <w:szCs w:val="24"/>
          <w:lang w:val="en-GB"/>
        </w:rPr>
        <w:t xml:space="preserve"> </w:t>
      </w:r>
      <w:r w:rsidR="00686BCE">
        <w:rPr>
          <w:rFonts w:ascii="Times New Roman" w:hAnsi="Times New Roman" w:cs="Times New Roman"/>
          <w:sz w:val="24"/>
          <w:szCs w:val="24"/>
          <w:lang w:val="en-GB"/>
        </w:rPr>
        <w:t xml:space="preserve">transitions were the following: </w:t>
      </w:r>
      <w:r w:rsidR="00EA66E1" w:rsidRPr="00EA66E1">
        <w:rPr>
          <w:rFonts w:ascii="Times New Roman" w:hAnsi="Times New Roman" w:cs="Times New Roman"/>
          <w:i/>
          <w:iCs/>
          <w:sz w:val="24"/>
          <w:szCs w:val="24"/>
          <w:lang w:val="en-GB"/>
        </w:rPr>
        <w:t xml:space="preserve">m/z </w:t>
      </w:r>
      <w:r w:rsidR="00EA66E1" w:rsidRPr="00EA66E1">
        <w:rPr>
          <w:rFonts w:ascii="Times New Roman" w:hAnsi="Times New Roman" w:cs="Times New Roman"/>
          <w:sz w:val="24"/>
          <w:szCs w:val="24"/>
          <w:lang w:val="en-GB"/>
        </w:rPr>
        <w:t>302.1</w:t>
      </w:r>
      <w:r w:rsidR="00EA66E1">
        <w:rPr>
          <w:rFonts w:ascii="Times New Roman" w:hAnsi="Times New Roman" w:cs="Times New Roman"/>
          <w:sz w:val="24"/>
          <w:szCs w:val="24"/>
          <w:lang w:val="en-GB"/>
        </w:rPr>
        <w:t xml:space="preserve"> (</w:t>
      </w:r>
      <w:r w:rsidR="00EA66E1" w:rsidRPr="00EA66E1">
        <w:rPr>
          <w:rFonts w:ascii="Times New Roman" w:hAnsi="Times New Roman" w:cs="Times New Roman"/>
          <w:sz w:val="24"/>
          <w:szCs w:val="24"/>
          <w:lang w:val="en-GB"/>
        </w:rPr>
        <w:t>320.1 &gt; 302.1</w:t>
      </w:r>
      <w:r w:rsidR="00EA66E1">
        <w:rPr>
          <w:rFonts w:ascii="Times New Roman" w:hAnsi="Times New Roman" w:cs="Times New Roman"/>
          <w:sz w:val="24"/>
          <w:szCs w:val="24"/>
          <w:lang w:val="en-GB"/>
        </w:rPr>
        <w:t>)</w:t>
      </w:r>
      <w:r w:rsidR="00DD5754">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CC26E3">
        <w:rPr>
          <w:rFonts w:ascii="Times New Roman" w:hAnsi="Times New Roman" w:cs="Times New Roman"/>
          <w:i/>
          <w:iCs/>
          <w:sz w:val="24"/>
          <w:szCs w:val="24"/>
          <w:lang w:val="en-GB"/>
        </w:rPr>
        <w:t>m/z</w:t>
      </w:r>
      <w:r>
        <w:rPr>
          <w:rFonts w:ascii="Times New Roman" w:hAnsi="Times New Roman" w:cs="Times New Roman"/>
          <w:sz w:val="24"/>
          <w:szCs w:val="24"/>
          <w:lang w:val="en-GB"/>
        </w:rPr>
        <w:t xml:space="preserve"> </w:t>
      </w:r>
      <w:r w:rsidRPr="00B878AA">
        <w:rPr>
          <w:rFonts w:ascii="Times New Roman" w:hAnsi="Times New Roman" w:cs="Times New Roman"/>
          <w:sz w:val="24"/>
          <w:szCs w:val="24"/>
          <w:lang w:val="en-GB"/>
        </w:rPr>
        <w:t xml:space="preserve">284.1 </w:t>
      </w:r>
      <w:r>
        <w:rPr>
          <w:rFonts w:ascii="Times New Roman" w:hAnsi="Times New Roman" w:cs="Times New Roman"/>
          <w:sz w:val="24"/>
          <w:szCs w:val="24"/>
          <w:lang w:val="en-GB"/>
        </w:rPr>
        <w:t>(</w:t>
      </w:r>
      <w:r w:rsidRPr="00B878AA">
        <w:rPr>
          <w:rFonts w:ascii="Times New Roman" w:hAnsi="Times New Roman" w:cs="Times New Roman"/>
          <w:sz w:val="24"/>
          <w:szCs w:val="24"/>
          <w:lang w:val="en-GB"/>
        </w:rPr>
        <w:t>320.1 &gt; 284.1</w:t>
      </w:r>
      <w:r>
        <w:rPr>
          <w:rFonts w:ascii="Times New Roman" w:hAnsi="Times New Roman" w:cs="Times New Roman"/>
          <w:sz w:val="24"/>
          <w:szCs w:val="24"/>
          <w:lang w:val="en-GB"/>
        </w:rPr>
        <w:t>)</w:t>
      </w:r>
      <w:r w:rsidRPr="00B878A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Pr="00CC26E3">
        <w:rPr>
          <w:rFonts w:ascii="Times New Roman" w:hAnsi="Times New Roman" w:cs="Times New Roman"/>
          <w:i/>
          <w:iCs/>
          <w:sz w:val="24"/>
          <w:szCs w:val="24"/>
          <w:lang w:val="en-GB"/>
        </w:rPr>
        <w:t xml:space="preserve">m/z </w:t>
      </w:r>
      <w:r w:rsidRPr="00B878AA">
        <w:rPr>
          <w:rFonts w:ascii="Times New Roman" w:hAnsi="Times New Roman" w:cs="Times New Roman"/>
          <w:sz w:val="24"/>
          <w:szCs w:val="24"/>
          <w:lang w:val="en-GB"/>
        </w:rPr>
        <w:t xml:space="preserve">162.1 </w:t>
      </w:r>
      <w:r>
        <w:rPr>
          <w:rFonts w:ascii="Times New Roman" w:hAnsi="Times New Roman" w:cs="Times New Roman"/>
          <w:sz w:val="24"/>
          <w:szCs w:val="24"/>
          <w:lang w:val="en-GB"/>
        </w:rPr>
        <w:t>(</w:t>
      </w:r>
      <w:r w:rsidRPr="00B878AA">
        <w:rPr>
          <w:rFonts w:ascii="Times New Roman" w:hAnsi="Times New Roman" w:cs="Times New Roman"/>
          <w:sz w:val="24"/>
          <w:szCs w:val="24"/>
          <w:lang w:val="en-GB"/>
        </w:rPr>
        <w:t>320.1 &gt; 162.1</w:t>
      </w:r>
      <w:r>
        <w:rPr>
          <w:rFonts w:ascii="Times New Roman" w:hAnsi="Times New Roman" w:cs="Times New Roman"/>
          <w:sz w:val="24"/>
          <w:szCs w:val="24"/>
          <w:lang w:val="en-GB"/>
        </w:rPr>
        <w:t>)</w:t>
      </w:r>
      <w:r w:rsidRPr="00B878AA">
        <w:rPr>
          <w:rFonts w:ascii="Times New Roman" w:hAnsi="Times New Roman" w:cs="Times New Roman"/>
          <w:sz w:val="24"/>
          <w:szCs w:val="24"/>
          <w:lang w:val="en-GB"/>
        </w:rPr>
        <w:t xml:space="preserve"> for TTX</w:t>
      </w:r>
      <w:r>
        <w:rPr>
          <w:rFonts w:ascii="Times New Roman" w:hAnsi="Times New Roman" w:cs="Times New Roman"/>
          <w:sz w:val="24"/>
          <w:szCs w:val="24"/>
          <w:lang w:val="en-GB"/>
        </w:rPr>
        <w:t xml:space="preserve"> and </w:t>
      </w:r>
      <w:r w:rsidRPr="00155306">
        <w:rPr>
          <w:rFonts w:ascii="Times New Roman" w:hAnsi="Times New Roman" w:cs="Times New Roman"/>
          <w:i/>
          <w:iCs/>
          <w:sz w:val="24"/>
          <w:szCs w:val="24"/>
          <w:lang w:val="en-GB"/>
        </w:rPr>
        <w:t>m/z</w:t>
      </w:r>
      <w:r w:rsidRPr="004015FA">
        <w:rPr>
          <w:rFonts w:ascii="Times New Roman" w:hAnsi="Times New Roman" w:cs="Times New Roman"/>
          <w:sz w:val="24"/>
          <w:szCs w:val="24"/>
          <w:lang w:val="en-GB"/>
        </w:rPr>
        <w:t xml:space="preserve"> </w:t>
      </w:r>
      <w:r>
        <w:rPr>
          <w:rFonts w:ascii="Times New Roman" w:hAnsi="Times New Roman" w:cs="Times New Roman"/>
          <w:sz w:val="24"/>
          <w:szCs w:val="24"/>
          <w:lang w:val="en-GB"/>
        </w:rPr>
        <w:t>284.1 (</w:t>
      </w:r>
      <w:r w:rsidRPr="004015FA">
        <w:rPr>
          <w:rFonts w:ascii="Times New Roman" w:hAnsi="Times New Roman" w:cs="Times New Roman"/>
          <w:sz w:val="24"/>
          <w:szCs w:val="24"/>
          <w:lang w:val="en-GB"/>
        </w:rPr>
        <w:t>302.1 &gt; 284.1</w:t>
      </w:r>
      <w:r>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w:t>
      </w:r>
      <w:r w:rsidRPr="00155306">
        <w:rPr>
          <w:rFonts w:ascii="Times New Roman" w:hAnsi="Times New Roman" w:cs="Times New Roman"/>
          <w:i/>
          <w:iCs/>
          <w:sz w:val="24"/>
          <w:szCs w:val="24"/>
          <w:lang w:val="en-GB"/>
        </w:rPr>
        <w:t>m/z</w:t>
      </w:r>
      <w:r w:rsidRPr="004015FA">
        <w:rPr>
          <w:rFonts w:ascii="Times New Roman" w:hAnsi="Times New Roman" w:cs="Times New Roman"/>
          <w:sz w:val="24"/>
          <w:szCs w:val="24"/>
          <w:lang w:val="en-GB"/>
        </w:rPr>
        <w:t xml:space="preserve"> </w:t>
      </w:r>
      <w:r>
        <w:rPr>
          <w:rFonts w:ascii="Times New Roman" w:hAnsi="Times New Roman" w:cs="Times New Roman"/>
          <w:sz w:val="24"/>
          <w:szCs w:val="24"/>
          <w:lang w:val="en-GB"/>
        </w:rPr>
        <w:t>274.1 (</w:t>
      </w:r>
      <w:r w:rsidRPr="004015FA">
        <w:rPr>
          <w:rFonts w:ascii="Times New Roman" w:hAnsi="Times New Roman" w:cs="Times New Roman"/>
          <w:sz w:val="24"/>
          <w:szCs w:val="24"/>
          <w:lang w:val="en-GB"/>
        </w:rPr>
        <w:t>302.1 &gt; 274.1</w:t>
      </w:r>
      <w:r>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w:t>
      </w:r>
      <w:r w:rsidRPr="00155306">
        <w:rPr>
          <w:rFonts w:ascii="Times New Roman" w:hAnsi="Times New Roman" w:cs="Times New Roman"/>
          <w:i/>
          <w:iCs/>
          <w:sz w:val="24"/>
          <w:szCs w:val="24"/>
          <w:lang w:val="en-GB"/>
        </w:rPr>
        <w:t>m/z</w:t>
      </w:r>
      <w:r w:rsidRPr="004015FA">
        <w:rPr>
          <w:rFonts w:ascii="Times New Roman" w:hAnsi="Times New Roman" w:cs="Times New Roman"/>
          <w:sz w:val="24"/>
          <w:szCs w:val="24"/>
          <w:lang w:val="en-GB"/>
        </w:rPr>
        <w:t xml:space="preserve"> </w:t>
      </w:r>
      <w:r>
        <w:rPr>
          <w:rFonts w:ascii="Times New Roman" w:hAnsi="Times New Roman" w:cs="Times New Roman"/>
          <w:sz w:val="24"/>
          <w:szCs w:val="24"/>
          <w:lang w:val="en-GB"/>
        </w:rPr>
        <w:t>256.1 (</w:t>
      </w:r>
      <w:r w:rsidRPr="004015FA">
        <w:rPr>
          <w:rFonts w:ascii="Times New Roman" w:hAnsi="Times New Roman" w:cs="Times New Roman"/>
          <w:sz w:val="24"/>
          <w:szCs w:val="24"/>
          <w:lang w:val="en-GB"/>
        </w:rPr>
        <w:t>302.1 &gt; 256.1</w:t>
      </w:r>
      <w:r>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and </w:t>
      </w:r>
      <w:r w:rsidRPr="00155306">
        <w:rPr>
          <w:rFonts w:ascii="Times New Roman" w:hAnsi="Times New Roman" w:cs="Times New Roman"/>
          <w:i/>
          <w:iCs/>
          <w:sz w:val="24"/>
          <w:szCs w:val="24"/>
          <w:lang w:val="en-GB"/>
        </w:rPr>
        <w:t>m/z</w:t>
      </w:r>
      <w:r w:rsidRPr="004015FA">
        <w:rPr>
          <w:rFonts w:ascii="Times New Roman" w:hAnsi="Times New Roman" w:cs="Times New Roman"/>
          <w:sz w:val="24"/>
          <w:szCs w:val="24"/>
          <w:lang w:val="en-GB"/>
        </w:rPr>
        <w:t xml:space="preserve"> </w:t>
      </w:r>
      <w:r>
        <w:rPr>
          <w:rFonts w:ascii="Times New Roman" w:hAnsi="Times New Roman" w:cs="Times New Roman"/>
          <w:sz w:val="24"/>
          <w:szCs w:val="24"/>
          <w:lang w:val="en-GB"/>
        </w:rPr>
        <w:t>162.1 (</w:t>
      </w:r>
      <w:r w:rsidRPr="004015FA">
        <w:rPr>
          <w:rFonts w:ascii="Times New Roman" w:hAnsi="Times New Roman" w:cs="Times New Roman"/>
          <w:sz w:val="24"/>
          <w:szCs w:val="24"/>
          <w:lang w:val="en-GB"/>
        </w:rPr>
        <w:t>302.1 &gt;162.1</w:t>
      </w:r>
      <w:r>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for 4,9-</w:t>
      </w:r>
      <w:r w:rsidR="001E7C86">
        <w:rPr>
          <w:rFonts w:ascii="Times New Roman" w:hAnsi="Times New Roman" w:cs="Times New Roman"/>
          <w:sz w:val="24"/>
          <w:szCs w:val="24"/>
          <w:lang w:val="en-GB"/>
        </w:rPr>
        <w:t>a</w:t>
      </w:r>
      <w:r w:rsidRPr="004015FA">
        <w:rPr>
          <w:rFonts w:ascii="Times New Roman" w:hAnsi="Times New Roman" w:cs="Times New Roman"/>
          <w:sz w:val="24"/>
          <w:szCs w:val="24"/>
          <w:lang w:val="en-GB"/>
        </w:rPr>
        <w:t>nhydroTTX</w:t>
      </w:r>
      <w:r w:rsidR="00686BCE">
        <w:rPr>
          <w:rFonts w:ascii="Times New Roman" w:hAnsi="Times New Roman" w:cs="Times New Roman"/>
          <w:sz w:val="24"/>
          <w:szCs w:val="24"/>
          <w:lang w:val="en-GB"/>
        </w:rPr>
        <w:t xml:space="preserve"> (see Figure S2</w:t>
      </w:r>
      <w:r w:rsidR="00F202CA">
        <w:rPr>
          <w:rFonts w:ascii="Times New Roman" w:hAnsi="Times New Roman" w:cs="Times New Roman"/>
          <w:sz w:val="24"/>
          <w:szCs w:val="24"/>
          <w:lang w:val="en-GB"/>
        </w:rPr>
        <w:t>, Supplementary Material</w:t>
      </w:r>
      <w:r w:rsidR="00686BCE">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w:t>
      </w:r>
    </w:p>
    <w:p w14:paraId="7C640087" w14:textId="2811FB9D" w:rsidR="007A1E22" w:rsidRPr="004C41F1" w:rsidRDefault="000F5E47" w:rsidP="007A1E22">
      <w:pPr>
        <w:spacing w:after="0" w:line="480" w:lineRule="auto"/>
        <w:rPr>
          <w:rFonts w:ascii="Times New Roman" w:eastAsiaTheme="minorEastAsia" w:hAnsi="Times New Roman" w:cs="Times New Roman"/>
          <w:sz w:val="24"/>
          <w:szCs w:val="24"/>
          <w:lang w:val="en-GB"/>
        </w:rPr>
      </w:pPr>
      <w:r>
        <w:rPr>
          <w:rFonts w:ascii="Times New Roman" w:hAnsi="Times New Roman" w:cs="Times New Roman"/>
          <w:sz w:val="24"/>
          <w:szCs w:val="24"/>
          <w:lang w:val="en-GB"/>
        </w:rPr>
        <w:t xml:space="preserve">In AM-XIC quantitation </w:t>
      </w:r>
      <w:r>
        <w:rPr>
          <w:rFonts w:ascii="Times New Roman" w:eastAsiaTheme="minorEastAsia" w:hAnsi="Times New Roman" w:cs="Times New Roman"/>
          <w:sz w:val="24"/>
          <w:szCs w:val="24"/>
          <w:lang w:val="en-GB"/>
        </w:rPr>
        <w:t xml:space="preserve">the </w:t>
      </w:r>
      <w:r w:rsidR="00291568">
        <w:rPr>
          <w:rFonts w:ascii="Times New Roman" w:eastAsiaTheme="minorEastAsia" w:hAnsi="Times New Roman" w:cs="Times New Roman"/>
          <w:sz w:val="24"/>
          <w:szCs w:val="24"/>
          <w:lang w:val="en-GB"/>
        </w:rPr>
        <w:t>chromatograms</w:t>
      </w:r>
      <w:r w:rsidRPr="00984773">
        <w:rPr>
          <w:rFonts w:ascii="Times New Roman" w:eastAsiaTheme="minorEastAsia" w:hAnsi="Times New Roman" w:cs="Times New Roman"/>
          <w:sz w:val="24"/>
          <w:szCs w:val="24"/>
          <w:lang w:val="en-GB"/>
        </w:rPr>
        <w:t xml:space="preserve"> were constructed using </w:t>
      </w:r>
      <w:r w:rsidRPr="004F2510">
        <w:rPr>
          <w:rFonts w:ascii="Times New Roman" w:eastAsiaTheme="minorEastAsia" w:hAnsi="Times New Roman" w:cs="Times New Roman"/>
          <w:sz w:val="24"/>
          <w:szCs w:val="24"/>
          <w:lang w:val="en-GB"/>
        </w:rPr>
        <w:t xml:space="preserve">the exact mass (5 decimals) </w:t>
      </w:r>
      <w:r>
        <w:rPr>
          <w:rFonts w:ascii="Times New Roman" w:eastAsiaTheme="minorEastAsia" w:hAnsi="Times New Roman" w:cs="Times New Roman"/>
          <w:sz w:val="24"/>
          <w:szCs w:val="24"/>
          <w:lang w:val="en-GB"/>
        </w:rPr>
        <w:t xml:space="preserve">of </w:t>
      </w:r>
      <w:r w:rsidRPr="004F2510">
        <w:rPr>
          <w:rFonts w:ascii="Times New Roman" w:eastAsiaTheme="minorEastAsia" w:hAnsi="Times New Roman" w:cs="Times New Roman"/>
          <w:sz w:val="24"/>
          <w:szCs w:val="24"/>
          <w:lang w:val="en-GB"/>
        </w:rPr>
        <w:t xml:space="preserve">each TTX analogue </w:t>
      </w:r>
      <w:r w:rsidR="003F0F23">
        <w:rPr>
          <w:rFonts w:ascii="Times New Roman" w:eastAsiaTheme="minorEastAsia" w:hAnsi="Times New Roman" w:cs="Times New Roman"/>
          <w:sz w:val="24"/>
          <w:szCs w:val="24"/>
          <w:lang w:val="en-GB"/>
        </w:rPr>
        <w:t xml:space="preserve">(Table S2, Supplementary Material) </w:t>
      </w:r>
      <w:r>
        <w:rPr>
          <w:rFonts w:ascii="Times New Roman" w:eastAsiaTheme="minorEastAsia" w:hAnsi="Times New Roman" w:cs="Times New Roman"/>
          <w:sz w:val="24"/>
          <w:szCs w:val="24"/>
          <w:lang w:val="en-GB"/>
        </w:rPr>
        <w:t xml:space="preserve">and </w:t>
      </w:r>
      <w:r w:rsidRPr="00984773">
        <w:rPr>
          <w:rFonts w:ascii="Times New Roman" w:eastAsiaTheme="minorEastAsia" w:hAnsi="Times New Roman" w:cs="Times New Roman"/>
          <w:sz w:val="24"/>
          <w:szCs w:val="24"/>
          <w:lang w:val="en-GB"/>
        </w:rPr>
        <w:t xml:space="preserve">a mass extraction </w:t>
      </w:r>
      <w:r w:rsidRPr="004F2510">
        <w:rPr>
          <w:rFonts w:ascii="Times New Roman" w:eastAsiaTheme="minorEastAsia" w:hAnsi="Times New Roman" w:cs="Times New Roman"/>
          <w:sz w:val="24"/>
          <w:szCs w:val="24"/>
          <w:lang w:val="en-GB"/>
        </w:rPr>
        <w:t>window of ±</w:t>
      </w:r>
      <w:r w:rsidR="006B1663">
        <w:rPr>
          <w:rFonts w:ascii="Times New Roman" w:eastAsiaTheme="minorEastAsia" w:hAnsi="Times New Roman" w:cs="Times New Roman"/>
          <w:sz w:val="24"/>
          <w:szCs w:val="24"/>
          <w:lang w:val="en-GB"/>
        </w:rPr>
        <w:t xml:space="preserve"> </w:t>
      </w:r>
      <w:r w:rsidRPr="004F2510">
        <w:rPr>
          <w:rFonts w:ascii="Times New Roman" w:eastAsiaTheme="minorEastAsia" w:hAnsi="Times New Roman" w:cs="Times New Roman"/>
          <w:sz w:val="24"/>
          <w:szCs w:val="24"/>
          <w:lang w:val="en-GB"/>
        </w:rPr>
        <w:t>5ppm</w:t>
      </w:r>
      <w:r>
        <w:rPr>
          <w:rFonts w:ascii="Times New Roman" w:eastAsiaTheme="minorEastAsia" w:hAnsi="Times New Roman" w:cs="Times New Roman"/>
          <w:sz w:val="24"/>
          <w:szCs w:val="24"/>
          <w:lang w:val="en-GB"/>
        </w:rPr>
        <w:t>.</w:t>
      </w:r>
      <w:r w:rsidR="007A1E22" w:rsidRPr="007A1E22">
        <w:rPr>
          <w:rFonts w:ascii="Times New Roman" w:hAnsi="Times New Roman" w:cs="Times New Roman"/>
          <w:sz w:val="24"/>
          <w:szCs w:val="24"/>
          <w:lang w:val="en-GB"/>
        </w:rPr>
        <w:t xml:space="preserve"> </w:t>
      </w:r>
      <w:r w:rsidR="00291568">
        <w:rPr>
          <w:rFonts w:ascii="Times New Roman" w:eastAsiaTheme="minorEastAsia" w:hAnsi="Times New Roman" w:cs="Times New Roman"/>
          <w:sz w:val="24"/>
          <w:szCs w:val="24"/>
          <w:lang w:val="en-GB"/>
        </w:rPr>
        <w:t xml:space="preserve">This quantitation procedure </w:t>
      </w:r>
      <w:r w:rsidR="00AB0A5D">
        <w:rPr>
          <w:rFonts w:ascii="Times New Roman" w:eastAsiaTheme="minorEastAsia" w:hAnsi="Times New Roman" w:cs="Times New Roman"/>
          <w:sz w:val="24"/>
          <w:szCs w:val="24"/>
          <w:lang w:val="en-GB"/>
        </w:rPr>
        <w:t xml:space="preserve">was </w:t>
      </w:r>
      <w:r w:rsidR="006B1663">
        <w:rPr>
          <w:rFonts w:ascii="Times New Roman" w:eastAsiaTheme="minorEastAsia" w:hAnsi="Times New Roman" w:cs="Times New Roman"/>
          <w:sz w:val="24"/>
          <w:szCs w:val="24"/>
          <w:lang w:val="en-GB"/>
        </w:rPr>
        <w:t xml:space="preserve">also </w:t>
      </w:r>
      <w:r w:rsidR="00AB0A5D">
        <w:rPr>
          <w:rFonts w:ascii="Times New Roman" w:eastAsiaTheme="minorEastAsia" w:hAnsi="Times New Roman" w:cs="Times New Roman"/>
          <w:sz w:val="24"/>
          <w:szCs w:val="24"/>
          <w:lang w:val="en-GB"/>
        </w:rPr>
        <w:t>followed for TTX analogues as the signals are generated by extraction the correspondent exact values from the full</w:t>
      </w:r>
      <w:r w:rsidR="002A018F">
        <w:rPr>
          <w:rFonts w:ascii="Times New Roman" w:eastAsiaTheme="minorEastAsia" w:hAnsi="Times New Roman" w:cs="Times New Roman"/>
          <w:sz w:val="24"/>
          <w:szCs w:val="24"/>
          <w:lang w:val="en-GB"/>
        </w:rPr>
        <w:t>-</w:t>
      </w:r>
      <w:r w:rsidR="00AB0A5D">
        <w:rPr>
          <w:rFonts w:ascii="Times New Roman" w:eastAsiaTheme="minorEastAsia" w:hAnsi="Times New Roman" w:cs="Times New Roman"/>
          <w:sz w:val="24"/>
          <w:szCs w:val="24"/>
          <w:lang w:val="en-GB"/>
        </w:rPr>
        <w:t>scan profiles</w:t>
      </w:r>
      <w:r w:rsidR="00DF2E83">
        <w:rPr>
          <w:rFonts w:ascii="Times New Roman" w:eastAsiaTheme="minorEastAsia" w:hAnsi="Times New Roman" w:cs="Times New Roman"/>
          <w:sz w:val="24"/>
          <w:szCs w:val="24"/>
          <w:lang w:val="en-GB"/>
        </w:rPr>
        <w:t xml:space="preserve"> which keep the sample information </w:t>
      </w:r>
      <w:r w:rsidR="0030140E">
        <w:rPr>
          <w:rFonts w:ascii="Times New Roman" w:eastAsiaTheme="minorEastAsia" w:hAnsi="Times New Roman" w:cs="Times New Roman"/>
          <w:sz w:val="24"/>
          <w:szCs w:val="24"/>
          <w:lang w:val="en-GB"/>
        </w:rPr>
        <w:fldChar w:fldCharType="begin">
          <w:fldData xml:space="preserve">PEVuZE5vdGU+PENpdGU+PEF1dGhvcj5Db3N0YTwvQXV0aG9yPjxZZWFyPjIwMjI8L1llYXI+PFJl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</w:fldData>
        </w:fldChar>
      </w:r>
      <w:r w:rsidR="00805CFC">
        <w:rPr>
          <w:rFonts w:ascii="Times New Roman" w:eastAsiaTheme="minorEastAsia" w:hAnsi="Times New Roman" w:cs="Times New Roman"/>
          <w:sz w:val="24"/>
          <w:szCs w:val="24"/>
          <w:lang w:val="en-GB"/>
        </w:rPr>
        <w:instrText xml:space="preserve"> ADDIN EN.CITE </w:instrText>
      </w:r>
      <w:r w:rsidR="00805CFC">
        <w:rPr>
          <w:rFonts w:ascii="Times New Roman" w:eastAsiaTheme="minorEastAsia" w:hAnsi="Times New Roman" w:cs="Times New Roman"/>
          <w:sz w:val="24"/>
          <w:szCs w:val="24"/>
          <w:lang w:val="en-GB"/>
        </w:rPr>
        <w:fldChar w:fldCharType="begin">
          <w:fldData xml:space="preserve">PEVuZE5vdGU+PENpdGU+PEF1dGhvcj5Db3N0YTwvQXV0aG9yPjxZZWFyPjIwMjI8L1llYXI+PFJl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</w:fldData>
        </w:fldChar>
      </w:r>
      <w:r w:rsidR="00805CFC">
        <w:rPr>
          <w:rFonts w:ascii="Times New Roman" w:eastAsiaTheme="minorEastAsia" w:hAnsi="Times New Roman" w:cs="Times New Roman"/>
          <w:sz w:val="24"/>
          <w:szCs w:val="24"/>
          <w:lang w:val="en-GB"/>
        </w:rPr>
        <w:instrText xml:space="preserve"> ADDIN EN.CITE.DATA </w:instrText>
      </w:r>
      <w:r w:rsidR="00805CFC">
        <w:rPr>
          <w:rFonts w:ascii="Times New Roman" w:eastAsiaTheme="minorEastAsia" w:hAnsi="Times New Roman" w:cs="Times New Roman"/>
          <w:sz w:val="24"/>
          <w:szCs w:val="24"/>
          <w:lang w:val="en-GB"/>
        </w:rPr>
      </w:r>
      <w:r w:rsidR="00805CFC">
        <w:rPr>
          <w:rFonts w:ascii="Times New Roman" w:eastAsiaTheme="minorEastAsia" w:hAnsi="Times New Roman" w:cs="Times New Roman"/>
          <w:sz w:val="24"/>
          <w:szCs w:val="24"/>
          <w:lang w:val="en-GB"/>
        </w:rPr>
        <w:fldChar w:fldCharType="end"/>
      </w:r>
      <w:r w:rsidR="0030140E">
        <w:rPr>
          <w:rFonts w:ascii="Times New Roman" w:eastAsiaTheme="minorEastAsia" w:hAnsi="Times New Roman" w:cs="Times New Roman"/>
          <w:sz w:val="24"/>
          <w:szCs w:val="24"/>
          <w:lang w:val="en-GB"/>
        </w:rPr>
      </w:r>
      <w:r w:rsidR="0030140E">
        <w:rPr>
          <w:rFonts w:ascii="Times New Roman" w:eastAsiaTheme="minorEastAsia" w:hAnsi="Times New Roman" w:cs="Times New Roman"/>
          <w:sz w:val="24"/>
          <w:szCs w:val="24"/>
          <w:lang w:val="en-GB"/>
        </w:rPr>
        <w:fldChar w:fldCharType="separate"/>
      </w:r>
      <w:r w:rsidR="00805CFC">
        <w:rPr>
          <w:rFonts w:ascii="Times New Roman" w:eastAsiaTheme="minorEastAsia" w:hAnsi="Times New Roman" w:cs="Times New Roman"/>
          <w:noProof/>
          <w:sz w:val="24"/>
          <w:szCs w:val="24"/>
          <w:lang w:val="en-GB"/>
        </w:rPr>
        <w:t>(Costa et al., 2022; Zendong et al., 2015)</w:t>
      </w:r>
      <w:r w:rsidR="0030140E">
        <w:rPr>
          <w:rFonts w:ascii="Times New Roman" w:eastAsiaTheme="minorEastAsia" w:hAnsi="Times New Roman" w:cs="Times New Roman"/>
          <w:sz w:val="24"/>
          <w:szCs w:val="24"/>
          <w:lang w:val="en-GB"/>
        </w:rPr>
        <w:fldChar w:fldCharType="end"/>
      </w:r>
      <w:r w:rsidR="00AB0A5D">
        <w:rPr>
          <w:rFonts w:ascii="Times New Roman" w:eastAsiaTheme="minorEastAsia" w:hAnsi="Times New Roman" w:cs="Times New Roman"/>
          <w:sz w:val="24"/>
          <w:szCs w:val="24"/>
          <w:lang w:val="en-GB"/>
        </w:rPr>
        <w:t xml:space="preserve">. </w:t>
      </w:r>
      <w:r w:rsidR="004761C1">
        <w:rPr>
          <w:rFonts w:ascii="Times New Roman" w:eastAsiaTheme="minorEastAsia" w:hAnsi="Times New Roman" w:cs="Times New Roman"/>
          <w:sz w:val="24"/>
          <w:szCs w:val="24"/>
          <w:lang w:val="en-GB"/>
        </w:rPr>
        <w:t xml:space="preserve">The obtained concentrations of TTX analogues are </w:t>
      </w:r>
      <w:r w:rsidR="00AB0A5D">
        <w:rPr>
          <w:rFonts w:ascii="Times New Roman" w:eastAsiaTheme="minorEastAsia" w:hAnsi="Times New Roman" w:cs="Times New Roman"/>
          <w:sz w:val="24"/>
          <w:szCs w:val="24"/>
          <w:lang w:val="en-GB"/>
        </w:rPr>
        <w:t xml:space="preserve">an estimate as </w:t>
      </w:r>
      <w:r w:rsidR="00AB0A5D">
        <w:rPr>
          <w:rFonts w:ascii="Times New Roman" w:hAnsi="Times New Roman" w:cs="Times New Roman"/>
          <w:sz w:val="24"/>
          <w:szCs w:val="24"/>
          <w:lang w:val="en-GB"/>
        </w:rPr>
        <w:t xml:space="preserve">similar MS response was assumed for TTX </w:t>
      </w:r>
      <w:r w:rsidR="006B1663">
        <w:rPr>
          <w:rFonts w:ascii="Times New Roman" w:hAnsi="Times New Roman" w:cs="Times New Roman"/>
          <w:sz w:val="24"/>
          <w:szCs w:val="24"/>
          <w:lang w:val="en-GB"/>
        </w:rPr>
        <w:t xml:space="preserve">standard </w:t>
      </w:r>
      <w:r w:rsidR="00AB0A5D">
        <w:rPr>
          <w:rFonts w:ascii="Times New Roman" w:hAnsi="Times New Roman" w:cs="Times New Roman"/>
          <w:sz w:val="24"/>
          <w:szCs w:val="24"/>
          <w:lang w:val="en-GB"/>
        </w:rPr>
        <w:t>and all metabolites.</w:t>
      </w:r>
      <w:r w:rsidR="00AB0A5D" w:rsidRPr="00291568">
        <w:rPr>
          <w:rFonts w:ascii="Times New Roman" w:eastAsiaTheme="minorEastAsia" w:hAnsi="Times New Roman" w:cs="Times New Roman"/>
          <w:sz w:val="24"/>
          <w:szCs w:val="24"/>
          <w:lang w:val="en-GB"/>
        </w:rPr>
        <w:t xml:space="preserve"> </w:t>
      </w:r>
      <w:r w:rsidR="007A1E22">
        <w:rPr>
          <w:rFonts w:ascii="Times New Roman" w:hAnsi="Times New Roman" w:cs="Times New Roman"/>
          <w:sz w:val="24"/>
          <w:szCs w:val="24"/>
          <w:lang w:val="en-GB"/>
        </w:rPr>
        <w:t xml:space="preserve">All other general MS parameters </w:t>
      </w:r>
      <w:r w:rsidR="007A1E22" w:rsidRPr="00D141E9">
        <w:rPr>
          <w:rFonts w:ascii="Times New Roman" w:hAnsi="Times New Roman" w:cs="Times New Roman"/>
          <w:sz w:val="24"/>
          <w:szCs w:val="24"/>
          <w:lang w:val="en-GB"/>
        </w:rPr>
        <w:t>were adjusted to ensure an optimum signal for the TTX standard</w:t>
      </w:r>
      <w:r w:rsidR="007A1E22">
        <w:rPr>
          <w:rFonts w:ascii="Times New Roman" w:hAnsi="Times New Roman" w:cs="Times New Roman"/>
          <w:sz w:val="24"/>
          <w:szCs w:val="24"/>
          <w:lang w:val="en-GB"/>
        </w:rPr>
        <w:t>.</w:t>
      </w:r>
    </w:p>
    <w:p w14:paraId="1A12EAD9" w14:textId="4C9C1963" w:rsidR="006026D0" w:rsidRDefault="00987E25" w:rsidP="00A96230">
      <w:pPr>
        <w:spacing w:after="0" w:line="480" w:lineRule="auto"/>
        <w:rPr>
          <w:rFonts w:ascii="Times New Roman" w:hAnsi="Times New Roman" w:cs="Times New Roman"/>
          <w:sz w:val="24"/>
          <w:szCs w:val="24"/>
          <w:lang w:val="en-GB"/>
        </w:rPr>
      </w:pPr>
      <w:r w:rsidRPr="00520D35">
        <w:rPr>
          <w:rFonts w:ascii="Times New Roman" w:hAnsi="Times New Roman" w:cs="Times New Roman"/>
          <w:sz w:val="24"/>
          <w:szCs w:val="24"/>
          <w:lang w:val="en-GB"/>
        </w:rPr>
        <w:t>A working solution containing approximately 2 µM of TTX</w:t>
      </w:r>
      <w:r>
        <w:rPr>
          <w:rFonts w:ascii="Times New Roman" w:hAnsi="Times New Roman" w:cs="Times New Roman"/>
          <w:sz w:val="24"/>
          <w:szCs w:val="24"/>
          <w:lang w:val="en-GB"/>
        </w:rPr>
        <w:t>,</w:t>
      </w:r>
      <w:r w:rsidRPr="00520D35">
        <w:rPr>
          <w:rFonts w:ascii="Times New Roman" w:hAnsi="Times New Roman" w:cs="Times New Roman"/>
          <w:sz w:val="24"/>
          <w:szCs w:val="24"/>
          <w:lang w:val="en-GB"/>
        </w:rPr>
        <w:t xml:space="preserve"> 0.55 µM of 4,9-</w:t>
      </w:r>
      <w:r w:rsidR="005F7B56">
        <w:rPr>
          <w:rFonts w:ascii="Times New Roman" w:hAnsi="Times New Roman" w:cs="Times New Roman"/>
          <w:sz w:val="24"/>
          <w:szCs w:val="24"/>
          <w:lang w:val="en-GB"/>
        </w:rPr>
        <w:t>a</w:t>
      </w:r>
      <w:r w:rsidRPr="00520D35">
        <w:rPr>
          <w:rFonts w:ascii="Times New Roman" w:hAnsi="Times New Roman" w:cs="Times New Roman"/>
          <w:sz w:val="24"/>
          <w:szCs w:val="24"/>
          <w:lang w:val="en-GB"/>
        </w:rPr>
        <w:t>nhydroTTX</w:t>
      </w:r>
      <w:r>
        <w:rPr>
          <w:rFonts w:ascii="Times New Roman" w:hAnsi="Times New Roman" w:cs="Times New Roman"/>
          <w:sz w:val="24"/>
          <w:szCs w:val="24"/>
          <w:lang w:val="en-GB"/>
        </w:rPr>
        <w:t xml:space="preserve">, and 0.16 </w:t>
      </w:r>
      <w:r w:rsidRPr="009B56EE">
        <w:rPr>
          <w:rFonts w:ascii="Times New Roman" w:hAnsi="Times New Roman" w:cs="Times New Roman"/>
          <w:sz w:val="24"/>
          <w:szCs w:val="24"/>
          <w:lang w:val="en-GB"/>
        </w:rPr>
        <w:t>µM</w:t>
      </w:r>
      <w:r>
        <w:rPr>
          <w:rFonts w:ascii="Times New Roman" w:hAnsi="Times New Roman" w:cs="Times New Roman"/>
          <w:sz w:val="24"/>
          <w:szCs w:val="24"/>
          <w:lang w:val="en-GB"/>
        </w:rPr>
        <w:t xml:space="preserve"> of 4-epiTTX </w:t>
      </w:r>
      <w:r w:rsidRPr="00326BA3">
        <w:rPr>
          <w:rFonts w:ascii="Times New Roman" w:hAnsi="Times New Roman" w:cs="Times New Roman"/>
          <w:sz w:val="24"/>
          <w:szCs w:val="24"/>
          <w:lang w:val="en-GB"/>
        </w:rPr>
        <w:t>was prepared.</w:t>
      </w:r>
      <w:r>
        <w:rPr>
          <w:rFonts w:ascii="Times New Roman" w:hAnsi="Times New Roman" w:cs="Times New Roman"/>
          <w:sz w:val="24"/>
          <w:szCs w:val="24"/>
          <w:lang w:val="en-GB"/>
        </w:rPr>
        <w:t xml:space="preserve"> </w:t>
      </w:r>
      <w:r w:rsidRPr="00326BA3">
        <w:rPr>
          <w:rFonts w:ascii="Times New Roman" w:hAnsi="Times New Roman" w:cs="Times New Roman"/>
          <w:sz w:val="24"/>
          <w:szCs w:val="24"/>
          <w:lang w:val="en-GB"/>
        </w:rPr>
        <w:t xml:space="preserve">The different </w:t>
      </w:r>
      <w:r>
        <w:rPr>
          <w:rFonts w:ascii="Times New Roman" w:hAnsi="Times New Roman" w:cs="Times New Roman"/>
          <w:sz w:val="24"/>
          <w:szCs w:val="24"/>
          <w:lang w:val="en-GB"/>
        </w:rPr>
        <w:t xml:space="preserve">tissue </w:t>
      </w:r>
      <w:r w:rsidRPr="00326BA3">
        <w:rPr>
          <w:rFonts w:ascii="Times New Roman" w:hAnsi="Times New Roman" w:cs="Times New Roman"/>
          <w:sz w:val="24"/>
          <w:szCs w:val="24"/>
          <w:lang w:val="en-GB"/>
        </w:rPr>
        <w:t>matrices</w:t>
      </w:r>
      <w:r>
        <w:rPr>
          <w:rFonts w:ascii="Times New Roman" w:hAnsi="Times New Roman" w:cs="Times New Roman"/>
          <w:sz w:val="24"/>
          <w:szCs w:val="24"/>
          <w:lang w:val="en-GB"/>
        </w:rPr>
        <w:t xml:space="preserve">, as well as the solvent (water) matrix, </w:t>
      </w:r>
      <w:r w:rsidRPr="00326BA3">
        <w:rPr>
          <w:rFonts w:ascii="Times New Roman" w:hAnsi="Times New Roman" w:cs="Times New Roman"/>
          <w:sz w:val="24"/>
          <w:szCs w:val="24"/>
          <w:lang w:val="en-GB"/>
        </w:rPr>
        <w:t xml:space="preserve">were spiked with </w:t>
      </w:r>
      <w:r>
        <w:rPr>
          <w:rFonts w:ascii="Times New Roman" w:hAnsi="Times New Roman" w:cs="Times New Roman"/>
          <w:sz w:val="24"/>
          <w:szCs w:val="24"/>
          <w:lang w:val="en-GB"/>
        </w:rPr>
        <w:t>1</w:t>
      </w:r>
      <w:r w:rsidRPr="00326BA3">
        <w:rPr>
          <w:rFonts w:ascii="Times New Roman" w:hAnsi="Times New Roman" w:cs="Times New Roman"/>
          <w:sz w:val="24"/>
          <w:szCs w:val="24"/>
          <w:lang w:val="en-GB"/>
        </w:rPr>
        <w:t>,</w:t>
      </w:r>
      <w:r>
        <w:rPr>
          <w:rFonts w:ascii="Times New Roman" w:hAnsi="Times New Roman" w:cs="Times New Roman"/>
          <w:sz w:val="24"/>
          <w:szCs w:val="24"/>
          <w:lang w:val="en-GB"/>
        </w:rPr>
        <w:t xml:space="preserve"> 2, 5, 10, 20, and 40 </w:t>
      </w:r>
      <w:proofErr w:type="spellStart"/>
      <w:r w:rsidRPr="00326BA3">
        <w:rPr>
          <w:rFonts w:ascii="Times New Roman" w:hAnsi="Times New Roman" w:cs="Times New Roman"/>
          <w:sz w:val="24"/>
          <w:szCs w:val="24"/>
          <w:lang w:val="en-GB"/>
        </w:rPr>
        <w:t>μL</w:t>
      </w:r>
      <w:proofErr w:type="spellEnd"/>
      <w:r w:rsidRPr="00326BA3">
        <w:rPr>
          <w:rFonts w:ascii="Times New Roman" w:hAnsi="Times New Roman" w:cs="Times New Roman"/>
          <w:sz w:val="24"/>
          <w:szCs w:val="24"/>
          <w:lang w:val="en-GB"/>
        </w:rPr>
        <w:t xml:space="preserve"> of the working solution per 200 </w:t>
      </w:r>
      <w:proofErr w:type="spellStart"/>
      <w:r w:rsidRPr="00326BA3">
        <w:rPr>
          <w:rFonts w:ascii="Times New Roman" w:hAnsi="Times New Roman" w:cs="Times New Roman"/>
          <w:sz w:val="24"/>
          <w:szCs w:val="24"/>
          <w:lang w:val="en-GB"/>
        </w:rPr>
        <w:t>μL</w:t>
      </w:r>
      <w:proofErr w:type="spellEnd"/>
      <w:r w:rsidRPr="00326BA3">
        <w:rPr>
          <w:rFonts w:ascii="Times New Roman" w:hAnsi="Times New Roman" w:cs="Times New Roman"/>
          <w:sz w:val="24"/>
          <w:szCs w:val="24"/>
          <w:lang w:val="en-GB"/>
        </w:rPr>
        <w:t xml:space="preserve"> of </w:t>
      </w:r>
      <w:r>
        <w:rPr>
          <w:rFonts w:ascii="Times New Roman" w:hAnsi="Times New Roman" w:cs="Times New Roman"/>
          <w:sz w:val="24"/>
          <w:szCs w:val="24"/>
          <w:lang w:val="en-GB"/>
        </w:rPr>
        <w:t xml:space="preserve">the </w:t>
      </w:r>
      <w:r w:rsidRPr="00326BA3">
        <w:rPr>
          <w:rFonts w:ascii="Times New Roman" w:hAnsi="Times New Roman" w:cs="Times New Roman"/>
          <w:sz w:val="24"/>
          <w:szCs w:val="24"/>
          <w:lang w:val="en-GB"/>
        </w:rPr>
        <w:t>matrix.</w:t>
      </w:r>
      <w:r>
        <w:rPr>
          <w:rFonts w:ascii="Times New Roman" w:hAnsi="Times New Roman" w:cs="Times New Roman"/>
          <w:sz w:val="24"/>
          <w:szCs w:val="24"/>
          <w:lang w:val="en-GB"/>
        </w:rPr>
        <w:t xml:space="preserve"> </w:t>
      </w:r>
      <w:r w:rsidR="003C0070" w:rsidRPr="004C41F1">
        <w:rPr>
          <w:rFonts w:ascii="Times New Roman" w:hAnsi="Times New Roman" w:cs="Times New Roman"/>
          <w:sz w:val="24"/>
          <w:szCs w:val="24"/>
          <w:lang w:val="en-GB"/>
        </w:rPr>
        <w:t xml:space="preserve">The quantitation </w:t>
      </w:r>
      <w:r w:rsidR="00694542" w:rsidRPr="004C41F1">
        <w:rPr>
          <w:rFonts w:ascii="Times New Roman" w:hAnsi="Times New Roman" w:cs="Times New Roman"/>
          <w:sz w:val="24"/>
          <w:szCs w:val="24"/>
          <w:lang w:val="en-GB"/>
        </w:rPr>
        <w:t>of TTX</w:t>
      </w:r>
      <w:r w:rsidR="003C0070" w:rsidRPr="004C41F1">
        <w:rPr>
          <w:rFonts w:ascii="Times New Roman" w:hAnsi="Times New Roman" w:cs="Times New Roman"/>
          <w:sz w:val="24"/>
          <w:szCs w:val="24"/>
          <w:lang w:val="en-GB"/>
        </w:rPr>
        <w:t>,</w:t>
      </w:r>
      <w:r w:rsidR="00694542" w:rsidRPr="004C41F1">
        <w:rPr>
          <w:rFonts w:ascii="Times New Roman" w:hAnsi="Times New Roman" w:cs="Times New Roman"/>
          <w:sz w:val="24"/>
          <w:szCs w:val="24"/>
          <w:lang w:val="en-GB"/>
        </w:rPr>
        <w:t xml:space="preserve"> 4,9-</w:t>
      </w:r>
      <w:r w:rsidR="005F7B56">
        <w:rPr>
          <w:rFonts w:ascii="Times New Roman" w:hAnsi="Times New Roman" w:cs="Times New Roman"/>
          <w:sz w:val="24"/>
          <w:szCs w:val="24"/>
          <w:lang w:val="en-GB"/>
        </w:rPr>
        <w:t>a</w:t>
      </w:r>
      <w:r w:rsidR="00694542" w:rsidRPr="004C41F1">
        <w:rPr>
          <w:rFonts w:ascii="Times New Roman" w:hAnsi="Times New Roman" w:cs="Times New Roman"/>
          <w:sz w:val="24"/>
          <w:szCs w:val="24"/>
          <w:lang w:val="en-GB"/>
        </w:rPr>
        <w:t xml:space="preserve">nhydroTTX </w:t>
      </w:r>
      <w:r w:rsidR="003C0070" w:rsidRPr="004C41F1">
        <w:rPr>
          <w:rFonts w:ascii="Times New Roman" w:hAnsi="Times New Roman" w:cs="Times New Roman"/>
          <w:sz w:val="24"/>
          <w:szCs w:val="24"/>
          <w:lang w:val="en-GB"/>
        </w:rPr>
        <w:t xml:space="preserve">and other related toxins were obtained from calibration curves </w:t>
      </w:r>
      <w:r w:rsidR="003C3D95" w:rsidRPr="004C41F1">
        <w:rPr>
          <w:rFonts w:ascii="Times New Roman" w:hAnsi="Times New Roman" w:cs="Times New Roman"/>
          <w:sz w:val="24"/>
          <w:szCs w:val="24"/>
          <w:lang w:val="en-GB"/>
        </w:rPr>
        <w:t>prepared by following a standard addition method</w:t>
      </w:r>
      <w:r w:rsidR="00CC6AB0" w:rsidRPr="004C41F1">
        <w:rPr>
          <w:rFonts w:ascii="Times New Roman" w:hAnsi="Times New Roman" w:cs="Times New Roman"/>
          <w:sz w:val="24"/>
          <w:szCs w:val="24"/>
          <w:lang w:val="en-GB"/>
        </w:rPr>
        <w:t xml:space="preserve"> (SAM)</w:t>
      </w:r>
      <w:r w:rsidR="003C3D95" w:rsidRPr="004C41F1">
        <w:rPr>
          <w:rFonts w:ascii="Times New Roman" w:hAnsi="Times New Roman" w:cs="Times New Roman"/>
          <w:sz w:val="24"/>
          <w:szCs w:val="24"/>
          <w:lang w:val="en-GB"/>
        </w:rPr>
        <w:t>.</w:t>
      </w:r>
      <w:r w:rsidR="00694542" w:rsidRPr="004C41F1">
        <w:rPr>
          <w:rFonts w:ascii="Times New Roman" w:hAnsi="Times New Roman" w:cs="Times New Roman"/>
          <w:sz w:val="24"/>
          <w:szCs w:val="24"/>
          <w:lang w:val="en-GB"/>
        </w:rPr>
        <w:t xml:space="preserve"> </w:t>
      </w:r>
      <w:r w:rsidR="003C3D95" w:rsidRPr="004C41F1">
        <w:rPr>
          <w:rFonts w:ascii="Times New Roman" w:hAnsi="Times New Roman" w:cs="Times New Roman"/>
          <w:sz w:val="24"/>
          <w:szCs w:val="24"/>
          <w:lang w:val="en-GB"/>
        </w:rPr>
        <w:t>Calibration curves were obtained for all matrices and samples</w:t>
      </w:r>
      <w:r w:rsidR="000D2FD8" w:rsidRPr="004C41F1">
        <w:rPr>
          <w:rFonts w:ascii="Times New Roman" w:hAnsi="Times New Roman" w:cs="Times New Roman"/>
          <w:sz w:val="24"/>
          <w:szCs w:val="24"/>
          <w:lang w:val="en-GB"/>
        </w:rPr>
        <w:t xml:space="preserve"> (Figure S</w:t>
      </w:r>
      <w:r w:rsidR="00DE14A5" w:rsidRPr="004C41F1">
        <w:rPr>
          <w:rFonts w:ascii="Times New Roman" w:hAnsi="Times New Roman" w:cs="Times New Roman"/>
          <w:sz w:val="24"/>
          <w:szCs w:val="24"/>
          <w:lang w:val="en-GB"/>
        </w:rPr>
        <w:t>3</w:t>
      </w:r>
      <w:r w:rsidR="00CE2A34" w:rsidRPr="004C41F1">
        <w:rPr>
          <w:rFonts w:ascii="Times New Roman" w:hAnsi="Times New Roman" w:cs="Times New Roman"/>
          <w:sz w:val="24"/>
          <w:szCs w:val="24"/>
          <w:lang w:val="en-GB"/>
        </w:rPr>
        <w:t>, Supplementary</w:t>
      </w:r>
      <w:r w:rsidR="000D2FD8" w:rsidRPr="004C41F1">
        <w:rPr>
          <w:rFonts w:ascii="Times New Roman" w:hAnsi="Times New Roman" w:cs="Times New Roman"/>
          <w:sz w:val="24"/>
          <w:szCs w:val="24"/>
          <w:lang w:val="en-GB"/>
        </w:rPr>
        <w:t xml:space="preserve"> Material). </w:t>
      </w:r>
      <w:r w:rsidR="00DD46BA">
        <w:rPr>
          <w:rFonts w:ascii="Times New Roman" w:hAnsi="Times New Roman" w:cs="Times New Roman"/>
          <w:sz w:val="24"/>
          <w:szCs w:val="24"/>
          <w:lang w:val="en-GB"/>
        </w:rPr>
        <w:t xml:space="preserve">A </w:t>
      </w:r>
      <w:r w:rsidR="00DD46BA" w:rsidRPr="00DD46BA">
        <w:rPr>
          <w:rFonts w:ascii="Times New Roman" w:hAnsi="Times New Roman" w:cs="Times New Roman"/>
          <w:sz w:val="24"/>
          <w:szCs w:val="24"/>
          <w:lang w:val="en-GB"/>
        </w:rPr>
        <w:t>molar toxicity equivalence factor of 1.0</w:t>
      </w:r>
      <w:r w:rsidR="00DD46BA">
        <w:rPr>
          <w:rFonts w:ascii="Times New Roman" w:hAnsi="Times New Roman" w:cs="Times New Roman"/>
          <w:sz w:val="24"/>
          <w:szCs w:val="24"/>
          <w:lang w:val="en-GB"/>
        </w:rPr>
        <w:t xml:space="preserve"> and </w:t>
      </w:r>
      <w:r w:rsidR="00063EE7">
        <w:rPr>
          <w:rFonts w:ascii="Times New Roman" w:hAnsi="Times New Roman" w:cs="Times New Roman"/>
          <w:sz w:val="24"/>
          <w:szCs w:val="24"/>
          <w:lang w:val="en-GB"/>
        </w:rPr>
        <w:t>0.02</w:t>
      </w:r>
      <w:r w:rsidR="00DD46BA">
        <w:rPr>
          <w:rFonts w:ascii="Times New Roman" w:hAnsi="Times New Roman" w:cs="Times New Roman"/>
          <w:sz w:val="24"/>
          <w:szCs w:val="24"/>
          <w:lang w:val="en-GB"/>
        </w:rPr>
        <w:t xml:space="preserve"> was used for </w:t>
      </w:r>
      <w:r w:rsidR="00CE2A34">
        <w:rPr>
          <w:rFonts w:ascii="Times New Roman" w:hAnsi="Times New Roman" w:cs="Times New Roman"/>
          <w:sz w:val="24"/>
          <w:szCs w:val="24"/>
          <w:lang w:val="en-GB"/>
        </w:rPr>
        <w:t>quantitation</w:t>
      </w:r>
      <w:r w:rsidR="00CE2A34" w:rsidRPr="00DD46BA">
        <w:rPr>
          <w:rFonts w:ascii="Times New Roman" w:hAnsi="Times New Roman" w:cs="Times New Roman"/>
          <w:sz w:val="24"/>
          <w:szCs w:val="24"/>
          <w:lang w:val="en-GB"/>
        </w:rPr>
        <w:t xml:space="preserve"> </w:t>
      </w:r>
      <w:r w:rsidR="00CE2A34">
        <w:rPr>
          <w:rFonts w:ascii="Times New Roman" w:hAnsi="Times New Roman" w:cs="Times New Roman"/>
          <w:sz w:val="24"/>
          <w:szCs w:val="24"/>
          <w:lang w:val="en-GB"/>
        </w:rPr>
        <w:t xml:space="preserve">of </w:t>
      </w:r>
      <w:r w:rsidR="00DD46BA" w:rsidRPr="00DD46BA">
        <w:rPr>
          <w:rFonts w:ascii="Times New Roman" w:hAnsi="Times New Roman" w:cs="Times New Roman"/>
          <w:sz w:val="24"/>
          <w:szCs w:val="24"/>
          <w:lang w:val="en-GB"/>
        </w:rPr>
        <w:t>TTX and 4,9-</w:t>
      </w:r>
      <w:r w:rsidR="005F7B56">
        <w:rPr>
          <w:rFonts w:ascii="Times New Roman" w:hAnsi="Times New Roman" w:cs="Times New Roman"/>
          <w:sz w:val="24"/>
          <w:szCs w:val="24"/>
          <w:lang w:val="en-GB"/>
        </w:rPr>
        <w:t>a</w:t>
      </w:r>
      <w:r w:rsidR="00DD46BA" w:rsidRPr="00DD46BA">
        <w:rPr>
          <w:rFonts w:ascii="Times New Roman" w:hAnsi="Times New Roman" w:cs="Times New Roman"/>
          <w:sz w:val="24"/>
          <w:szCs w:val="24"/>
          <w:lang w:val="en-GB"/>
        </w:rPr>
        <w:t>nhydroTTX</w:t>
      </w:r>
      <w:r w:rsidR="00CE2A34">
        <w:rPr>
          <w:rFonts w:ascii="Times New Roman" w:hAnsi="Times New Roman" w:cs="Times New Roman"/>
          <w:sz w:val="24"/>
          <w:szCs w:val="24"/>
          <w:lang w:val="en-GB"/>
        </w:rPr>
        <w:t xml:space="preserve">, </w:t>
      </w:r>
      <w:r w:rsidR="00BB1B6C">
        <w:rPr>
          <w:rFonts w:ascii="Times New Roman" w:hAnsi="Times New Roman" w:cs="Times New Roman"/>
          <w:sz w:val="24"/>
          <w:szCs w:val="24"/>
          <w:lang w:val="en-GB"/>
        </w:rPr>
        <w:t>respectively</w:t>
      </w:r>
      <w:r w:rsidR="00CE2A34">
        <w:rPr>
          <w:rFonts w:ascii="Times New Roman" w:hAnsi="Times New Roman" w:cs="Times New Roman"/>
          <w:sz w:val="24"/>
          <w:szCs w:val="24"/>
          <w:lang w:val="en-GB"/>
        </w:rPr>
        <w:t>,</w:t>
      </w:r>
      <w:r w:rsidR="00DD46BA">
        <w:rPr>
          <w:rFonts w:ascii="Times New Roman" w:hAnsi="Times New Roman" w:cs="Times New Roman"/>
          <w:sz w:val="24"/>
          <w:szCs w:val="24"/>
          <w:lang w:val="en-GB"/>
        </w:rPr>
        <w:t xml:space="preserve"> in </w:t>
      </w:r>
      <w:r w:rsidR="00DD46BA" w:rsidRPr="00DD46BA">
        <w:rPr>
          <w:rFonts w:ascii="Times New Roman" w:hAnsi="Times New Roman" w:cs="Times New Roman"/>
          <w:sz w:val="24"/>
          <w:szCs w:val="24"/>
          <w:lang w:val="en-GB"/>
        </w:rPr>
        <w:t xml:space="preserve">µg TTX </w:t>
      </w:r>
      <w:proofErr w:type="spellStart"/>
      <w:r w:rsidR="00DD46BA" w:rsidRPr="00DD46BA">
        <w:rPr>
          <w:rFonts w:ascii="Times New Roman" w:hAnsi="Times New Roman" w:cs="Times New Roman"/>
          <w:sz w:val="24"/>
          <w:szCs w:val="24"/>
          <w:lang w:val="en-GB"/>
        </w:rPr>
        <w:t>eq</w:t>
      </w:r>
      <w:proofErr w:type="spellEnd"/>
      <w:r w:rsidR="00DD46BA" w:rsidRPr="00DD46BA">
        <w:rPr>
          <w:rFonts w:ascii="Times New Roman" w:hAnsi="Times New Roman" w:cs="Times New Roman"/>
          <w:sz w:val="24"/>
          <w:szCs w:val="24"/>
          <w:lang w:val="en-GB"/>
        </w:rPr>
        <w:t>/kg</w:t>
      </w:r>
      <w:r w:rsidR="00DD46BA">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&lt;EndNote&gt;&lt;Cite&gt;&lt;Author&gt;Nakamura&lt;/Author&gt;&lt;Year&gt;1985&lt;/Year&gt;&lt;RecNum&gt;3965&lt;/RecNum&gt;&lt;DisplayText&gt;(Knutsen et al., 2017; Nakamura &amp;amp; Yasumoto, 1985)&lt;/DisplayText&gt;&lt;record&gt;&lt;rec-number&gt;3965&lt;/rec-number&gt;&lt;foreign-keys&gt;&lt;key app="EN" db-id="tvsxaaazgd9p9vewftnvpf5brr2e0vxx09we" timestamp="1652188830"&gt;3965&lt;/key&gt;&lt;/foreign-keys&gt;&lt;ref-type name="Journal Article"&gt;17&lt;/ref-type&gt;&lt;contributors&gt;&lt;authors&gt;&lt;author&gt;Nakamura, Munetomo&lt;/author&gt;&lt;author&gt;Yasumoto, Takeshi&lt;/author&gt;&lt;/authors&gt;&lt;/contributors&gt;&lt;titles&gt;&lt;title&gt;Tetrodotoxin derivatives in puffer fish&lt;/title&gt;&lt;secondary-title&gt;Toxicon&lt;/secondary-title&gt;&lt;/titles&gt;&lt;periodical&gt;&lt;full-title&gt;Toxicon&lt;/full-title&gt;&lt;abbr-1&gt;Toxicon&lt;/abbr-1&gt;&lt;abbr-2&gt;Toxicon&lt;/abbr-2&gt;&lt;/periodical&gt;&lt;pages&gt;271-276&lt;/pages&gt;&lt;volume&gt;23&lt;/volume&gt;&lt;number&gt;2&lt;/number&gt;&lt;dates&gt;&lt;year&gt;1985&lt;/year&gt;&lt;/dates&gt;&lt;isbn&gt;0041-0101&lt;/isbn&gt;&lt;urls&gt;&lt;/urls&gt;&lt;electronic-resource-num&gt;10.1016/0041-0101(85)90149-7&lt;/electronic-resource-num&gt;&lt;/record&gt;&lt;/Cite&gt;&lt;Cite&gt;&lt;Author&gt;Knutsen&lt;/Author&gt;&lt;Year&gt;2017&lt;/Year&gt;&lt;RecNum&gt;3953&lt;/RecNum&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30140E">
        <w:rPr>
          <w:rFonts w:ascii="Times New Roman" w:hAnsi="Times New Roman" w:cs="Times New Roman"/>
          <w:sz w:val="24"/>
          <w:szCs w:val="24"/>
          <w:lang w:val="en-GB"/>
        </w:rPr>
        <w:fldChar w:fldCharType="separate"/>
      </w:r>
      <w:r w:rsidR="00A96230">
        <w:rPr>
          <w:rFonts w:ascii="Times New Roman" w:hAnsi="Times New Roman" w:cs="Times New Roman"/>
          <w:noProof/>
          <w:sz w:val="24"/>
          <w:szCs w:val="24"/>
          <w:lang w:val="en-GB"/>
        </w:rPr>
        <w:t>(Knutsen et al., 2017; Nakamura &amp; Yasumoto, 1985)</w:t>
      </w:r>
      <w:r w:rsidR="0030140E">
        <w:rPr>
          <w:rFonts w:ascii="Times New Roman" w:hAnsi="Times New Roman" w:cs="Times New Roman"/>
          <w:sz w:val="24"/>
          <w:szCs w:val="24"/>
          <w:lang w:val="en-GB"/>
        </w:rPr>
        <w:fldChar w:fldCharType="end"/>
      </w:r>
      <w:r w:rsidR="00A96230">
        <w:rPr>
          <w:rFonts w:ascii="Times New Roman" w:hAnsi="Times New Roman" w:cs="Times New Roman"/>
          <w:sz w:val="24"/>
          <w:szCs w:val="24"/>
          <w:lang w:val="en-GB"/>
        </w:rPr>
        <w:t xml:space="preserve">. </w:t>
      </w:r>
    </w:p>
    <w:p w14:paraId="62C8447F" w14:textId="69864F2E" w:rsidR="00D141E9" w:rsidRDefault="00682A53" w:rsidP="00694542">
      <w:pPr>
        <w:spacing w:after="0" w:line="480" w:lineRule="auto"/>
        <w:rPr>
          <w:rFonts w:ascii="Times New Roman" w:eastAsiaTheme="minorEastAsia" w:hAnsi="Times New Roman" w:cs="Times New Roman"/>
          <w:sz w:val="24"/>
          <w:szCs w:val="24"/>
          <w:lang w:val="en-GB"/>
        </w:rPr>
      </w:pPr>
      <w:r>
        <w:rPr>
          <w:rFonts w:ascii="Times New Roman" w:hAnsi="Times New Roman" w:cs="Times New Roman"/>
          <w:sz w:val="24"/>
          <w:szCs w:val="24"/>
          <w:lang w:val="en-GB"/>
        </w:rPr>
        <w:t>The l</w:t>
      </w:r>
      <w:r w:rsidR="00694542">
        <w:rPr>
          <w:rFonts w:ascii="Times New Roman" w:hAnsi="Times New Roman" w:cs="Times New Roman"/>
          <w:sz w:val="24"/>
          <w:szCs w:val="24"/>
          <w:lang w:val="en-GB"/>
        </w:rPr>
        <w:t>imit</w:t>
      </w:r>
      <w:r>
        <w:rPr>
          <w:rFonts w:ascii="Times New Roman" w:hAnsi="Times New Roman" w:cs="Times New Roman"/>
          <w:sz w:val="24"/>
          <w:szCs w:val="24"/>
          <w:lang w:val="en-GB"/>
        </w:rPr>
        <w:t>s</w:t>
      </w:r>
      <w:r w:rsidR="00694542">
        <w:rPr>
          <w:rFonts w:ascii="Times New Roman" w:hAnsi="Times New Roman" w:cs="Times New Roman"/>
          <w:sz w:val="24"/>
          <w:szCs w:val="24"/>
          <w:lang w:val="en-GB"/>
        </w:rPr>
        <w:t xml:space="preserve"> of detection (LOD) and q</w:t>
      </w:r>
      <w:r w:rsidR="00694542" w:rsidRPr="00AF2648">
        <w:rPr>
          <w:rFonts w:ascii="Times New Roman" w:hAnsi="Times New Roman" w:cs="Times New Roman"/>
          <w:sz w:val="24"/>
          <w:szCs w:val="24"/>
          <w:lang w:val="en-GB"/>
        </w:rPr>
        <w:t xml:space="preserve">uantification </w:t>
      </w:r>
      <w:r w:rsidR="00694542">
        <w:rPr>
          <w:rFonts w:ascii="Times New Roman" w:hAnsi="Times New Roman" w:cs="Times New Roman"/>
          <w:sz w:val="24"/>
          <w:szCs w:val="24"/>
          <w:lang w:val="en-GB"/>
        </w:rPr>
        <w:t>(LOQ)</w:t>
      </w:r>
      <w:r w:rsidR="00694542" w:rsidRPr="00AF2648">
        <w:rPr>
          <w:rFonts w:ascii="Times New Roman" w:hAnsi="Times New Roman" w:cs="Times New Roman"/>
          <w:sz w:val="24"/>
          <w:szCs w:val="24"/>
          <w:lang w:val="en-GB"/>
        </w:rPr>
        <w:t xml:space="preserve"> </w:t>
      </w:r>
      <w:r w:rsidR="00B77D89">
        <w:rPr>
          <w:rFonts w:ascii="Times New Roman" w:hAnsi="Times New Roman" w:cs="Times New Roman"/>
          <w:sz w:val="24"/>
          <w:szCs w:val="24"/>
          <w:lang w:val="en-GB"/>
        </w:rPr>
        <w:t>were</w:t>
      </w:r>
      <w:r w:rsidR="00694542" w:rsidRPr="00AF2648">
        <w:rPr>
          <w:rFonts w:ascii="Times New Roman" w:hAnsi="Times New Roman" w:cs="Times New Roman"/>
          <w:sz w:val="24"/>
          <w:szCs w:val="24"/>
          <w:lang w:val="en-GB"/>
        </w:rPr>
        <w:t xml:space="preserve"> calculated from the</w:t>
      </w:r>
      <w:r w:rsidR="00694542">
        <w:rPr>
          <w:rFonts w:ascii="Times New Roman" w:hAnsi="Times New Roman" w:cs="Times New Roman"/>
          <w:sz w:val="24"/>
          <w:szCs w:val="24"/>
          <w:lang w:val="en-GB"/>
        </w:rPr>
        <w:t xml:space="preserve"> </w:t>
      </w:r>
      <w:r w:rsidR="00694542" w:rsidRPr="00AF2648">
        <w:rPr>
          <w:rFonts w:ascii="Times New Roman" w:hAnsi="Times New Roman" w:cs="Times New Roman"/>
          <w:sz w:val="24"/>
          <w:szCs w:val="24"/>
          <w:lang w:val="en-GB"/>
        </w:rPr>
        <w:t xml:space="preserve">standard deviations (SD) obtained after five injections of </w:t>
      </w:r>
      <w:r w:rsidR="00694542">
        <w:rPr>
          <w:rFonts w:ascii="Times New Roman" w:hAnsi="Times New Roman" w:cs="Times New Roman"/>
          <w:sz w:val="24"/>
          <w:szCs w:val="24"/>
          <w:lang w:val="en-GB"/>
        </w:rPr>
        <w:t xml:space="preserve">each blank matrix spiked with the </w:t>
      </w:r>
      <w:r w:rsidR="00694542" w:rsidRPr="00AF2648">
        <w:rPr>
          <w:rFonts w:ascii="Times New Roman" w:hAnsi="Times New Roman" w:cs="Times New Roman"/>
          <w:sz w:val="24"/>
          <w:szCs w:val="24"/>
          <w:lang w:val="en-GB"/>
        </w:rPr>
        <w:t>second-lowest concentration</w:t>
      </w:r>
      <w:r w:rsidR="00694542">
        <w:rPr>
          <w:rFonts w:ascii="Times New Roman" w:hAnsi="Times New Roman" w:cs="Times New Roman"/>
          <w:sz w:val="24"/>
          <w:szCs w:val="24"/>
          <w:lang w:val="en-GB"/>
        </w:rPr>
        <w:t xml:space="preserve"> </w:t>
      </w:r>
      <w:r w:rsidR="00694542" w:rsidRPr="00AF2648">
        <w:rPr>
          <w:rFonts w:ascii="Times New Roman" w:hAnsi="Times New Roman" w:cs="Times New Roman"/>
          <w:sz w:val="24"/>
          <w:szCs w:val="24"/>
          <w:lang w:val="en-GB"/>
        </w:rPr>
        <w:t>(</w:t>
      </w:r>
      <w:r w:rsidR="00694542">
        <w:rPr>
          <w:rFonts w:ascii="Times New Roman" w:hAnsi="Times New Roman" w:cs="Times New Roman"/>
          <w:sz w:val="24"/>
          <w:szCs w:val="24"/>
          <w:lang w:val="en-GB"/>
        </w:rPr>
        <w:t>3×</w:t>
      </w:r>
      <w:r w:rsidR="00694542" w:rsidRPr="00AF2648">
        <w:rPr>
          <w:rFonts w:ascii="Times New Roman" w:hAnsi="Times New Roman" w:cs="Times New Roman"/>
          <w:sz w:val="24"/>
          <w:szCs w:val="24"/>
          <w:lang w:val="en-GB"/>
        </w:rPr>
        <w:t xml:space="preserve">SD </w:t>
      </w:r>
      <w:r w:rsidR="00694542">
        <w:rPr>
          <w:rFonts w:ascii="Times New Roman" w:hAnsi="Times New Roman" w:cs="Times New Roman"/>
          <w:sz w:val="24"/>
          <w:szCs w:val="24"/>
          <w:lang w:val="en-GB"/>
        </w:rPr>
        <w:t xml:space="preserve">and </w:t>
      </w:r>
      <w:r w:rsidR="00694542" w:rsidRPr="00AF2648">
        <w:rPr>
          <w:rFonts w:ascii="Times New Roman" w:hAnsi="Times New Roman" w:cs="Times New Roman"/>
          <w:sz w:val="24"/>
          <w:szCs w:val="24"/>
          <w:lang w:val="en-GB"/>
        </w:rPr>
        <w:t>10</w:t>
      </w:r>
      <w:r w:rsidR="00694542">
        <w:rPr>
          <w:rFonts w:ascii="Times New Roman" w:hAnsi="Times New Roman" w:cs="Times New Roman"/>
          <w:sz w:val="24"/>
          <w:szCs w:val="24"/>
          <w:lang w:val="en-GB"/>
        </w:rPr>
        <w:t>×</w:t>
      </w:r>
      <w:r w:rsidR="00694542" w:rsidRPr="00AF2648">
        <w:rPr>
          <w:rFonts w:ascii="Times New Roman" w:hAnsi="Times New Roman" w:cs="Times New Roman"/>
          <w:sz w:val="24"/>
          <w:szCs w:val="24"/>
          <w:lang w:val="en-GB"/>
        </w:rPr>
        <w:t>SD</w:t>
      </w:r>
      <w:r w:rsidR="00694542">
        <w:rPr>
          <w:rFonts w:ascii="Times New Roman" w:hAnsi="Times New Roman" w:cs="Times New Roman"/>
          <w:sz w:val="24"/>
          <w:szCs w:val="24"/>
          <w:lang w:val="en-GB"/>
        </w:rPr>
        <w:t>, respectively</w:t>
      </w:r>
      <w:r w:rsidR="00694542" w:rsidRPr="00AF2648">
        <w:rPr>
          <w:rFonts w:ascii="Times New Roman" w:hAnsi="Times New Roman" w:cs="Times New Roman"/>
          <w:sz w:val="24"/>
          <w:szCs w:val="24"/>
          <w:lang w:val="en-GB"/>
        </w:rPr>
        <w:t xml:space="preserve">). The matrix effect </w:t>
      </w:r>
      <w:r w:rsidR="00694542">
        <w:rPr>
          <w:rFonts w:ascii="Times New Roman" w:hAnsi="Times New Roman" w:cs="Times New Roman"/>
          <w:sz w:val="24"/>
          <w:szCs w:val="24"/>
          <w:lang w:val="en-GB"/>
        </w:rPr>
        <w:t xml:space="preserve">(ME) was obtained after three injections of </w:t>
      </w:r>
      <w:r w:rsidR="00A8197D">
        <w:rPr>
          <w:rFonts w:ascii="Times New Roman" w:hAnsi="Times New Roman" w:cs="Times New Roman"/>
          <w:sz w:val="24"/>
          <w:szCs w:val="24"/>
          <w:lang w:val="en-GB"/>
        </w:rPr>
        <w:t xml:space="preserve">the </w:t>
      </w:r>
      <w:r w:rsidR="002C2534">
        <w:rPr>
          <w:rFonts w:ascii="Times New Roman" w:hAnsi="Times New Roman" w:cs="Times New Roman"/>
          <w:sz w:val="24"/>
          <w:szCs w:val="24"/>
          <w:lang w:val="en-GB"/>
        </w:rPr>
        <w:t>third</w:t>
      </w:r>
      <w:r w:rsidR="002C2534" w:rsidRPr="009C2BF2">
        <w:rPr>
          <w:rFonts w:ascii="Times New Roman" w:hAnsi="Times New Roman" w:cs="Times New Roman"/>
          <w:sz w:val="24"/>
          <w:szCs w:val="24"/>
          <w:lang w:val="en-GB"/>
        </w:rPr>
        <w:t>-lowest concentration</w:t>
      </w:r>
      <w:r w:rsidR="002C2534">
        <w:rPr>
          <w:rFonts w:ascii="Times New Roman" w:hAnsi="Times New Roman" w:cs="Times New Roman"/>
          <w:sz w:val="24"/>
          <w:szCs w:val="24"/>
          <w:lang w:val="en-GB"/>
        </w:rPr>
        <w:t xml:space="preserve"> standard solution and of </w:t>
      </w:r>
      <w:r w:rsidR="00694542">
        <w:rPr>
          <w:rFonts w:ascii="Times New Roman" w:hAnsi="Times New Roman" w:cs="Times New Roman"/>
          <w:sz w:val="24"/>
          <w:szCs w:val="24"/>
          <w:lang w:val="en-GB"/>
        </w:rPr>
        <w:t>each</w:t>
      </w:r>
      <w:r w:rsidR="00694542" w:rsidRPr="009C2BF2">
        <w:rPr>
          <w:rFonts w:ascii="Times New Roman" w:hAnsi="Times New Roman" w:cs="Times New Roman"/>
          <w:sz w:val="24"/>
          <w:szCs w:val="24"/>
          <w:lang w:val="en-GB"/>
        </w:rPr>
        <w:t xml:space="preserve"> </w:t>
      </w:r>
      <w:r w:rsidR="002C2534">
        <w:rPr>
          <w:rFonts w:ascii="Times New Roman" w:hAnsi="Times New Roman" w:cs="Times New Roman"/>
          <w:sz w:val="24"/>
          <w:szCs w:val="24"/>
          <w:lang w:val="en-GB"/>
        </w:rPr>
        <w:t xml:space="preserve">non-contaminated </w:t>
      </w:r>
      <w:r w:rsidR="00694542" w:rsidRPr="009C2BF2">
        <w:rPr>
          <w:rFonts w:ascii="Times New Roman" w:hAnsi="Times New Roman" w:cs="Times New Roman"/>
          <w:sz w:val="24"/>
          <w:szCs w:val="24"/>
          <w:lang w:val="en-GB"/>
        </w:rPr>
        <w:t>blank matrix spiked with th</w:t>
      </w:r>
      <w:r w:rsidR="002C2534">
        <w:rPr>
          <w:rFonts w:ascii="Times New Roman" w:hAnsi="Times New Roman" w:cs="Times New Roman"/>
          <w:sz w:val="24"/>
          <w:szCs w:val="24"/>
          <w:lang w:val="en-GB"/>
        </w:rPr>
        <w:t xml:space="preserve">is </w:t>
      </w:r>
      <w:r w:rsidR="00694542" w:rsidRPr="009C2BF2">
        <w:rPr>
          <w:rFonts w:ascii="Times New Roman" w:hAnsi="Times New Roman" w:cs="Times New Roman"/>
          <w:sz w:val="24"/>
          <w:szCs w:val="24"/>
          <w:lang w:val="en-GB"/>
        </w:rPr>
        <w:t>concentration</w:t>
      </w:r>
      <w:r w:rsidR="00694542">
        <w:rPr>
          <w:rFonts w:ascii="Times New Roman" w:hAnsi="Times New Roman" w:cs="Times New Roman"/>
          <w:sz w:val="24"/>
          <w:szCs w:val="24"/>
          <w:lang w:val="en-GB"/>
        </w:rPr>
        <w:t xml:space="preserve"> and </w:t>
      </w:r>
      <w:r w:rsidR="00694542" w:rsidRPr="00AF2648">
        <w:rPr>
          <w:rFonts w:ascii="Times New Roman" w:hAnsi="Times New Roman" w:cs="Times New Roman"/>
          <w:sz w:val="24"/>
          <w:szCs w:val="24"/>
          <w:lang w:val="en-GB"/>
        </w:rPr>
        <w:t xml:space="preserve">calculated using </w:t>
      </w:r>
      <w:r w:rsidR="00694542">
        <w:rPr>
          <w:rFonts w:ascii="Times New Roman" w:hAnsi="Times New Roman" w:cs="Times New Roman"/>
          <w:sz w:val="24"/>
          <w:szCs w:val="24"/>
          <w:lang w:val="en-GB"/>
        </w:rPr>
        <w:t xml:space="preserve">the </w:t>
      </w:r>
      <w:r w:rsidR="00062753">
        <w:rPr>
          <w:rFonts w:ascii="Times New Roman" w:hAnsi="Times New Roman" w:cs="Times New Roman"/>
          <w:sz w:val="24"/>
          <w:szCs w:val="24"/>
          <w:lang w:val="en-GB"/>
        </w:rPr>
        <w:t>e</w:t>
      </w:r>
      <w:r w:rsidR="00694542" w:rsidRPr="00AF2648">
        <w:rPr>
          <w:rFonts w:ascii="Times New Roman" w:hAnsi="Times New Roman" w:cs="Times New Roman"/>
          <w:sz w:val="24"/>
          <w:szCs w:val="24"/>
          <w:lang w:val="en-GB"/>
        </w:rPr>
        <w:t>quation</w:t>
      </w:r>
      <w:r w:rsidR="00694542">
        <w:rPr>
          <w:rFonts w:ascii="Times New Roman" w:hAnsi="Times New Roman" w:cs="Times New Roman"/>
          <w:sz w:val="24"/>
          <w:szCs w:val="24"/>
          <w:lang w:val="en-GB"/>
        </w:rPr>
        <w:t xml:space="preserve">  </w:t>
      </w:r>
      <m:oMath>
        <m:r>
          <w:rPr>
            <w:rFonts w:ascii="Cambria Math" w:hAnsi="Cambria Math" w:cs="Cambria Math"/>
            <w:sz w:val="24"/>
            <w:szCs w:val="24"/>
            <w:lang w:val="en-GB"/>
          </w:rPr>
          <m:t>ME (%)</m:t>
        </m:r>
        <m:r>
          <m:rPr>
            <m:sty m:val="p"/>
          </m:rPr>
          <w:rPr>
            <w:rFonts w:ascii="Cambria Math" w:hAnsi="Cambria Math" w:cs="Cambria Math"/>
            <w:sz w:val="24"/>
            <w:szCs w:val="24"/>
            <w:lang w:val="en-GB"/>
          </w:rPr>
          <m:t>=</m:t>
        </m:r>
        <m:f>
          <m:fPr>
            <m:ctrlPr>
              <w:rPr>
                <w:rFonts w:ascii="Cambria Math" w:hAnsi="Cambria Math" w:cs="Times New Roman"/>
                <w:sz w:val="24"/>
                <w:szCs w:val="24"/>
                <w:lang w:val="en-GB"/>
              </w:rPr>
            </m:ctrlPr>
          </m:fPr>
          <m:num>
            <m:r>
              <m:rPr>
                <m:sty m:val="p"/>
              </m:rPr>
              <w:rPr>
                <w:rFonts w:ascii="Cambria Math" w:hAnsi="Cambria Math" w:cs="Cambria Math"/>
                <w:sz w:val="24"/>
                <w:szCs w:val="24"/>
                <w:lang w:val="en-GB"/>
              </w:rPr>
              <m:t>B</m:t>
            </m:r>
          </m:num>
          <m:den>
            <m:r>
              <m:rPr>
                <m:sty m:val="p"/>
              </m:rPr>
              <w:rPr>
                <w:rFonts w:ascii="Cambria Math" w:hAnsi="Cambria Math" w:cs="Cambria Math"/>
                <w:sz w:val="24"/>
                <w:szCs w:val="24"/>
                <w:lang w:val="en-GB"/>
              </w:rPr>
              <m:t>A</m:t>
            </m:r>
          </m:den>
        </m:f>
        <m:r>
          <w:rPr>
            <w:rFonts w:ascii="Cambria Math" w:hAnsi="Cambria Math" w:cs="Times New Roman"/>
            <w:sz w:val="24"/>
            <w:szCs w:val="24"/>
            <w:lang w:val="en-GB"/>
          </w:rPr>
          <m:t xml:space="preserve"> ×100</m:t>
        </m:r>
      </m:oMath>
      <w:r w:rsidR="00694542">
        <w:rPr>
          <w:rFonts w:ascii="Times New Roman" w:eastAsiaTheme="minorEastAsia" w:hAnsi="Times New Roman" w:cs="Times New Roman"/>
          <w:sz w:val="24"/>
          <w:szCs w:val="24"/>
          <w:lang w:val="en-GB"/>
        </w:rPr>
        <w:t xml:space="preserve">, </w:t>
      </w:r>
      <w:r w:rsidR="00694542" w:rsidRPr="004F72BB">
        <w:rPr>
          <w:rFonts w:ascii="Times New Roman" w:eastAsiaTheme="minorEastAsia" w:hAnsi="Times New Roman" w:cs="Times New Roman"/>
          <w:sz w:val="24"/>
          <w:szCs w:val="24"/>
          <w:lang w:val="en-GB"/>
        </w:rPr>
        <w:t xml:space="preserve">where A is the average peak area of the standard solution and B represents the </w:t>
      </w:r>
      <w:r w:rsidR="002C2534">
        <w:rPr>
          <w:rFonts w:ascii="Times New Roman" w:eastAsiaTheme="minorEastAsia" w:hAnsi="Times New Roman" w:cs="Times New Roman"/>
          <w:sz w:val="24"/>
          <w:szCs w:val="24"/>
          <w:lang w:val="en-GB"/>
        </w:rPr>
        <w:t xml:space="preserve">average </w:t>
      </w:r>
      <w:r w:rsidR="00694542" w:rsidRPr="004F72BB">
        <w:rPr>
          <w:rFonts w:ascii="Times New Roman" w:eastAsiaTheme="minorEastAsia" w:hAnsi="Times New Roman" w:cs="Times New Roman"/>
          <w:sz w:val="24"/>
          <w:szCs w:val="24"/>
          <w:lang w:val="en-GB"/>
        </w:rPr>
        <w:t xml:space="preserve">peak area in the </w:t>
      </w:r>
      <w:r w:rsidR="00062753">
        <w:rPr>
          <w:rFonts w:ascii="Times New Roman" w:eastAsiaTheme="minorEastAsia" w:hAnsi="Times New Roman" w:cs="Times New Roman"/>
          <w:sz w:val="24"/>
          <w:szCs w:val="24"/>
          <w:lang w:val="en-GB"/>
        </w:rPr>
        <w:t xml:space="preserve">extract </w:t>
      </w:r>
      <w:r w:rsidR="00694542" w:rsidRPr="004F72BB">
        <w:rPr>
          <w:rFonts w:ascii="Times New Roman" w:eastAsiaTheme="minorEastAsia" w:hAnsi="Times New Roman" w:cs="Times New Roman"/>
          <w:sz w:val="24"/>
          <w:szCs w:val="24"/>
          <w:lang w:val="en-GB"/>
        </w:rPr>
        <w:t xml:space="preserve">spiked </w:t>
      </w:r>
      <w:r w:rsidR="00062753">
        <w:rPr>
          <w:rFonts w:ascii="Times New Roman" w:eastAsiaTheme="minorEastAsia" w:hAnsi="Times New Roman" w:cs="Times New Roman"/>
          <w:sz w:val="24"/>
          <w:szCs w:val="24"/>
          <w:lang w:val="en-GB"/>
        </w:rPr>
        <w:t>with the same concentration</w:t>
      </w:r>
      <w:r w:rsidR="00694542">
        <w:rPr>
          <w:rFonts w:ascii="Times New Roman" w:eastAsiaTheme="minorEastAsia" w:hAnsi="Times New Roman" w:cs="Times New Roman"/>
          <w:sz w:val="24"/>
          <w:szCs w:val="24"/>
          <w:lang w:val="en-GB"/>
        </w:rPr>
        <w:t>.</w:t>
      </w:r>
    </w:p>
    <w:p w14:paraId="596FE908" w14:textId="77777777" w:rsidR="00E0494A" w:rsidRPr="004F2510" w:rsidRDefault="00E0494A" w:rsidP="00694542">
      <w:pPr>
        <w:spacing w:after="0" w:line="480" w:lineRule="auto"/>
        <w:rPr>
          <w:rFonts w:ascii="Times New Roman" w:eastAsiaTheme="minorEastAsia" w:hAnsi="Times New Roman" w:cs="Times New Roman"/>
          <w:sz w:val="24"/>
          <w:szCs w:val="24"/>
          <w:lang w:val="en-GB"/>
        </w:rPr>
      </w:pPr>
    </w:p>
    <w:p w14:paraId="354BB2B8" w14:textId="77777777" w:rsidR="00694542" w:rsidRPr="00780831" w:rsidRDefault="00694542" w:rsidP="0088068C">
      <w:pPr>
        <w:pStyle w:val="ListParagraph"/>
        <w:numPr>
          <w:ilvl w:val="0"/>
          <w:numId w:val="1"/>
        </w:numPr>
        <w:spacing w:after="0" w:line="480" w:lineRule="auto"/>
        <w:ind w:left="357" w:firstLine="0"/>
        <w:rPr>
          <w:rFonts w:ascii="Times New Roman" w:hAnsi="Times New Roman" w:cs="Times New Roman"/>
          <w:b/>
          <w:sz w:val="24"/>
          <w:szCs w:val="24"/>
          <w:lang w:val="en-GB"/>
        </w:rPr>
      </w:pPr>
      <w:r w:rsidRPr="004F2510">
        <w:rPr>
          <w:rFonts w:ascii="Times New Roman" w:hAnsi="Times New Roman" w:cs="Times New Roman"/>
          <w:b/>
          <w:sz w:val="24"/>
          <w:szCs w:val="24"/>
          <w:lang w:val="en-GB"/>
        </w:rPr>
        <w:t xml:space="preserve">Results </w:t>
      </w:r>
    </w:p>
    <w:p w14:paraId="34141C61" w14:textId="77777777" w:rsidR="003C59D2" w:rsidRDefault="00307525" w:rsidP="003C59D2">
      <w:pPr>
        <w:spacing w:after="0" w:line="480" w:lineRule="auto"/>
        <w:rPr>
          <w:rFonts w:ascii="Times New Roman" w:hAnsi="Times New Roman" w:cs="Times New Roman"/>
          <w:b/>
          <w:i/>
          <w:iCs/>
          <w:sz w:val="24"/>
          <w:szCs w:val="24"/>
          <w:lang w:val="en-GB"/>
        </w:rPr>
      </w:pPr>
      <w:r w:rsidRPr="000F7D7E">
        <w:rPr>
          <w:rFonts w:ascii="Times New Roman" w:hAnsi="Times New Roman" w:cs="Times New Roman"/>
          <w:b/>
          <w:i/>
          <w:iCs/>
          <w:sz w:val="24"/>
          <w:szCs w:val="24"/>
          <w:lang w:val="en-GB"/>
        </w:rPr>
        <w:t>3.1 Limits of detection and quantitation</w:t>
      </w:r>
      <w:r w:rsidR="009A1B31">
        <w:rPr>
          <w:rFonts w:ascii="Times New Roman" w:hAnsi="Times New Roman" w:cs="Times New Roman"/>
          <w:b/>
          <w:i/>
          <w:iCs/>
          <w:sz w:val="24"/>
          <w:szCs w:val="24"/>
          <w:lang w:val="en-GB"/>
        </w:rPr>
        <w:t>,</w:t>
      </w:r>
      <w:r w:rsidR="000F7D7E">
        <w:rPr>
          <w:rFonts w:ascii="Times New Roman" w:hAnsi="Times New Roman" w:cs="Times New Roman"/>
          <w:b/>
          <w:i/>
          <w:iCs/>
          <w:sz w:val="24"/>
          <w:szCs w:val="24"/>
          <w:lang w:val="en-GB"/>
        </w:rPr>
        <w:t xml:space="preserve"> matrix effects</w:t>
      </w:r>
      <w:r w:rsidR="009A1B31">
        <w:rPr>
          <w:rFonts w:ascii="Times New Roman" w:hAnsi="Times New Roman" w:cs="Times New Roman"/>
          <w:b/>
          <w:i/>
          <w:iCs/>
          <w:sz w:val="24"/>
          <w:szCs w:val="24"/>
          <w:lang w:val="en-GB"/>
        </w:rPr>
        <w:t xml:space="preserve"> and calibration curves</w:t>
      </w:r>
    </w:p>
    <w:p w14:paraId="02917F6C" w14:textId="523F6029" w:rsidR="002D725C" w:rsidRDefault="00030FFF" w:rsidP="003C59D2">
      <w:pPr>
        <w:spacing w:after="0" w:line="480" w:lineRule="auto"/>
        <w:rPr>
          <w:rFonts w:ascii="Times New Roman" w:hAnsi="Times New Roman" w:cs="Times New Roman"/>
          <w:bCs/>
          <w:sz w:val="24"/>
          <w:szCs w:val="24"/>
          <w:lang w:val="en-GB"/>
        </w:rPr>
      </w:pPr>
      <w:r>
        <w:rPr>
          <w:rFonts w:ascii="Times New Roman" w:hAnsi="Times New Roman" w:cs="Times New Roman"/>
          <w:bCs/>
          <w:sz w:val="24"/>
          <w:szCs w:val="24"/>
          <w:lang w:val="en-GB"/>
        </w:rPr>
        <w:t xml:space="preserve">The </w:t>
      </w:r>
      <w:r w:rsidR="00155306">
        <w:rPr>
          <w:rFonts w:ascii="Times New Roman" w:hAnsi="Times New Roman" w:cs="Times New Roman"/>
          <w:bCs/>
          <w:sz w:val="24"/>
          <w:szCs w:val="24"/>
          <w:lang w:val="en-GB"/>
        </w:rPr>
        <w:t xml:space="preserve">TTX </w:t>
      </w:r>
      <w:r>
        <w:rPr>
          <w:rFonts w:ascii="Times New Roman" w:hAnsi="Times New Roman" w:cs="Times New Roman"/>
          <w:bCs/>
          <w:sz w:val="24"/>
          <w:szCs w:val="24"/>
          <w:lang w:val="en-GB"/>
        </w:rPr>
        <w:t>limits of detection (LOD) and quantitation (LOQ)</w:t>
      </w:r>
      <w:r w:rsidR="00E75C6D">
        <w:rPr>
          <w:rFonts w:ascii="Times New Roman" w:hAnsi="Times New Roman" w:cs="Times New Roman"/>
          <w:bCs/>
          <w:sz w:val="24"/>
          <w:szCs w:val="24"/>
          <w:lang w:val="en-GB"/>
        </w:rPr>
        <w:t>, and matrix effects determined by</w:t>
      </w:r>
      <w:r w:rsidR="00E75C6D" w:rsidRPr="00E75C6D">
        <w:rPr>
          <w:lang w:val="en-GB"/>
        </w:rPr>
        <w:t xml:space="preserve"> </w:t>
      </w:r>
      <w:r w:rsidR="00E75C6D" w:rsidRPr="00E75C6D">
        <w:rPr>
          <w:rFonts w:ascii="Times New Roman" w:hAnsi="Times New Roman" w:cs="Times New Roman"/>
          <w:bCs/>
          <w:sz w:val="24"/>
          <w:szCs w:val="24"/>
          <w:lang w:val="en-GB"/>
        </w:rPr>
        <w:t xml:space="preserve">MRM </w:t>
      </w:r>
      <w:r>
        <w:rPr>
          <w:rFonts w:ascii="Times New Roman" w:hAnsi="Times New Roman" w:cs="Times New Roman"/>
          <w:bCs/>
          <w:sz w:val="24"/>
          <w:szCs w:val="24"/>
          <w:lang w:val="en-GB"/>
        </w:rPr>
        <w:t xml:space="preserve">for the </w:t>
      </w:r>
      <w:r w:rsidR="00155306" w:rsidRPr="00797177">
        <w:rPr>
          <w:rFonts w:ascii="Times New Roman" w:hAnsi="Times New Roman" w:cs="Times New Roman"/>
          <w:bCs/>
          <w:sz w:val="24"/>
          <w:szCs w:val="24"/>
          <w:lang w:val="en-GB"/>
        </w:rPr>
        <w:t>twelve</w:t>
      </w:r>
      <w:r w:rsidRPr="00797177">
        <w:rPr>
          <w:rFonts w:ascii="Times New Roman" w:hAnsi="Times New Roman" w:cs="Times New Roman"/>
          <w:bCs/>
          <w:sz w:val="24"/>
          <w:szCs w:val="24"/>
          <w:lang w:val="en-GB"/>
        </w:rPr>
        <w:t xml:space="preserve"> </w:t>
      </w:r>
      <w:r w:rsidR="00797177" w:rsidRPr="00797177">
        <w:rPr>
          <w:rFonts w:ascii="Times New Roman" w:hAnsi="Times New Roman" w:cs="Times New Roman"/>
          <w:bCs/>
          <w:sz w:val="24"/>
          <w:szCs w:val="24"/>
          <w:lang w:val="en-GB"/>
        </w:rPr>
        <w:t>tissues</w:t>
      </w:r>
      <w:r w:rsidR="00401A0D" w:rsidRPr="00797177">
        <w:rPr>
          <w:rFonts w:ascii="Times New Roman" w:hAnsi="Times New Roman" w:cs="Times New Roman"/>
          <w:bCs/>
          <w:sz w:val="24"/>
          <w:szCs w:val="24"/>
          <w:lang w:val="en-GB"/>
        </w:rPr>
        <w:t>, as</w:t>
      </w:r>
      <w:r w:rsidR="00401A0D">
        <w:rPr>
          <w:rFonts w:ascii="Times New Roman" w:hAnsi="Times New Roman" w:cs="Times New Roman"/>
          <w:bCs/>
          <w:sz w:val="24"/>
          <w:szCs w:val="24"/>
          <w:lang w:val="en-GB"/>
        </w:rPr>
        <w:t xml:space="preserve"> well as the LOD and LOQ of TTX determined by </w:t>
      </w:r>
      <w:r w:rsidR="000C085D" w:rsidRPr="000C085D">
        <w:rPr>
          <w:rFonts w:ascii="Times New Roman" w:hAnsi="Times New Roman" w:cs="Times New Roman"/>
          <w:bCs/>
          <w:sz w:val="24"/>
          <w:szCs w:val="24"/>
          <w:lang w:val="en-GB"/>
        </w:rPr>
        <w:t xml:space="preserve">AM-XIC </w:t>
      </w:r>
      <w:r w:rsidR="00401A0D">
        <w:rPr>
          <w:rFonts w:ascii="Times New Roman" w:hAnsi="Times New Roman" w:cs="Times New Roman"/>
          <w:bCs/>
          <w:sz w:val="24"/>
          <w:szCs w:val="24"/>
          <w:lang w:val="en-GB"/>
        </w:rPr>
        <w:t>in</w:t>
      </w:r>
      <w:r w:rsidR="00E401DB">
        <w:rPr>
          <w:rFonts w:ascii="Times New Roman" w:hAnsi="Times New Roman" w:cs="Times New Roman"/>
          <w:bCs/>
          <w:sz w:val="24"/>
          <w:szCs w:val="24"/>
          <w:lang w:val="en-GB"/>
        </w:rPr>
        <w:t xml:space="preserve"> the</w:t>
      </w:r>
      <w:r w:rsidR="00401A0D">
        <w:rPr>
          <w:rFonts w:ascii="Times New Roman" w:hAnsi="Times New Roman" w:cs="Times New Roman"/>
          <w:bCs/>
          <w:sz w:val="24"/>
          <w:szCs w:val="24"/>
          <w:lang w:val="en-GB"/>
        </w:rPr>
        <w:t xml:space="preserve"> </w:t>
      </w:r>
      <w:r w:rsidR="0014170D">
        <w:rPr>
          <w:rFonts w:ascii="Times New Roman" w:hAnsi="Times New Roman" w:cs="Times New Roman"/>
          <w:bCs/>
          <w:sz w:val="24"/>
          <w:szCs w:val="24"/>
          <w:lang w:val="en-GB"/>
        </w:rPr>
        <w:t>solvent</w:t>
      </w:r>
      <w:r w:rsidR="00401A0D">
        <w:rPr>
          <w:rFonts w:ascii="Times New Roman" w:hAnsi="Times New Roman" w:cs="Times New Roman"/>
          <w:bCs/>
          <w:sz w:val="24"/>
          <w:szCs w:val="24"/>
          <w:lang w:val="en-GB"/>
        </w:rPr>
        <w:t xml:space="preserve"> matrix</w:t>
      </w:r>
      <w:r w:rsidR="00770D94">
        <w:rPr>
          <w:rFonts w:ascii="Times New Roman" w:hAnsi="Times New Roman" w:cs="Times New Roman"/>
          <w:bCs/>
          <w:sz w:val="24"/>
          <w:szCs w:val="24"/>
          <w:lang w:val="en-GB"/>
        </w:rPr>
        <w:t xml:space="preserve"> </w:t>
      </w:r>
      <w:r w:rsidR="00E75C6D">
        <w:rPr>
          <w:rFonts w:ascii="Times New Roman" w:hAnsi="Times New Roman" w:cs="Times New Roman"/>
          <w:bCs/>
          <w:sz w:val="24"/>
          <w:szCs w:val="24"/>
          <w:lang w:val="en-GB"/>
        </w:rPr>
        <w:t xml:space="preserve">are shown in Table 1. </w:t>
      </w:r>
      <w:r w:rsidR="00E25711" w:rsidRPr="00E25711">
        <w:rPr>
          <w:rFonts w:ascii="Times New Roman" w:hAnsi="Times New Roman" w:cs="Times New Roman"/>
          <w:bCs/>
          <w:sz w:val="24"/>
          <w:szCs w:val="24"/>
          <w:lang w:val="en-GB"/>
        </w:rPr>
        <w:t xml:space="preserve">The LOD </w:t>
      </w:r>
      <w:r w:rsidR="00230D8E">
        <w:rPr>
          <w:rFonts w:ascii="Times New Roman" w:hAnsi="Times New Roman" w:cs="Times New Roman"/>
          <w:bCs/>
          <w:sz w:val="24"/>
          <w:szCs w:val="24"/>
          <w:lang w:val="en-GB"/>
        </w:rPr>
        <w:t xml:space="preserve">and LOQ </w:t>
      </w:r>
      <w:r w:rsidR="00E25711" w:rsidRPr="00E25711">
        <w:rPr>
          <w:rFonts w:ascii="Times New Roman" w:hAnsi="Times New Roman" w:cs="Times New Roman"/>
          <w:bCs/>
          <w:sz w:val="24"/>
          <w:szCs w:val="24"/>
          <w:lang w:val="en-GB"/>
        </w:rPr>
        <w:t>of the twelve tissues tested was less than the</w:t>
      </w:r>
      <w:r w:rsidR="00E25711">
        <w:rPr>
          <w:rFonts w:ascii="Times New Roman" w:hAnsi="Times New Roman" w:cs="Times New Roman"/>
          <w:bCs/>
          <w:sz w:val="24"/>
          <w:szCs w:val="24"/>
          <w:lang w:val="en-GB"/>
        </w:rPr>
        <w:t xml:space="preserve"> </w:t>
      </w:r>
      <w:r w:rsidR="00EB42CF" w:rsidRPr="00EB42CF">
        <w:rPr>
          <w:rFonts w:ascii="Times New Roman" w:hAnsi="Times New Roman" w:cs="Times New Roman"/>
          <w:bCs/>
          <w:sz w:val="24"/>
          <w:szCs w:val="24"/>
          <w:lang w:val="en-GB"/>
        </w:rPr>
        <w:t>EFSA recommended maximum limit</w:t>
      </w:r>
      <w:r w:rsidR="00EB42CF">
        <w:rPr>
          <w:rFonts w:ascii="Times New Roman" w:hAnsi="Times New Roman" w:cs="Times New Roman"/>
          <w:bCs/>
          <w:sz w:val="24"/>
          <w:szCs w:val="24"/>
          <w:lang w:val="en-GB"/>
        </w:rPr>
        <w:t xml:space="preserve"> </w:t>
      </w:r>
      <w:r w:rsidR="00E25711">
        <w:rPr>
          <w:rFonts w:ascii="Times New Roman" w:hAnsi="Times New Roman" w:cs="Times New Roman"/>
          <w:bCs/>
          <w:sz w:val="24"/>
          <w:szCs w:val="24"/>
          <w:lang w:val="en-GB"/>
        </w:rPr>
        <w:t xml:space="preserve">for a tissue to be </w:t>
      </w:r>
      <w:r w:rsidR="008C2A11">
        <w:rPr>
          <w:rFonts w:ascii="Times New Roman" w:hAnsi="Times New Roman" w:cs="Times New Roman"/>
          <w:bCs/>
          <w:sz w:val="24"/>
          <w:szCs w:val="24"/>
          <w:lang w:val="en-GB"/>
        </w:rPr>
        <w:t xml:space="preserve">considered </w:t>
      </w:r>
      <w:r w:rsidR="00E25711">
        <w:rPr>
          <w:rFonts w:ascii="Times New Roman" w:hAnsi="Times New Roman" w:cs="Times New Roman"/>
          <w:bCs/>
          <w:sz w:val="24"/>
          <w:szCs w:val="24"/>
          <w:lang w:val="en-GB"/>
        </w:rPr>
        <w:t>safe for human consumption</w:t>
      </w:r>
      <w:r w:rsidR="00230D8E">
        <w:rPr>
          <w:rFonts w:ascii="Times New Roman" w:hAnsi="Times New Roman" w:cs="Times New Roman"/>
          <w:bCs/>
          <w:sz w:val="24"/>
          <w:szCs w:val="24"/>
          <w:lang w:val="en-GB"/>
        </w:rPr>
        <w:t xml:space="preserve">, i.e., </w:t>
      </w:r>
      <w:r w:rsidR="00EB42CF" w:rsidRPr="00EB42CF">
        <w:rPr>
          <w:rFonts w:ascii="Times New Roman" w:hAnsi="Times New Roman" w:cs="Times New Roman"/>
          <w:bCs/>
          <w:sz w:val="24"/>
          <w:szCs w:val="24"/>
          <w:lang w:val="en-GB"/>
        </w:rPr>
        <w:t xml:space="preserve">44 µg TTX </w:t>
      </w:r>
      <w:proofErr w:type="spellStart"/>
      <w:r w:rsidR="00EB42CF" w:rsidRPr="00EB42CF">
        <w:rPr>
          <w:rFonts w:ascii="Times New Roman" w:hAnsi="Times New Roman" w:cs="Times New Roman"/>
          <w:bCs/>
          <w:sz w:val="24"/>
          <w:szCs w:val="24"/>
          <w:lang w:val="en-GB"/>
        </w:rPr>
        <w:t>eq</w:t>
      </w:r>
      <w:proofErr w:type="spellEnd"/>
      <w:r w:rsidR="00EB42CF" w:rsidRPr="00EB42CF">
        <w:rPr>
          <w:rFonts w:ascii="Times New Roman" w:hAnsi="Times New Roman" w:cs="Times New Roman"/>
          <w:bCs/>
          <w:sz w:val="24"/>
          <w:szCs w:val="24"/>
          <w:lang w:val="en-GB"/>
        </w:rPr>
        <w:t>/kg</w:t>
      </w:r>
      <w:r w:rsidR="00230D8E">
        <w:rPr>
          <w:rFonts w:ascii="Times New Roman" w:hAnsi="Times New Roman" w:cs="Times New Roman"/>
          <w:bCs/>
          <w:sz w:val="24"/>
          <w:szCs w:val="24"/>
          <w:lang w:val="en-GB"/>
        </w:rPr>
        <w:t>,</w:t>
      </w:r>
      <w:r w:rsidR="00E25711">
        <w:rPr>
          <w:rFonts w:ascii="Times New Roman" w:hAnsi="Times New Roman" w:cs="Times New Roman"/>
          <w:bCs/>
          <w:sz w:val="24"/>
          <w:szCs w:val="24"/>
          <w:lang w:val="en-GB"/>
        </w:rPr>
        <w:t xml:space="preserve"> (Table 1). </w:t>
      </w:r>
      <w:r w:rsidR="009813AA">
        <w:rPr>
          <w:rFonts w:ascii="Times New Roman" w:hAnsi="Times New Roman" w:cs="Times New Roman"/>
          <w:bCs/>
          <w:sz w:val="24"/>
          <w:szCs w:val="24"/>
          <w:lang w:val="en-GB"/>
        </w:rPr>
        <w:t>The</w:t>
      </w:r>
      <w:r w:rsidR="00401A0D">
        <w:rPr>
          <w:rFonts w:ascii="Times New Roman" w:hAnsi="Times New Roman" w:cs="Times New Roman"/>
          <w:bCs/>
          <w:sz w:val="24"/>
          <w:szCs w:val="24"/>
          <w:lang w:val="en-GB"/>
        </w:rPr>
        <w:t xml:space="preserve"> LOD </w:t>
      </w:r>
      <w:r w:rsidR="00337069">
        <w:rPr>
          <w:rFonts w:ascii="Times New Roman" w:hAnsi="Times New Roman" w:cs="Times New Roman"/>
          <w:bCs/>
          <w:sz w:val="24"/>
          <w:szCs w:val="24"/>
          <w:lang w:val="en-GB"/>
        </w:rPr>
        <w:t xml:space="preserve">in the edible tissues </w:t>
      </w:r>
      <w:r w:rsidR="00A0695D">
        <w:rPr>
          <w:rFonts w:ascii="Times New Roman" w:hAnsi="Times New Roman" w:cs="Times New Roman"/>
          <w:bCs/>
          <w:sz w:val="24"/>
          <w:szCs w:val="24"/>
          <w:lang w:val="en-GB"/>
        </w:rPr>
        <w:t>range</w:t>
      </w:r>
      <w:r w:rsidR="008C2A11">
        <w:rPr>
          <w:rFonts w:ascii="Times New Roman" w:hAnsi="Times New Roman" w:cs="Times New Roman"/>
          <w:bCs/>
          <w:sz w:val="24"/>
          <w:szCs w:val="24"/>
          <w:lang w:val="en-GB"/>
        </w:rPr>
        <w:t>d</w:t>
      </w:r>
      <w:r w:rsidR="00A0695D" w:rsidRPr="006014DA">
        <w:rPr>
          <w:rFonts w:ascii="Times New Roman" w:hAnsi="Times New Roman" w:cs="Times New Roman"/>
          <w:bCs/>
          <w:sz w:val="24"/>
          <w:szCs w:val="24"/>
          <w:lang w:val="en-GB"/>
        </w:rPr>
        <w:t xml:space="preserve"> </w:t>
      </w:r>
      <w:r w:rsidR="006014DA" w:rsidRPr="006014DA">
        <w:rPr>
          <w:rFonts w:ascii="Times New Roman" w:hAnsi="Times New Roman" w:cs="Times New Roman"/>
          <w:bCs/>
          <w:sz w:val="24"/>
          <w:szCs w:val="24"/>
          <w:lang w:val="en-GB"/>
        </w:rPr>
        <w:t xml:space="preserve">between </w:t>
      </w:r>
      <w:r w:rsidR="00770D94">
        <w:rPr>
          <w:rFonts w:ascii="Times New Roman" w:hAnsi="Times New Roman" w:cs="Times New Roman"/>
          <w:bCs/>
          <w:sz w:val="24"/>
          <w:szCs w:val="24"/>
          <w:lang w:val="en-GB"/>
        </w:rPr>
        <w:t>0.13</w:t>
      </w:r>
      <w:r w:rsidR="00D33CEB">
        <w:rPr>
          <w:rFonts w:ascii="Times New Roman" w:hAnsi="Times New Roman" w:cs="Times New Roman"/>
          <w:bCs/>
          <w:sz w:val="24"/>
          <w:szCs w:val="24"/>
          <w:lang w:val="en-GB"/>
        </w:rPr>
        <w:t xml:space="preserve"> </w:t>
      </w:r>
      <w:r w:rsidR="00337069">
        <w:rPr>
          <w:rFonts w:ascii="Times New Roman" w:hAnsi="Times New Roman" w:cs="Times New Roman"/>
          <w:bCs/>
          <w:sz w:val="24"/>
          <w:szCs w:val="24"/>
          <w:lang w:val="en-GB"/>
        </w:rPr>
        <w:t xml:space="preserve">and </w:t>
      </w:r>
      <w:r w:rsidR="00770D94">
        <w:rPr>
          <w:rFonts w:ascii="Times New Roman" w:hAnsi="Times New Roman" w:cs="Times New Roman"/>
          <w:bCs/>
          <w:sz w:val="24"/>
          <w:szCs w:val="24"/>
          <w:lang w:val="en-GB"/>
        </w:rPr>
        <w:t>1.89</w:t>
      </w:r>
      <w:r w:rsidR="00D33CEB">
        <w:rPr>
          <w:rFonts w:ascii="Times New Roman" w:hAnsi="Times New Roman" w:cs="Times New Roman"/>
          <w:bCs/>
          <w:sz w:val="24"/>
          <w:szCs w:val="24"/>
          <w:lang w:val="en-GB"/>
        </w:rPr>
        <w:t xml:space="preserve"> </w:t>
      </w:r>
      <w:r w:rsidR="00337069">
        <w:rPr>
          <w:rFonts w:ascii="Times New Roman" w:hAnsi="Times New Roman" w:cs="Times New Roman"/>
          <w:bCs/>
          <w:sz w:val="24"/>
          <w:szCs w:val="24"/>
          <w:lang w:val="en-GB"/>
        </w:rPr>
        <w:t xml:space="preserve">µg/kg in the </w:t>
      </w:r>
      <w:r w:rsidR="00770D94">
        <w:rPr>
          <w:rFonts w:ascii="Times New Roman" w:hAnsi="Times New Roman" w:cs="Times New Roman"/>
          <w:bCs/>
          <w:sz w:val="24"/>
          <w:szCs w:val="24"/>
          <w:lang w:val="en-GB"/>
        </w:rPr>
        <w:t>mantle and salivary glands</w:t>
      </w:r>
      <w:r w:rsidR="00337069">
        <w:rPr>
          <w:rFonts w:ascii="Times New Roman" w:hAnsi="Times New Roman" w:cs="Times New Roman"/>
          <w:bCs/>
          <w:sz w:val="24"/>
          <w:szCs w:val="24"/>
          <w:lang w:val="en-GB"/>
        </w:rPr>
        <w:t xml:space="preserve">, </w:t>
      </w:r>
      <w:r w:rsidR="00D33CEB">
        <w:rPr>
          <w:rFonts w:ascii="Times New Roman" w:hAnsi="Times New Roman" w:cs="Times New Roman"/>
          <w:bCs/>
          <w:sz w:val="24"/>
          <w:szCs w:val="24"/>
          <w:lang w:val="en-GB"/>
        </w:rPr>
        <w:t>respectively,</w:t>
      </w:r>
      <w:r w:rsidR="00337069">
        <w:rPr>
          <w:rFonts w:ascii="Times New Roman" w:hAnsi="Times New Roman" w:cs="Times New Roman"/>
          <w:bCs/>
          <w:sz w:val="24"/>
          <w:szCs w:val="24"/>
          <w:lang w:val="en-GB"/>
        </w:rPr>
        <w:t xml:space="preserve"> while the LOQ </w:t>
      </w:r>
      <w:r w:rsidR="008C2A11">
        <w:rPr>
          <w:rFonts w:ascii="Times New Roman" w:hAnsi="Times New Roman" w:cs="Times New Roman"/>
          <w:bCs/>
          <w:sz w:val="24"/>
          <w:szCs w:val="24"/>
          <w:lang w:val="en-GB"/>
        </w:rPr>
        <w:t>ranged</w:t>
      </w:r>
      <w:r w:rsidR="00337069">
        <w:rPr>
          <w:rFonts w:ascii="Times New Roman" w:hAnsi="Times New Roman" w:cs="Times New Roman"/>
          <w:bCs/>
          <w:sz w:val="24"/>
          <w:szCs w:val="24"/>
          <w:lang w:val="en-GB"/>
        </w:rPr>
        <w:t xml:space="preserve"> between </w:t>
      </w:r>
      <w:r w:rsidR="00770D94">
        <w:rPr>
          <w:rFonts w:ascii="Times New Roman" w:hAnsi="Times New Roman" w:cs="Times New Roman"/>
          <w:bCs/>
          <w:sz w:val="24"/>
          <w:szCs w:val="24"/>
          <w:lang w:val="en-GB"/>
        </w:rPr>
        <w:t>0.42</w:t>
      </w:r>
      <w:r w:rsidR="00EB42CF">
        <w:rPr>
          <w:rFonts w:ascii="Times New Roman" w:hAnsi="Times New Roman" w:cs="Times New Roman"/>
          <w:bCs/>
          <w:sz w:val="24"/>
          <w:szCs w:val="24"/>
          <w:lang w:val="en-GB"/>
        </w:rPr>
        <w:t xml:space="preserve"> </w:t>
      </w:r>
      <w:r w:rsidR="00337069">
        <w:rPr>
          <w:rFonts w:ascii="Times New Roman" w:hAnsi="Times New Roman" w:cs="Times New Roman"/>
          <w:bCs/>
          <w:sz w:val="24"/>
          <w:szCs w:val="24"/>
          <w:lang w:val="en-GB"/>
        </w:rPr>
        <w:t xml:space="preserve">and </w:t>
      </w:r>
      <w:r w:rsidR="00770D94">
        <w:rPr>
          <w:rFonts w:ascii="Times New Roman" w:hAnsi="Times New Roman" w:cs="Times New Roman"/>
          <w:bCs/>
          <w:sz w:val="24"/>
          <w:szCs w:val="24"/>
          <w:lang w:val="en-GB"/>
        </w:rPr>
        <w:t>6.29</w:t>
      </w:r>
      <w:r w:rsidR="00D33CEB">
        <w:rPr>
          <w:rFonts w:ascii="Times New Roman" w:hAnsi="Times New Roman" w:cs="Times New Roman"/>
          <w:bCs/>
          <w:sz w:val="24"/>
          <w:szCs w:val="24"/>
          <w:lang w:val="en-GB"/>
        </w:rPr>
        <w:t xml:space="preserve"> </w:t>
      </w:r>
      <w:r w:rsidR="00337069" w:rsidRPr="00337069">
        <w:rPr>
          <w:rFonts w:ascii="Times New Roman" w:hAnsi="Times New Roman" w:cs="Times New Roman"/>
          <w:bCs/>
          <w:sz w:val="24"/>
          <w:szCs w:val="24"/>
          <w:lang w:val="en-GB"/>
        </w:rPr>
        <w:t>µg/kg</w:t>
      </w:r>
      <w:r w:rsidR="00337069">
        <w:rPr>
          <w:rFonts w:ascii="Times New Roman" w:hAnsi="Times New Roman" w:cs="Times New Roman"/>
          <w:bCs/>
          <w:sz w:val="24"/>
          <w:szCs w:val="24"/>
          <w:lang w:val="en-GB"/>
        </w:rPr>
        <w:t xml:space="preserve"> in the same tissues</w:t>
      </w:r>
      <w:r w:rsidR="00135B36">
        <w:rPr>
          <w:rFonts w:ascii="Times New Roman" w:hAnsi="Times New Roman" w:cs="Times New Roman"/>
          <w:bCs/>
          <w:sz w:val="24"/>
          <w:szCs w:val="24"/>
          <w:lang w:val="en-GB"/>
        </w:rPr>
        <w:t xml:space="preserve"> </w:t>
      </w:r>
      <w:r w:rsidR="00135B36" w:rsidRPr="00135B36">
        <w:rPr>
          <w:rFonts w:ascii="Times New Roman" w:hAnsi="Times New Roman" w:cs="Times New Roman"/>
          <w:bCs/>
          <w:sz w:val="24"/>
          <w:szCs w:val="24"/>
          <w:lang w:val="en-GB"/>
        </w:rPr>
        <w:t xml:space="preserve">(Table 1). </w:t>
      </w:r>
      <w:r w:rsidR="00337069">
        <w:rPr>
          <w:rFonts w:ascii="Times New Roman" w:hAnsi="Times New Roman" w:cs="Times New Roman"/>
          <w:bCs/>
          <w:sz w:val="24"/>
          <w:szCs w:val="24"/>
          <w:lang w:val="en-GB"/>
        </w:rPr>
        <w:t xml:space="preserve"> </w:t>
      </w:r>
      <w:r w:rsidR="008C2A11">
        <w:rPr>
          <w:rFonts w:ascii="Times New Roman" w:hAnsi="Times New Roman" w:cs="Times New Roman"/>
          <w:bCs/>
          <w:sz w:val="24"/>
          <w:szCs w:val="24"/>
          <w:lang w:val="en-GB"/>
        </w:rPr>
        <w:t>Among</w:t>
      </w:r>
      <w:r w:rsidR="00337069">
        <w:rPr>
          <w:rFonts w:ascii="Times New Roman" w:hAnsi="Times New Roman" w:cs="Times New Roman"/>
          <w:bCs/>
          <w:sz w:val="24"/>
          <w:szCs w:val="24"/>
          <w:lang w:val="en-GB"/>
        </w:rPr>
        <w:t xml:space="preserve"> the non-edible tissues, the </w:t>
      </w:r>
      <w:r w:rsidR="00770D94">
        <w:rPr>
          <w:rFonts w:ascii="Times New Roman" w:hAnsi="Times New Roman" w:cs="Times New Roman"/>
          <w:bCs/>
          <w:sz w:val="24"/>
          <w:szCs w:val="24"/>
          <w:lang w:val="en-GB"/>
        </w:rPr>
        <w:t>digestive gland</w:t>
      </w:r>
      <w:r w:rsidR="00337069">
        <w:rPr>
          <w:rFonts w:ascii="Times New Roman" w:hAnsi="Times New Roman" w:cs="Times New Roman"/>
          <w:bCs/>
          <w:sz w:val="24"/>
          <w:szCs w:val="24"/>
          <w:lang w:val="en-GB"/>
        </w:rPr>
        <w:t xml:space="preserve"> had the lowest LOD </w:t>
      </w:r>
      <w:r w:rsidR="00D33CEB">
        <w:rPr>
          <w:rFonts w:ascii="Times New Roman" w:hAnsi="Times New Roman" w:cs="Times New Roman"/>
          <w:bCs/>
          <w:sz w:val="24"/>
          <w:szCs w:val="24"/>
          <w:lang w:val="en-GB"/>
        </w:rPr>
        <w:t xml:space="preserve">and LOQ </w:t>
      </w:r>
      <w:r w:rsidR="00337069">
        <w:rPr>
          <w:rFonts w:ascii="Times New Roman" w:hAnsi="Times New Roman" w:cs="Times New Roman"/>
          <w:bCs/>
          <w:sz w:val="24"/>
          <w:szCs w:val="24"/>
          <w:lang w:val="en-GB"/>
        </w:rPr>
        <w:t xml:space="preserve">and the </w:t>
      </w:r>
      <w:r w:rsidR="00770D94">
        <w:rPr>
          <w:rFonts w:ascii="Times New Roman" w:hAnsi="Times New Roman" w:cs="Times New Roman"/>
          <w:bCs/>
          <w:sz w:val="24"/>
          <w:szCs w:val="24"/>
          <w:lang w:val="en-GB"/>
        </w:rPr>
        <w:t>a</w:t>
      </w:r>
      <w:r w:rsidR="00770D94" w:rsidRPr="00770D94">
        <w:rPr>
          <w:rFonts w:ascii="Times New Roman" w:hAnsi="Times New Roman" w:cs="Times New Roman"/>
          <w:bCs/>
          <w:sz w:val="24"/>
          <w:szCs w:val="24"/>
          <w:lang w:val="en-GB"/>
        </w:rPr>
        <w:t>nus/</w:t>
      </w:r>
      <w:r w:rsidR="00770D94">
        <w:rPr>
          <w:rFonts w:ascii="Times New Roman" w:hAnsi="Times New Roman" w:cs="Times New Roman"/>
          <w:bCs/>
          <w:sz w:val="24"/>
          <w:szCs w:val="24"/>
          <w:lang w:val="en-GB"/>
        </w:rPr>
        <w:t>r</w:t>
      </w:r>
      <w:r w:rsidR="00770D94" w:rsidRPr="00770D94">
        <w:rPr>
          <w:rFonts w:ascii="Times New Roman" w:hAnsi="Times New Roman" w:cs="Times New Roman"/>
          <w:bCs/>
          <w:sz w:val="24"/>
          <w:szCs w:val="24"/>
          <w:lang w:val="en-GB"/>
        </w:rPr>
        <w:t>ectum</w:t>
      </w:r>
      <w:r w:rsidR="00337069">
        <w:rPr>
          <w:rFonts w:ascii="Times New Roman" w:hAnsi="Times New Roman" w:cs="Times New Roman"/>
          <w:bCs/>
          <w:sz w:val="24"/>
          <w:szCs w:val="24"/>
          <w:lang w:val="en-GB"/>
        </w:rPr>
        <w:t xml:space="preserve"> the highest (Table 1). </w:t>
      </w:r>
      <w:r w:rsidR="004C2CDF">
        <w:rPr>
          <w:rFonts w:ascii="Times New Roman" w:hAnsi="Times New Roman" w:cs="Times New Roman"/>
          <w:bCs/>
          <w:sz w:val="24"/>
          <w:szCs w:val="24"/>
          <w:lang w:val="en-GB"/>
        </w:rPr>
        <w:t xml:space="preserve">. </w:t>
      </w:r>
      <w:r w:rsidR="000541E8" w:rsidRPr="006014DA">
        <w:rPr>
          <w:rFonts w:ascii="Times New Roman" w:hAnsi="Times New Roman" w:cs="Times New Roman"/>
          <w:bCs/>
          <w:sz w:val="24"/>
          <w:szCs w:val="24"/>
          <w:lang w:val="en-GB"/>
        </w:rPr>
        <w:t xml:space="preserve">The LOD and LOQ in </w:t>
      </w:r>
      <w:r w:rsidR="00E401DB">
        <w:rPr>
          <w:rFonts w:ascii="Times New Roman" w:hAnsi="Times New Roman" w:cs="Times New Roman"/>
          <w:bCs/>
          <w:sz w:val="24"/>
          <w:szCs w:val="24"/>
          <w:lang w:val="en-GB"/>
        </w:rPr>
        <w:t xml:space="preserve">the </w:t>
      </w:r>
      <w:r w:rsidR="0014170D">
        <w:rPr>
          <w:rFonts w:ascii="Times New Roman" w:hAnsi="Times New Roman" w:cs="Times New Roman"/>
          <w:bCs/>
          <w:sz w:val="24"/>
          <w:szCs w:val="24"/>
          <w:lang w:val="en-GB"/>
        </w:rPr>
        <w:t>solvent</w:t>
      </w:r>
      <w:r w:rsidR="006014DA" w:rsidRPr="006014DA">
        <w:rPr>
          <w:rFonts w:ascii="Times New Roman" w:hAnsi="Times New Roman" w:cs="Times New Roman"/>
          <w:bCs/>
          <w:sz w:val="24"/>
          <w:szCs w:val="24"/>
          <w:lang w:val="en-GB"/>
        </w:rPr>
        <w:t xml:space="preserve"> </w:t>
      </w:r>
      <w:r w:rsidR="00DE0096">
        <w:rPr>
          <w:rFonts w:ascii="Times New Roman" w:hAnsi="Times New Roman" w:cs="Times New Roman"/>
          <w:bCs/>
          <w:sz w:val="24"/>
          <w:szCs w:val="24"/>
          <w:lang w:val="en-GB"/>
        </w:rPr>
        <w:t>matrix</w:t>
      </w:r>
      <w:r w:rsidR="000541E8" w:rsidRPr="006014DA">
        <w:rPr>
          <w:rFonts w:ascii="Times New Roman" w:hAnsi="Times New Roman" w:cs="Times New Roman"/>
          <w:bCs/>
          <w:sz w:val="24"/>
          <w:szCs w:val="24"/>
          <w:lang w:val="en-GB"/>
        </w:rPr>
        <w:t>, determined by</w:t>
      </w:r>
      <w:r w:rsidR="006014DA" w:rsidRPr="006014DA">
        <w:rPr>
          <w:rFonts w:ascii="Times New Roman" w:hAnsi="Times New Roman" w:cs="Times New Roman"/>
          <w:bCs/>
          <w:sz w:val="24"/>
          <w:szCs w:val="24"/>
          <w:lang w:val="en-GB"/>
        </w:rPr>
        <w:t xml:space="preserve"> </w:t>
      </w:r>
      <w:r w:rsidR="000C085D" w:rsidRPr="000C085D">
        <w:rPr>
          <w:rFonts w:ascii="Times New Roman" w:hAnsi="Times New Roman" w:cs="Times New Roman"/>
          <w:bCs/>
          <w:sz w:val="24"/>
          <w:szCs w:val="24"/>
          <w:lang w:val="en-GB"/>
        </w:rPr>
        <w:t xml:space="preserve">AM-XIC </w:t>
      </w:r>
      <w:r w:rsidR="006014DA">
        <w:rPr>
          <w:rFonts w:ascii="Times New Roman" w:hAnsi="Times New Roman" w:cs="Times New Roman"/>
          <w:bCs/>
          <w:sz w:val="24"/>
          <w:szCs w:val="24"/>
          <w:lang w:val="en-GB"/>
        </w:rPr>
        <w:t>were</w:t>
      </w:r>
      <w:r w:rsidR="000541E8" w:rsidRPr="006014DA">
        <w:rPr>
          <w:rFonts w:ascii="Times New Roman" w:hAnsi="Times New Roman" w:cs="Times New Roman"/>
          <w:bCs/>
          <w:sz w:val="24"/>
          <w:szCs w:val="24"/>
          <w:lang w:val="en-GB"/>
        </w:rPr>
        <w:t xml:space="preserve"> </w:t>
      </w:r>
      <w:r w:rsidR="006014DA" w:rsidRPr="006014DA">
        <w:rPr>
          <w:rFonts w:ascii="Times New Roman" w:hAnsi="Times New Roman" w:cs="Times New Roman"/>
          <w:bCs/>
          <w:sz w:val="24"/>
          <w:szCs w:val="24"/>
          <w:lang w:val="en-GB"/>
        </w:rPr>
        <w:t>0.</w:t>
      </w:r>
      <w:r w:rsidR="00770D94">
        <w:rPr>
          <w:rFonts w:ascii="Times New Roman" w:hAnsi="Times New Roman" w:cs="Times New Roman"/>
          <w:bCs/>
          <w:sz w:val="24"/>
          <w:szCs w:val="24"/>
          <w:lang w:val="en-GB"/>
        </w:rPr>
        <w:t>05</w:t>
      </w:r>
      <w:r w:rsidR="00E45566">
        <w:rPr>
          <w:rFonts w:ascii="Times New Roman" w:hAnsi="Times New Roman" w:cs="Times New Roman"/>
          <w:bCs/>
          <w:sz w:val="24"/>
          <w:szCs w:val="24"/>
          <w:lang w:val="en-GB"/>
        </w:rPr>
        <w:t xml:space="preserve"> and 0.</w:t>
      </w:r>
      <w:r w:rsidR="00770D94">
        <w:rPr>
          <w:rFonts w:ascii="Times New Roman" w:hAnsi="Times New Roman" w:cs="Times New Roman"/>
          <w:bCs/>
          <w:sz w:val="24"/>
          <w:szCs w:val="24"/>
          <w:lang w:val="en-GB"/>
        </w:rPr>
        <w:t>17</w:t>
      </w:r>
      <w:r w:rsidR="00E45566" w:rsidRPr="00E45566">
        <w:rPr>
          <w:rFonts w:ascii="Times New Roman" w:hAnsi="Times New Roman" w:cs="Times New Roman"/>
          <w:bCs/>
          <w:sz w:val="24"/>
          <w:szCs w:val="24"/>
          <w:lang w:val="en-GB"/>
        </w:rPr>
        <w:t xml:space="preserve"> </w:t>
      </w:r>
      <w:r w:rsidR="00E45566" w:rsidRPr="00337069">
        <w:rPr>
          <w:rFonts w:ascii="Times New Roman" w:hAnsi="Times New Roman" w:cs="Times New Roman"/>
          <w:bCs/>
          <w:sz w:val="24"/>
          <w:szCs w:val="24"/>
          <w:lang w:val="en-GB"/>
        </w:rPr>
        <w:t>µg/kg</w:t>
      </w:r>
      <w:r w:rsidR="006014DA" w:rsidRPr="006014DA">
        <w:rPr>
          <w:rFonts w:ascii="Times New Roman" w:hAnsi="Times New Roman" w:cs="Times New Roman"/>
          <w:bCs/>
          <w:sz w:val="24"/>
          <w:szCs w:val="24"/>
          <w:lang w:val="en-GB"/>
        </w:rPr>
        <w:t xml:space="preserve">, </w:t>
      </w:r>
      <w:r w:rsidR="006014DA">
        <w:rPr>
          <w:rFonts w:ascii="Times New Roman" w:hAnsi="Times New Roman" w:cs="Times New Roman"/>
          <w:bCs/>
          <w:sz w:val="24"/>
          <w:szCs w:val="24"/>
          <w:lang w:val="en-GB"/>
        </w:rPr>
        <w:t>respectively</w:t>
      </w:r>
      <w:r w:rsidR="006014DA" w:rsidRPr="006014DA">
        <w:rPr>
          <w:rFonts w:ascii="Times New Roman" w:hAnsi="Times New Roman" w:cs="Times New Roman"/>
          <w:bCs/>
          <w:sz w:val="24"/>
          <w:szCs w:val="24"/>
          <w:lang w:val="en-GB"/>
        </w:rPr>
        <w:t>.</w:t>
      </w:r>
      <w:r w:rsidR="000541E8" w:rsidRPr="006014DA">
        <w:rPr>
          <w:rFonts w:ascii="Times New Roman" w:hAnsi="Times New Roman" w:cs="Times New Roman"/>
          <w:bCs/>
          <w:sz w:val="24"/>
          <w:szCs w:val="24"/>
          <w:lang w:val="en-GB"/>
        </w:rPr>
        <w:t xml:space="preserve"> </w:t>
      </w:r>
    </w:p>
    <w:p w14:paraId="22D1FEF8" w14:textId="4088226B" w:rsidR="007F5886" w:rsidRDefault="00A0695D" w:rsidP="00A11E77">
      <w:pPr>
        <w:spacing w:after="0" w:line="480" w:lineRule="auto"/>
        <w:rPr>
          <w:rFonts w:ascii="Times New Roman" w:hAnsi="Times New Roman" w:cs="Times New Roman"/>
          <w:bCs/>
          <w:sz w:val="24"/>
          <w:szCs w:val="24"/>
          <w:lang w:val="en-GB"/>
        </w:rPr>
      </w:pPr>
      <w:r>
        <w:rPr>
          <w:rFonts w:ascii="Times New Roman" w:hAnsi="Times New Roman" w:cs="Times New Roman"/>
          <w:bCs/>
          <w:sz w:val="24"/>
          <w:szCs w:val="24"/>
          <w:lang w:val="en-GB"/>
        </w:rPr>
        <w:t xml:space="preserve">The </w:t>
      </w:r>
      <w:r w:rsidR="004871C0">
        <w:rPr>
          <w:rFonts w:ascii="Times New Roman" w:hAnsi="Times New Roman" w:cs="Times New Roman"/>
          <w:bCs/>
          <w:sz w:val="24"/>
          <w:szCs w:val="24"/>
          <w:lang w:val="en-GB"/>
        </w:rPr>
        <w:t xml:space="preserve">edible tissue </w:t>
      </w:r>
      <w:r w:rsidR="00932BDB">
        <w:rPr>
          <w:rFonts w:ascii="Times New Roman" w:hAnsi="Times New Roman" w:cs="Times New Roman"/>
          <w:bCs/>
          <w:sz w:val="24"/>
          <w:szCs w:val="24"/>
          <w:lang w:val="en-GB"/>
        </w:rPr>
        <w:t xml:space="preserve">mantle was the only matrix </w:t>
      </w:r>
      <w:r w:rsidR="002D2590">
        <w:rPr>
          <w:rFonts w:ascii="Times New Roman" w:hAnsi="Times New Roman" w:cs="Times New Roman"/>
          <w:bCs/>
          <w:sz w:val="24"/>
          <w:szCs w:val="24"/>
          <w:lang w:val="en-GB"/>
        </w:rPr>
        <w:t xml:space="preserve">showing </w:t>
      </w:r>
      <w:r w:rsidR="00932BDB" w:rsidRPr="00932BDB">
        <w:rPr>
          <w:rFonts w:ascii="Times New Roman" w:hAnsi="Times New Roman" w:cs="Times New Roman"/>
          <w:bCs/>
          <w:sz w:val="24"/>
          <w:szCs w:val="24"/>
          <w:lang w:val="en-GB"/>
        </w:rPr>
        <w:t>ion suppression</w:t>
      </w:r>
      <w:r w:rsidR="00DC5CC2">
        <w:rPr>
          <w:rFonts w:ascii="Times New Roman" w:hAnsi="Times New Roman" w:cs="Times New Roman"/>
          <w:bCs/>
          <w:sz w:val="24"/>
          <w:szCs w:val="24"/>
          <w:lang w:val="en-GB"/>
        </w:rPr>
        <w:t xml:space="preserve">, </w:t>
      </w:r>
      <w:r w:rsidR="00932BDB">
        <w:rPr>
          <w:rFonts w:ascii="Times New Roman" w:hAnsi="Times New Roman" w:cs="Times New Roman"/>
          <w:bCs/>
          <w:sz w:val="24"/>
          <w:szCs w:val="24"/>
          <w:lang w:val="en-GB"/>
        </w:rPr>
        <w:t xml:space="preserve">i.e., ME below 100%, </w:t>
      </w:r>
      <w:r w:rsidR="002D2590">
        <w:rPr>
          <w:rFonts w:ascii="Times New Roman" w:hAnsi="Times New Roman" w:cs="Times New Roman"/>
          <w:bCs/>
          <w:sz w:val="24"/>
          <w:szCs w:val="24"/>
          <w:lang w:val="en-GB"/>
        </w:rPr>
        <w:t xml:space="preserve">while </w:t>
      </w:r>
      <w:r w:rsidR="00932BDB">
        <w:rPr>
          <w:rFonts w:ascii="Times New Roman" w:hAnsi="Times New Roman" w:cs="Times New Roman"/>
          <w:bCs/>
          <w:sz w:val="24"/>
          <w:szCs w:val="24"/>
          <w:lang w:val="en-GB"/>
        </w:rPr>
        <w:t xml:space="preserve">all </w:t>
      </w:r>
      <w:r w:rsidR="002D2590">
        <w:rPr>
          <w:rFonts w:ascii="Times New Roman" w:hAnsi="Times New Roman" w:cs="Times New Roman"/>
          <w:bCs/>
          <w:sz w:val="24"/>
          <w:szCs w:val="24"/>
          <w:lang w:val="en-GB"/>
        </w:rPr>
        <w:t xml:space="preserve">the </w:t>
      </w:r>
      <w:r w:rsidR="00932BDB">
        <w:rPr>
          <w:rFonts w:ascii="Times New Roman" w:hAnsi="Times New Roman" w:cs="Times New Roman"/>
          <w:bCs/>
          <w:sz w:val="24"/>
          <w:szCs w:val="24"/>
          <w:lang w:val="en-GB"/>
        </w:rPr>
        <w:t>other matrices exhibit</w:t>
      </w:r>
      <w:r w:rsidR="002925A1">
        <w:rPr>
          <w:rFonts w:ascii="Times New Roman" w:hAnsi="Times New Roman" w:cs="Times New Roman"/>
          <w:bCs/>
          <w:sz w:val="24"/>
          <w:szCs w:val="24"/>
          <w:lang w:val="en-GB"/>
        </w:rPr>
        <w:t>ed</w:t>
      </w:r>
      <w:r w:rsidR="00932BDB">
        <w:rPr>
          <w:rFonts w:ascii="Times New Roman" w:hAnsi="Times New Roman" w:cs="Times New Roman"/>
          <w:bCs/>
          <w:sz w:val="24"/>
          <w:szCs w:val="24"/>
          <w:lang w:val="en-GB"/>
        </w:rPr>
        <w:t xml:space="preserve"> ion enhancements</w:t>
      </w:r>
      <w:r w:rsidR="00DC5CC2">
        <w:rPr>
          <w:rFonts w:ascii="Times New Roman" w:hAnsi="Times New Roman" w:cs="Times New Roman"/>
          <w:bCs/>
          <w:sz w:val="24"/>
          <w:szCs w:val="24"/>
          <w:lang w:val="en-GB"/>
        </w:rPr>
        <w:t xml:space="preserve">, </w:t>
      </w:r>
      <w:r w:rsidR="00932BDB" w:rsidRPr="00932BDB">
        <w:rPr>
          <w:rFonts w:ascii="Times New Roman" w:hAnsi="Times New Roman" w:cs="Times New Roman"/>
          <w:bCs/>
          <w:sz w:val="24"/>
          <w:szCs w:val="24"/>
          <w:lang w:val="en-GB"/>
        </w:rPr>
        <w:t>i.e., ME</w:t>
      </w:r>
      <w:r w:rsidR="00932BDB">
        <w:rPr>
          <w:rFonts w:ascii="Times New Roman" w:hAnsi="Times New Roman" w:cs="Times New Roman"/>
          <w:bCs/>
          <w:sz w:val="24"/>
          <w:szCs w:val="24"/>
          <w:lang w:val="en-GB"/>
        </w:rPr>
        <w:t xml:space="preserve"> above 100%</w:t>
      </w:r>
      <w:r w:rsidR="00DC5CC2">
        <w:rPr>
          <w:rFonts w:ascii="Times New Roman" w:hAnsi="Times New Roman" w:cs="Times New Roman"/>
          <w:bCs/>
          <w:sz w:val="24"/>
          <w:szCs w:val="24"/>
          <w:lang w:val="en-GB"/>
        </w:rPr>
        <w:t xml:space="preserve"> (Table 1)</w:t>
      </w:r>
      <w:r w:rsidR="00932BDB">
        <w:rPr>
          <w:rFonts w:ascii="Times New Roman" w:hAnsi="Times New Roman" w:cs="Times New Roman"/>
          <w:bCs/>
          <w:sz w:val="24"/>
          <w:szCs w:val="24"/>
          <w:lang w:val="en-GB"/>
        </w:rPr>
        <w:t>.</w:t>
      </w:r>
      <w:r w:rsidR="00193904">
        <w:rPr>
          <w:rFonts w:ascii="Times New Roman" w:hAnsi="Times New Roman" w:cs="Times New Roman"/>
          <w:bCs/>
          <w:sz w:val="24"/>
          <w:szCs w:val="24"/>
          <w:lang w:val="en-GB"/>
        </w:rPr>
        <w:t xml:space="preserve"> Most matrices (</w:t>
      </w:r>
      <w:r w:rsidR="00A912FA">
        <w:rPr>
          <w:rFonts w:ascii="Times New Roman" w:hAnsi="Times New Roman" w:cs="Times New Roman"/>
          <w:bCs/>
          <w:sz w:val="24"/>
          <w:szCs w:val="24"/>
          <w:lang w:val="en-GB"/>
        </w:rPr>
        <w:t>including the edible</w:t>
      </w:r>
      <w:r w:rsidR="00A912FA" w:rsidRPr="00A912FA">
        <w:rPr>
          <w:rFonts w:ascii="Times New Roman" w:hAnsi="Times New Roman" w:cs="Times New Roman"/>
          <w:bCs/>
          <w:sz w:val="24"/>
          <w:szCs w:val="24"/>
          <w:lang w:val="en-GB"/>
        </w:rPr>
        <w:t xml:space="preserve"> </w:t>
      </w:r>
      <w:r w:rsidR="00A912FA">
        <w:rPr>
          <w:rFonts w:ascii="Times New Roman" w:hAnsi="Times New Roman" w:cs="Times New Roman"/>
          <w:bCs/>
          <w:sz w:val="24"/>
          <w:szCs w:val="24"/>
          <w:lang w:val="en-GB"/>
        </w:rPr>
        <w:t xml:space="preserve">foot muscle and the non-edible </w:t>
      </w:r>
      <w:r w:rsidR="00193904">
        <w:rPr>
          <w:rFonts w:ascii="Times New Roman" w:hAnsi="Times New Roman" w:cs="Times New Roman"/>
          <w:bCs/>
          <w:sz w:val="24"/>
          <w:szCs w:val="24"/>
          <w:lang w:val="en-GB"/>
        </w:rPr>
        <w:t xml:space="preserve">anus/rectum, , gill, heart, intestine, </w:t>
      </w:r>
      <w:r w:rsidR="00A471DF">
        <w:rPr>
          <w:rFonts w:ascii="Times New Roman" w:hAnsi="Times New Roman" w:cs="Times New Roman"/>
          <w:bCs/>
          <w:sz w:val="24"/>
          <w:szCs w:val="24"/>
          <w:lang w:val="en-GB"/>
        </w:rPr>
        <w:t>kidney,</w:t>
      </w:r>
      <w:r w:rsidR="00193904">
        <w:rPr>
          <w:rFonts w:ascii="Times New Roman" w:hAnsi="Times New Roman" w:cs="Times New Roman"/>
          <w:bCs/>
          <w:sz w:val="24"/>
          <w:szCs w:val="24"/>
          <w:lang w:val="en-GB"/>
        </w:rPr>
        <w:t xml:space="preserve"> and stomach) had strong ion enhancements, with ME above 200% (Table </w:t>
      </w:r>
      <w:r w:rsidR="00193904" w:rsidRPr="003609CB">
        <w:rPr>
          <w:rFonts w:ascii="Times New Roman" w:hAnsi="Times New Roman" w:cs="Times New Roman"/>
          <w:bCs/>
          <w:sz w:val="24"/>
          <w:szCs w:val="24"/>
          <w:lang w:val="en-GB"/>
        </w:rPr>
        <w:t xml:space="preserve">1). </w:t>
      </w:r>
      <w:r w:rsidR="00E54E43">
        <w:rPr>
          <w:rFonts w:ascii="Times New Roman" w:hAnsi="Times New Roman" w:cs="Times New Roman"/>
          <w:bCs/>
          <w:sz w:val="24"/>
          <w:szCs w:val="24"/>
          <w:lang w:val="en-GB"/>
        </w:rPr>
        <w:t xml:space="preserve">Therefore, TTX and </w:t>
      </w:r>
      <w:r w:rsidR="00E54E43" w:rsidRPr="00E54E43">
        <w:rPr>
          <w:rFonts w:ascii="Times New Roman" w:hAnsi="Times New Roman" w:cs="Times New Roman"/>
          <w:bCs/>
          <w:sz w:val="24"/>
          <w:szCs w:val="24"/>
          <w:lang w:val="en-GB"/>
        </w:rPr>
        <w:t>4,9-anhydroTTX</w:t>
      </w:r>
      <w:r w:rsidR="00E54E43">
        <w:rPr>
          <w:rFonts w:ascii="Times New Roman" w:hAnsi="Times New Roman" w:cs="Times New Roman"/>
          <w:bCs/>
          <w:sz w:val="24"/>
          <w:szCs w:val="24"/>
          <w:lang w:val="en-GB"/>
        </w:rPr>
        <w:t xml:space="preserve"> quantitation in all samples was performed by </w:t>
      </w:r>
      <w:r w:rsidR="00E54E43" w:rsidRPr="00E54E43">
        <w:rPr>
          <w:rFonts w:ascii="Times New Roman" w:hAnsi="Times New Roman" w:cs="Times New Roman"/>
          <w:bCs/>
          <w:sz w:val="24"/>
          <w:szCs w:val="24"/>
          <w:lang w:val="en-GB"/>
        </w:rPr>
        <w:t>SAM to correct</w:t>
      </w:r>
      <w:r w:rsidR="00E54E43">
        <w:rPr>
          <w:rFonts w:ascii="Times New Roman" w:hAnsi="Times New Roman" w:cs="Times New Roman"/>
          <w:bCs/>
          <w:sz w:val="24"/>
          <w:szCs w:val="24"/>
          <w:lang w:val="en-GB"/>
        </w:rPr>
        <w:t xml:space="preserve"> </w:t>
      </w:r>
      <w:r w:rsidR="00E54E43" w:rsidRPr="00E54E43">
        <w:rPr>
          <w:rFonts w:ascii="Times New Roman" w:hAnsi="Times New Roman" w:cs="Times New Roman"/>
          <w:bCs/>
          <w:sz w:val="24"/>
          <w:szCs w:val="24"/>
          <w:lang w:val="en-GB"/>
        </w:rPr>
        <w:t>ME</w:t>
      </w:r>
      <w:r w:rsidR="008E7A81" w:rsidRPr="008E7A81">
        <w:rPr>
          <w:lang w:val="en-GB"/>
        </w:rPr>
        <w:t xml:space="preserve"> </w:t>
      </w:r>
      <w:r w:rsidR="0030140E">
        <w:rPr>
          <w:rFonts w:ascii="Times New Roman" w:hAnsi="Times New Roman" w:cs="Times New Roman"/>
          <w:bCs/>
          <w:sz w:val="24"/>
          <w:szCs w:val="24"/>
          <w:lang w:val="en-GB"/>
        </w:rPr>
        <w:fldChar w:fldCharType="begin">
          <w:fldData xml:space="preserve">PEVuZE5vdGU+PENpdGU+PEF1dGhvcj5Db3N0YTwvQXV0aG9yPjxZZWFyPjIwMjI8L1llYXI+PFJl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</w:fldData>
        </w:fldChar>
      </w:r>
      <w:r w:rsidR="00805CFC">
        <w:rPr>
          <w:rFonts w:ascii="Times New Roman" w:hAnsi="Times New Roman" w:cs="Times New Roman"/>
          <w:bCs/>
          <w:sz w:val="24"/>
          <w:szCs w:val="24"/>
          <w:lang w:val="en-GB"/>
        </w:rPr>
        <w:instrText xml:space="preserve"> ADDIN EN.CITE </w:instrText>
      </w:r>
      <w:r w:rsidR="00805CFC">
        <w:rPr>
          <w:rFonts w:ascii="Times New Roman" w:hAnsi="Times New Roman" w:cs="Times New Roman"/>
          <w:bCs/>
          <w:sz w:val="24"/>
          <w:szCs w:val="24"/>
          <w:lang w:val="en-GB"/>
        </w:rPr>
        <w:fldChar w:fldCharType="begin">
          <w:fldData xml:space="preserve">PEVuZE5vdGU+PENpdGU+PEF1dGhvcj5Db3N0YTwvQXV0aG9yPjxZZWFyPjIwMjI8L1llYXI+PFJl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</w:fldData>
        </w:fldChar>
      </w:r>
      <w:r w:rsidR="00805CFC">
        <w:rPr>
          <w:rFonts w:ascii="Times New Roman" w:hAnsi="Times New Roman" w:cs="Times New Roman"/>
          <w:bCs/>
          <w:sz w:val="24"/>
          <w:szCs w:val="24"/>
          <w:lang w:val="en-GB"/>
        </w:rPr>
        <w:instrText xml:space="preserve"> ADDIN EN.CITE.DATA </w:instrText>
      </w:r>
      <w:r w:rsidR="00805CFC">
        <w:rPr>
          <w:rFonts w:ascii="Times New Roman" w:hAnsi="Times New Roman" w:cs="Times New Roman"/>
          <w:bCs/>
          <w:sz w:val="24"/>
          <w:szCs w:val="24"/>
          <w:lang w:val="en-GB"/>
        </w:rPr>
      </w:r>
      <w:r w:rsidR="00805CFC">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(Costa et al., 2022)</w:t>
      </w:r>
      <w:r w:rsidR="0030140E">
        <w:rPr>
          <w:rFonts w:ascii="Times New Roman" w:hAnsi="Times New Roman" w:cs="Times New Roman"/>
          <w:bCs/>
          <w:sz w:val="24"/>
          <w:szCs w:val="24"/>
          <w:lang w:val="en-GB"/>
        </w:rPr>
        <w:fldChar w:fldCharType="end"/>
      </w:r>
      <w:r w:rsidR="008E7A81">
        <w:rPr>
          <w:rFonts w:ascii="Times New Roman" w:hAnsi="Times New Roman" w:cs="Times New Roman"/>
          <w:bCs/>
          <w:sz w:val="24"/>
          <w:szCs w:val="24"/>
          <w:lang w:val="en-GB"/>
        </w:rPr>
        <w:t xml:space="preserve">. </w:t>
      </w:r>
      <w:r w:rsidR="003606CB">
        <w:rPr>
          <w:rFonts w:ascii="Times New Roman" w:hAnsi="Times New Roman" w:cs="Times New Roman"/>
          <w:bCs/>
          <w:sz w:val="24"/>
          <w:szCs w:val="24"/>
          <w:lang w:val="en-GB"/>
        </w:rPr>
        <w:t xml:space="preserve">All calibration curves had a </w:t>
      </w:r>
      <w:r w:rsidR="00CD7B52">
        <w:rPr>
          <w:rFonts w:ascii="Times New Roman" w:hAnsi="Times New Roman" w:cs="Times New Roman"/>
          <w:bCs/>
          <w:sz w:val="24"/>
          <w:szCs w:val="24"/>
          <w:lang w:val="en-GB"/>
        </w:rPr>
        <w:t>correlation coefficient</w:t>
      </w:r>
      <w:r w:rsidR="00A912FA">
        <w:rPr>
          <w:rFonts w:ascii="Times New Roman" w:hAnsi="Times New Roman" w:cs="Times New Roman"/>
          <w:bCs/>
          <w:sz w:val="24"/>
          <w:szCs w:val="24"/>
          <w:lang w:val="en-GB"/>
        </w:rPr>
        <w:t xml:space="preserve"> (</w:t>
      </w:r>
      <w:r w:rsidR="00A912FA" w:rsidRPr="001C73AB">
        <w:rPr>
          <w:rFonts w:ascii="Times New Roman" w:hAnsi="Times New Roman" w:cs="Times New Roman"/>
          <w:bCs/>
          <w:i/>
          <w:iCs/>
          <w:sz w:val="24"/>
          <w:szCs w:val="24"/>
          <w:lang w:val="en-GB"/>
        </w:rPr>
        <w:t>r</w:t>
      </w:r>
      <w:r w:rsidR="00A912FA">
        <w:rPr>
          <w:rFonts w:ascii="Times New Roman" w:hAnsi="Times New Roman" w:cs="Times New Roman"/>
          <w:bCs/>
          <w:sz w:val="24"/>
          <w:szCs w:val="24"/>
          <w:lang w:val="en-GB"/>
        </w:rPr>
        <w:t>)</w:t>
      </w:r>
      <w:r w:rsidR="00CD7B52">
        <w:rPr>
          <w:rFonts w:ascii="Times New Roman" w:hAnsi="Times New Roman" w:cs="Times New Roman"/>
          <w:bCs/>
          <w:sz w:val="24"/>
          <w:szCs w:val="24"/>
          <w:lang w:val="en-GB"/>
        </w:rPr>
        <w:t xml:space="preserve"> ≥ 0.99</w:t>
      </w:r>
      <w:r w:rsidR="00E40EC2">
        <w:rPr>
          <w:rFonts w:ascii="Times New Roman" w:hAnsi="Times New Roman" w:cs="Times New Roman"/>
          <w:bCs/>
          <w:sz w:val="24"/>
          <w:szCs w:val="24"/>
          <w:lang w:val="en-GB"/>
        </w:rPr>
        <w:t xml:space="preserve"> </w:t>
      </w:r>
      <w:r w:rsidR="008E7A81" w:rsidRPr="008E7A81">
        <w:rPr>
          <w:rFonts w:ascii="Times New Roman" w:hAnsi="Times New Roman" w:cs="Times New Roman"/>
          <w:bCs/>
          <w:sz w:val="24"/>
          <w:szCs w:val="24"/>
          <w:lang w:val="en-GB"/>
        </w:rPr>
        <w:t>(Table 2 and Supplementary Material Figure S3)</w:t>
      </w:r>
      <w:r w:rsidR="008E7A81">
        <w:rPr>
          <w:rFonts w:ascii="Times New Roman" w:hAnsi="Times New Roman" w:cs="Times New Roman"/>
          <w:bCs/>
          <w:sz w:val="24"/>
          <w:szCs w:val="24"/>
          <w:lang w:val="en-GB"/>
        </w:rPr>
        <w:t>.</w:t>
      </w:r>
    </w:p>
    <w:p w14:paraId="6D2F346E" w14:textId="77777777" w:rsidR="00A11E77" w:rsidRPr="00F33EE6" w:rsidRDefault="00A11E77" w:rsidP="00F33EE6">
      <w:pPr>
        <w:spacing w:after="0" w:line="480" w:lineRule="auto"/>
        <w:rPr>
          <w:rFonts w:ascii="Times New Roman" w:hAnsi="Times New Roman" w:cs="Times New Roman"/>
          <w:bCs/>
          <w:sz w:val="24"/>
          <w:szCs w:val="24"/>
          <w:lang w:val="en-GB"/>
        </w:rPr>
      </w:pPr>
    </w:p>
    <w:p w14:paraId="46FB439E" w14:textId="37DC7754" w:rsidR="000F7D7E" w:rsidRDefault="000F7D7E" w:rsidP="003C59D2">
      <w:pPr>
        <w:spacing w:after="0" w:line="480" w:lineRule="auto"/>
        <w:rPr>
          <w:rFonts w:ascii="Times New Roman" w:hAnsi="Times New Roman" w:cs="Times New Roman"/>
          <w:b/>
          <w:bCs/>
          <w:i/>
          <w:iCs/>
          <w:sz w:val="24"/>
          <w:szCs w:val="24"/>
          <w:lang w:val="en-GB"/>
        </w:rPr>
      </w:pPr>
      <w:r>
        <w:rPr>
          <w:rFonts w:ascii="Times New Roman" w:hAnsi="Times New Roman" w:cs="Times New Roman"/>
          <w:b/>
          <w:i/>
          <w:iCs/>
          <w:sz w:val="24"/>
          <w:szCs w:val="24"/>
          <w:lang w:val="en-GB"/>
        </w:rPr>
        <w:t xml:space="preserve">3.2 </w:t>
      </w:r>
      <w:bookmarkStart w:id="28" w:name="_Hlk101777580"/>
      <w:r w:rsidR="006F6C3E" w:rsidRPr="006F6C3E">
        <w:rPr>
          <w:rFonts w:ascii="Times New Roman" w:hAnsi="Times New Roman" w:cs="Times New Roman"/>
          <w:b/>
          <w:i/>
          <w:iCs/>
          <w:sz w:val="24"/>
          <w:szCs w:val="24"/>
          <w:lang w:val="en-GB"/>
        </w:rPr>
        <w:t xml:space="preserve">Quantitation </w:t>
      </w:r>
      <w:r w:rsidR="006F6C3E">
        <w:rPr>
          <w:rFonts w:ascii="Times New Roman" w:hAnsi="Times New Roman" w:cs="Times New Roman"/>
          <w:b/>
          <w:i/>
          <w:iCs/>
          <w:sz w:val="24"/>
          <w:szCs w:val="24"/>
          <w:lang w:val="en-GB"/>
        </w:rPr>
        <w:t xml:space="preserve">of </w:t>
      </w:r>
      <w:r w:rsidR="006F6C3E" w:rsidRPr="006F6C3E">
        <w:rPr>
          <w:rFonts w:ascii="Times New Roman" w:hAnsi="Times New Roman" w:cs="Times New Roman"/>
          <w:b/>
          <w:i/>
          <w:iCs/>
          <w:sz w:val="24"/>
          <w:szCs w:val="24"/>
          <w:lang w:val="en-GB"/>
        </w:rPr>
        <w:t xml:space="preserve">TTX </w:t>
      </w:r>
      <w:bookmarkEnd w:id="28"/>
      <w:r w:rsidR="006F6C3E" w:rsidRPr="006F6C3E">
        <w:rPr>
          <w:rFonts w:ascii="Times New Roman" w:hAnsi="Times New Roman" w:cs="Times New Roman"/>
          <w:b/>
          <w:i/>
          <w:iCs/>
          <w:sz w:val="24"/>
          <w:szCs w:val="24"/>
          <w:lang w:val="en-GB"/>
        </w:rPr>
        <w:t xml:space="preserve">and </w:t>
      </w:r>
      <w:bookmarkStart w:id="29" w:name="_Hlk101866073"/>
      <w:r w:rsidR="006F6C3E" w:rsidRPr="006F6C3E">
        <w:rPr>
          <w:rFonts w:ascii="Times New Roman" w:hAnsi="Times New Roman" w:cs="Times New Roman"/>
          <w:b/>
          <w:i/>
          <w:iCs/>
          <w:sz w:val="24"/>
          <w:szCs w:val="24"/>
          <w:lang w:val="en-GB"/>
        </w:rPr>
        <w:t>4,9-anhydroTTX</w:t>
      </w:r>
      <w:r w:rsidR="006F6C3E" w:rsidRPr="006F6C3E">
        <w:rPr>
          <w:lang w:val="en-GB"/>
        </w:rPr>
        <w:t xml:space="preserve"> </w:t>
      </w:r>
      <w:bookmarkEnd w:id="29"/>
      <w:r w:rsidR="006F6C3E" w:rsidRPr="006F6C3E">
        <w:rPr>
          <w:rFonts w:ascii="Times New Roman" w:hAnsi="Times New Roman" w:cs="Times New Roman"/>
          <w:b/>
          <w:i/>
          <w:iCs/>
          <w:sz w:val="24"/>
          <w:szCs w:val="24"/>
          <w:lang w:val="en-GB"/>
        </w:rPr>
        <w:t xml:space="preserve">by </w:t>
      </w:r>
      <w:r w:rsidR="006F6C3E" w:rsidRPr="006F6C3E">
        <w:rPr>
          <w:rFonts w:ascii="Times New Roman" w:hAnsi="Times New Roman" w:cs="Times New Roman"/>
          <w:b/>
          <w:bCs/>
          <w:i/>
          <w:iCs/>
          <w:sz w:val="24"/>
          <w:szCs w:val="24"/>
          <w:lang w:val="en-GB"/>
        </w:rPr>
        <w:t>MRM</w:t>
      </w:r>
    </w:p>
    <w:p w14:paraId="305DCE5B" w14:textId="0FFEFBB8" w:rsidR="0073274C" w:rsidRDefault="00780283" w:rsidP="009636A5">
      <w:pPr>
        <w:spacing w:line="480" w:lineRule="auto"/>
        <w:rPr>
          <w:rFonts w:ascii="Times New Roman" w:hAnsi="Times New Roman" w:cs="Times New Roman"/>
          <w:sz w:val="24"/>
          <w:szCs w:val="24"/>
          <w:lang w:val="en-GB"/>
        </w:rPr>
      </w:pPr>
      <w:bookmarkStart w:id="30" w:name="_Hlk102657067"/>
      <w:r>
        <w:rPr>
          <w:rFonts w:ascii="Times New Roman" w:hAnsi="Times New Roman" w:cs="Times New Roman"/>
          <w:sz w:val="24"/>
          <w:szCs w:val="24"/>
          <w:lang w:val="en-GB"/>
        </w:rPr>
        <w:t>The concentration</w:t>
      </w:r>
      <w:r w:rsidR="009636A5">
        <w:rPr>
          <w:rFonts w:ascii="Times New Roman" w:hAnsi="Times New Roman" w:cs="Times New Roman"/>
          <w:sz w:val="24"/>
          <w:szCs w:val="24"/>
          <w:lang w:val="en-GB"/>
        </w:rPr>
        <w:t>s</w:t>
      </w:r>
      <w:r>
        <w:rPr>
          <w:rFonts w:ascii="Times New Roman" w:hAnsi="Times New Roman" w:cs="Times New Roman"/>
          <w:sz w:val="24"/>
          <w:szCs w:val="24"/>
          <w:lang w:val="en-GB"/>
        </w:rPr>
        <w:t xml:space="preserve"> of </w:t>
      </w:r>
      <w:r w:rsidR="00422406">
        <w:rPr>
          <w:rFonts w:ascii="Times New Roman" w:hAnsi="Times New Roman" w:cs="Times New Roman"/>
          <w:sz w:val="24"/>
          <w:szCs w:val="24"/>
          <w:lang w:val="en-GB"/>
        </w:rPr>
        <w:t xml:space="preserve">TTX and </w:t>
      </w:r>
      <w:bookmarkStart w:id="31" w:name="_Hlk101958077"/>
      <w:r w:rsidR="00422406" w:rsidRPr="00422406">
        <w:rPr>
          <w:rFonts w:ascii="Times New Roman" w:hAnsi="Times New Roman" w:cs="Times New Roman"/>
          <w:sz w:val="24"/>
          <w:szCs w:val="24"/>
          <w:lang w:val="en-GB"/>
        </w:rPr>
        <w:t xml:space="preserve">4,9-anhydroTTX </w:t>
      </w:r>
      <w:bookmarkStart w:id="32" w:name="_Hlk118297973"/>
      <w:bookmarkEnd w:id="31"/>
      <w:r>
        <w:rPr>
          <w:rFonts w:ascii="Times New Roman" w:hAnsi="Times New Roman" w:cs="Times New Roman"/>
          <w:sz w:val="24"/>
          <w:szCs w:val="24"/>
          <w:lang w:val="en-GB"/>
        </w:rPr>
        <w:t>w</w:t>
      </w:r>
      <w:r w:rsidR="009636A5">
        <w:rPr>
          <w:rFonts w:ascii="Times New Roman" w:hAnsi="Times New Roman" w:cs="Times New Roman"/>
          <w:sz w:val="24"/>
          <w:szCs w:val="24"/>
          <w:lang w:val="en-GB"/>
        </w:rPr>
        <w:t>ere</w:t>
      </w:r>
      <w:r w:rsidR="00422406">
        <w:rPr>
          <w:rFonts w:ascii="Times New Roman" w:hAnsi="Times New Roman" w:cs="Times New Roman"/>
          <w:sz w:val="24"/>
          <w:szCs w:val="24"/>
          <w:lang w:val="en-GB"/>
        </w:rPr>
        <w:t xml:space="preserve"> above the </w:t>
      </w:r>
      <w:r w:rsidR="00422406" w:rsidRPr="00422406">
        <w:rPr>
          <w:rFonts w:ascii="Times New Roman" w:hAnsi="Times New Roman" w:cs="Times New Roman"/>
          <w:sz w:val="24"/>
          <w:szCs w:val="24"/>
          <w:lang w:val="en-GB"/>
        </w:rPr>
        <w:t>EFSA recommended limit</w:t>
      </w:r>
      <w:r w:rsidR="00422406">
        <w:rPr>
          <w:rFonts w:ascii="Times New Roman" w:hAnsi="Times New Roman" w:cs="Times New Roman"/>
          <w:sz w:val="24"/>
          <w:szCs w:val="24"/>
          <w:lang w:val="en-GB"/>
        </w:rPr>
        <w:t xml:space="preserve"> </w:t>
      </w:r>
      <w:r w:rsidR="0039488C">
        <w:rPr>
          <w:rFonts w:ascii="Times New Roman" w:hAnsi="Times New Roman" w:cs="Times New Roman"/>
          <w:sz w:val="24"/>
          <w:szCs w:val="24"/>
          <w:lang w:val="en-GB"/>
        </w:rPr>
        <w:t xml:space="preserve">of </w:t>
      </w:r>
      <w:r w:rsidR="00422406" w:rsidRPr="00422406">
        <w:rPr>
          <w:rFonts w:ascii="Times New Roman" w:hAnsi="Times New Roman" w:cs="Times New Roman"/>
          <w:sz w:val="24"/>
          <w:szCs w:val="24"/>
          <w:lang w:val="en-GB"/>
        </w:rPr>
        <w:t>44</w:t>
      </w:r>
      <w:r>
        <w:rPr>
          <w:rFonts w:ascii="Times New Roman" w:hAnsi="Times New Roman" w:cs="Times New Roman"/>
          <w:sz w:val="24"/>
          <w:szCs w:val="24"/>
          <w:lang w:val="en-GB"/>
        </w:rPr>
        <w:t xml:space="preserve"> </w:t>
      </w:r>
      <w:r w:rsidR="00422406" w:rsidRPr="00422406">
        <w:rPr>
          <w:rFonts w:ascii="Times New Roman" w:hAnsi="Times New Roman" w:cs="Times New Roman"/>
          <w:sz w:val="24"/>
          <w:szCs w:val="24"/>
          <w:lang w:val="en-GB"/>
        </w:rPr>
        <w:t xml:space="preserve">µg TTX </w:t>
      </w:r>
      <w:bookmarkEnd w:id="32"/>
      <w:proofErr w:type="spellStart"/>
      <w:r w:rsidR="00422406" w:rsidRPr="00422406">
        <w:rPr>
          <w:rFonts w:ascii="Times New Roman" w:hAnsi="Times New Roman" w:cs="Times New Roman"/>
          <w:sz w:val="24"/>
          <w:szCs w:val="24"/>
          <w:lang w:val="en-GB"/>
        </w:rPr>
        <w:t>eq</w:t>
      </w:r>
      <w:proofErr w:type="spellEnd"/>
      <w:r w:rsidR="00422406" w:rsidRPr="00422406">
        <w:rPr>
          <w:rFonts w:ascii="Times New Roman" w:hAnsi="Times New Roman" w:cs="Times New Roman"/>
          <w:sz w:val="24"/>
          <w:szCs w:val="24"/>
          <w:lang w:val="en-GB"/>
        </w:rPr>
        <w:t xml:space="preserve">/kg </w:t>
      </w:r>
      <w:r w:rsidR="00422406">
        <w:rPr>
          <w:rFonts w:ascii="Times New Roman" w:hAnsi="Times New Roman" w:cs="Times New Roman"/>
          <w:sz w:val="24"/>
          <w:szCs w:val="24"/>
          <w:lang w:val="en-GB"/>
        </w:rPr>
        <w:t>in</w:t>
      </w:r>
      <w:r w:rsidR="001F097B">
        <w:rPr>
          <w:rFonts w:ascii="Times New Roman" w:hAnsi="Times New Roman" w:cs="Times New Roman"/>
          <w:sz w:val="24"/>
          <w:szCs w:val="24"/>
          <w:lang w:val="en-GB"/>
        </w:rPr>
        <w:t xml:space="preserve"> several</w:t>
      </w:r>
      <w:r w:rsidR="00633768">
        <w:rPr>
          <w:rFonts w:ascii="Times New Roman" w:hAnsi="Times New Roman" w:cs="Times New Roman"/>
          <w:sz w:val="24"/>
          <w:szCs w:val="24"/>
          <w:lang w:val="en-GB"/>
        </w:rPr>
        <w:t xml:space="preserve"> tissues</w:t>
      </w:r>
      <w:r w:rsidR="003F6A62">
        <w:rPr>
          <w:rFonts w:ascii="Times New Roman" w:hAnsi="Times New Roman" w:cs="Times New Roman"/>
          <w:sz w:val="24"/>
          <w:szCs w:val="24"/>
          <w:lang w:val="en-GB"/>
        </w:rPr>
        <w:t xml:space="preserve"> of</w:t>
      </w:r>
      <w:r w:rsidR="00422406">
        <w:rPr>
          <w:rFonts w:ascii="Times New Roman" w:hAnsi="Times New Roman" w:cs="Times New Roman"/>
          <w:sz w:val="24"/>
          <w:szCs w:val="24"/>
          <w:lang w:val="en-GB"/>
        </w:rPr>
        <w:t xml:space="preserve"> the three </w:t>
      </w:r>
      <w:bookmarkStart w:id="33" w:name="_Hlk101866122"/>
      <w:r w:rsidR="00422406" w:rsidRPr="00422406">
        <w:rPr>
          <w:rFonts w:ascii="Times New Roman" w:hAnsi="Times New Roman" w:cs="Times New Roman"/>
          <w:i/>
          <w:iCs/>
          <w:sz w:val="24"/>
          <w:szCs w:val="24"/>
          <w:lang w:val="en-GB"/>
        </w:rPr>
        <w:t xml:space="preserve">C. </w:t>
      </w:r>
      <w:proofErr w:type="spellStart"/>
      <w:r w:rsidR="00422406" w:rsidRPr="00422406">
        <w:rPr>
          <w:rFonts w:ascii="Times New Roman" w:hAnsi="Times New Roman" w:cs="Times New Roman"/>
          <w:i/>
          <w:iCs/>
          <w:sz w:val="24"/>
          <w:szCs w:val="24"/>
          <w:lang w:val="en-GB"/>
        </w:rPr>
        <w:t>lampas</w:t>
      </w:r>
      <w:proofErr w:type="spellEnd"/>
      <w:r w:rsidR="00422406">
        <w:rPr>
          <w:rFonts w:ascii="Times New Roman" w:hAnsi="Times New Roman" w:cs="Times New Roman"/>
          <w:sz w:val="24"/>
          <w:szCs w:val="24"/>
          <w:lang w:val="en-GB"/>
        </w:rPr>
        <w:t xml:space="preserve"> specimens </w:t>
      </w:r>
      <w:bookmarkEnd w:id="33"/>
      <w:r w:rsidR="00422406">
        <w:rPr>
          <w:rFonts w:ascii="Times New Roman" w:hAnsi="Times New Roman" w:cs="Times New Roman"/>
          <w:sz w:val="24"/>
          <w:szCs w:val="24"/>
          <w:lang w:val="en-GB"/>
        </w:rPr>
        <w:t xml:space="preserve">analysed (Table 3). </w:t>
      </w:r>
      <w:bookmarkEnd w:id="30"/>
      <w:r w:rsidR="001F097B">
        <w:rPr>
          <w:rFonts w:ascii="Times New Roman" w:hAnsi="Times New Roman" w:cs="Times New Roman"/>
          <w:sz w:val="24"/>
          <w:szCs w:val="24"/>
          <w:lang w:val="en-GB"/>
        </w:rPr>
        <w:t xml:space="preserve">The highest TTX concentrations were found in non-edible tissues, namely tissues with digestive and excretory functions, such as the anus/rectum, digestive gland, intestine, kidney, and stomach. The lowest TTX concentrations were detected in the edible portion which includes the white muscle, i.e., foot muscle, mantle, and mouth/proboscis (Table 3). </w:t>
      </w:r>
      <w:r w:rsidR="00633768">
        <w:rPr>
          <w:rFonts w:ascii="Times New Roman" w:hAnsi="Times New Roman" w:cs="Times New Roman"/>
          <w:sz w:val="24"/>
          <w:szCs w:val="24"/>
          <w:lang w:val="en-GB"/>
        </w:rPr>
        <w:t>However, c</w:t>
      </w:r>
      <w:r w:rsidR="00422406">
        <w:rPr>
          <w:rFonts w:ascii="Times New Roman" w:hAnsi="Times New Roman" w:cs="Times New Roman"/>
          <w:sz w:val="24"/>
          <w:szCs w:val="24"/>
          <w:lang w:val="en-GB"/>
        </w:rPr>
        <w:t>oncentrations</w:t>
      </w:r>
      <w:r w:rsidR="003F6A62">
        <w:rPr>
          <w:rFonts w:ascii="Times New Roman" w:hAnsi="Times New Roman" w:cs="Times New Roman"/>
          <w:sz w:val="24"/>
          <w:szCs w:val="24"/>
          <w:lang w:val="en-GB"/>
        </w:rPr>
        <w:t xml:space="preserve"> of both toxins</w:t>
      </w:r>
      <w:r w:rsidR="00422406">
        <w:rPr>
          <w:rFonts w:ascii="Times New Roman" w:hAnsi="Times New Roman" w:cs="Times New Roman"/>
          <w:sz w:val="24"/>
          <w:szCs w:val="24"/>
          <w:lang w:val="en-GB"/>
        </w:rPr>
        <w:t xml:space="preserve"> were highly variable among </w:t>
      </w:r>
      <w:r w:rsidR="00305A15">
        <w:rPr>
          <w:rFonts w:ascii="Times New Roman" w:hAnsi="Times New Roman" w:cs="Times New Roman"/>
          <w:sz w:val="24"/>
          <w:szCs w:val="24"/>
          <w:lang w:val="en-GB"/>
        </w:rPr>
        <w:t xml:space="preserve">specimens and </w:t>
      </w:r>
      <w:r w:rsidR="00422406">
        <w:rPr>
          <w:rFonts w:ascii="Times New Roman" w:hAnsi="Times New Roman" w:cs="Times New Roman"/>
          <w:sz w:val="24"/>
          <w:szCs w:val="24"/>
          <w:lang w:val="en-GB"/>
        </w:rPr>
        <w:t xml:space="preserve">tissues, </w:t>
      </w:r>
      <w:r w:rsidR="003F6A62">
        <w:rPr>
          <w:rFonts w:ascii="Times New Roman" w:hAnsi="Times New Roman" w:cs="Times New Roman"/>
          <w:sz w:val="24"/>
          <w:szCs w:val="24"/>
          <w:lang w:val="en-GB"/>
        </w:rPr>
        <w:t xml:space="preserve">with TTX </w:t>
      </w:r>
      <w:r w:rsidR="00450AA2">
        <w:rPr>
          <w:rFonts w:ascii="Times New Roman" w:hAnsi="Times New Roman" w:cs="Times New Roman"/>
          <w:sz w:val="24"/>
          <w:szCs w:val="24"/>
          <w:lang w:val="en-GB"/>
        </w:rPr>
        <w:t xml:space="preserve">ranging </w:t>
      </w:r>
      <w:r w:rsidR="00422406">
        <w:rPr>
          <w:rFonts w:ascii="Times New Roman" w:hAnsi="Times New Roman" w:cs="Times New Roman"/>
          <w:sz w:val="24"/>
          <w:szCs w:val="24"/>
          <w:lang w:val="en-GB"/>
        </w:rPr>
        <w:t xml:space="preserve">from non-detection to </w:t>
      </w:r>
      <w:r w:rsidR="00422406" w:rsidRPr="00422406">
        <w:rPr>
          <w:rFonts w:ascii="Times New Roman" w:hAnsi="Times New Roman" w:cs="Times New Roman"/>
          <w:sz w:val="24"/>
          <w:szCs w:val="24"/>
          <w:lang w:val="en-GB"/>
        </w:rPr>
        <w:t>7147.14</w:t>
      </w:r>
      <w:r w:rsidR="00422406" w:rsidRPr="00422406">
        <w:rPr>
          <w:lang w:val="en-GB"/>
        </w:rPr>
        <w:t xml:space="preserve"> </w:t>
      </w:r>
      <w:bookmarkStart w:id="34" w:name="_Hlk101958136"/>
      <w:r w:rsidR="00422406" w:rsidRPr="00422406">
        <w:rPr>
          <w:rFonts w:ascii="Times New Roman" w:hAnsi="Times New Roman" w:cs="Times New Roman"/>
          <w:sz w:val="24"/>
          <w:szCs w:val="24"/>
          <w:lang w:val="en-GB"/>
        </w:rPr>
        <w:t xml:space="preserve">µg TTX </w:t>
      </w:r>
      <w:proofErr w:type="spellStart"/>
      <w:r w:rsidR="00422406" w:rsidRPr="00422406">
        <w:rPr>
          <w:rFonts w:ascii="Times New Roman" w:hAnsi="Times New Roman" w:cs="Times New Roman"/>
          <w:sz w:val="24"/>
          <w:szCs w:val="24"/>
          <w:lang w:val="en-GB"/>
        </w:rPr>
        <w:t>eq</w:t>
      </w:r>
      <w:proofErr w:type="spellEnd"/>
      <w:r w:rsidR="00422406" w:rsidRPr="00422406">
        <w:rPr>
          <w:rFonts w:ascii="Times New Roman" w:hAnsi="Times New Roman" w:cs="Times New Roman"/>
          <w:sz w:val="24"/>
          <w:szCs w:val="24"/>
          <w:lang w:val="en-GB"/>
        </w:rPr>
        <w:t>/kg</w:t>
      </w:r>
      <w:r w:rsidR="00422406">
        <w:rPr>
          <w:rFonts w:ascii="Times New Roman" w:hAnsi="Times New Roman" w:cs="Times New Roman"/>
          <w:sz w:val="24"/>
          <w:szCs w:val="24"/>
          <w:lang w:val="en-GB"/>
        </w:rPr>
        <w:t xml:space="preserve"> </w:t>
      </w:r>
      <w:r w:rsidR="00305A15">
        <w:rPr>
          <w:rFonts w:ascii="Times New Roman" w:hAnsi="Times New Roman" w:cs="Times New Roman"/>
          <w:sz w:val="24"/>
          <w:szCs w:val="24"/>
          <w:lang w:val="en-GB"/>
        </w:rPr>
        <w:t xml:space="preserve">in anus/rectum of </w:t>
      </w:r>
      <w:r>
        <w:rPr>
          <w:rFonts w:ascii="Times New Roman" w:hAnsi="Times New Roman" w:cs="Times New Roman"/>
          <w:sz w:val="24"/>
          <w:szCs w:val="24"/>
          <w:lang w:val="en-GB"/>
        </w:rPr>
        <w:t>CL</w:t>
      </w:r>
      <w:r w:rsidR="00305A15">
        <w:rPr>
          <w:rFonts w:ascii="Times New Roman" w:hAnsi="Times New Roman" w:cs="Times New Roman"/>
          <w:sz w:val="24"/>
          <w:szCs w:val="24"/>
          <w:lang w:val="en-GB"/>
        </w:rPr>
        <w:t xml:space="preserve"> 1</w:t>
      </w:r>
      <w:bookmarkEnd w:id="34"/>
      <w:r w:rsidR="003F6A62">
        <w:rPr>
          <w:rFonts w:ascii="Times New Roman" w:hAnsi="Times New Roman" w:cs="Times New Roman"/>
          <w:sz w:val="24"/>
          <w:szCs w:val="24"/>
          <w:lang w:val="en-GB"/>
        </w:rPr>
        <w:t xml:space="preserve">, and </w:t>
      </w:r>
      <w:r w:rsidR="003F6A62" w:rsidRPr="003F6A62">
        <w:rPr>
          <w:rFonts w:ascii="Times New Roman" w:hAnsi="Times New Roman" w:cs="Times New Roman"/>
          <w:sz w:val="24"/>
          <w:szCs w:val="24"/>
          <w:lang w:val="en-GB"/>
        </w:rPr>
        <w:t>4,9-anhydroTTX</w:t>
      </w:r>
      <w:r w:rsidR="003F6A62">
        <w:rPr>
          <w:rFonts w:ascii="Times New Roman" w:hAnsi="Times New Roman" w:cs="Times New Roman"/>
          <w:sz w:val="24"/>
          <w:szCs w:val="24"/>
          <w:lang w:val="en-GB"/>
        </w:rPr>
        <w:t xml:space="preserve"> varying from </w:t>
      </w:r>
      <w:r w:rsidR="003F6A62" w:rsidRPr="003F6A62">
        <w:rPr>
          <w:rFonts w:ascii="Times New Roman" w:hAnsi="Times New Roman" w:cs="Times New Roman"/>
          <w:sz w:val="24"/>
          <w:szCs w:val="24"/>
          <w:lang w:val="en-GB"/>
        </w:rPr>
        <w:t>non-detection to</w:t>
      </w:r>
      <w:r w:rsidR="003F6A62">
        <w:rPr>
          <w:rFonts w:ascii="Times New Roman" w:hAnsi="Times New Roman" w:cs="Times New Roman"/>
          <w:sz w:val="24"/>
          <w:szCs w:val="24"/>
          <w:lang w:val="en-GB"/>
        </w:rPr>
        <w:t xml:space="preserve"> </w:t>
      </w:r>
      <w:r w:rsidR="003F6A62" w:rsidRPr="003F6A62">
        <w:rPr>
          <w:rFonts w:ascii="Times New Roman" w:hAnsi="Times New Roman" w:cs="Times New Roman"/>
          <w:sz w:val="24"/>
          <w:szCs w:val="24"/>
          <w:lang w:val="en-GB"/>
        </w:rPr>
        <w:t>279.87</w:t>
      </w:r>
      <w:r w:rsidR="003F6A62" w:rsidRPr="003F6A62">
        <w:rPr>
          <w:lang w:val="en-GB"/>
        </w:rPr>
        <w:t xml:space="preserve"> </w:t>
      </w:r>
      <w:r w:rsidR="003F6A62" w:rsidRPr="003F6A62">
        <w:rPr>
          <w:rFonts w:ascii="Times New Roman" w:hAnsi="Times New Roman" w:cs="Times New Roman"/>
          <w:sz w:val="24"/>
          <w:szCs w:val="24"/>
          <w:lang w:val="en-GB"/>
        </w:rPr>
        <w:t xml:space="preserve">µg TTX </w:t>
      </w:r>
      <w:proofErr w:type="spellStart"/>
      <w:r w:rsidR="003F6A62" w:rsidRPr="003F6A62">
        <w:rPr>
          <w:rFonts w:ascii="Times New Roman" w:hAnsi="Times New Roman" w:cs="Times New Roman"/>
          <w:sz w:val="24"/>
          <w:szCs w:val="24"/>
          <w:lang w:val="en-GB"/>
        </w:rPr>
        <w:t>eq</w:t>
      </w:r>
      <w:proofErr w:type="spellEnd"/>
      <w:r w:rsidR="003F6A62" w:rsidRPr="003F6A62">
        <w:rPr>
          <w:rFonts w:ascii="Times New Roman" w:hAnsi="Times New Roman" w:cs="Times New Roman"/>
          <w:sz w:val="24"/>
          <w:szCs w:val="24"/>
          <w:lang w:val="en-GB"/>
        </w:rPr>
        <w:t xml:space="preserve">/kg in anus/rectum of CL </w:t>
      </w:r>
      <w:r w:rsidR="003F6A62">
        <w:rPr>
          <w:rFonts w:ascii="Times New Roman" w:hAnsi="Times New Roman" w:cs="Times New Roman"/>
          <w:sz w:val="24"/>
          <w:szCs w:val="24"/>
          <w:lang w:val="en-GB"/>
        </w:rPr>
        <w:t xml:space="preserve">2 </w:t>
      </w:r>
      <w:r w:rsidR="00422406">
        <w:rPr>
          <w:rFonts w:ascii="Times New Roman" w:hAnsi="Times New Roman" w:cs="Times New Roman"/>
          <w:sz w:val="24"/>
          <w:szCs w:val="24"/>
          <w:lang w:val="en-GB"/>
        </w:rPr>
        <w:t xml:space="preserve">(Table 3). </w:t>
      </w:r>
      <w:r w:rsidR="003B0DB7">
        <w:rPr>
          <w:rFonts w:ascii="Times New Roman" w:hAnsi="Times New Roman" w:cs="Times New Roman"/>
          <w:sz w:val="24"/>
          <w:szCs w:val="24"/>
          <w:lang w:val="en-GB"/>
        </w:rPr>
        <w:t xml:space="preserve">In CL 1, the specimen with the highest </w:t>
      </w:r>
      <w:r w:rsidR="00090F8F">
        <w:rPr>
          <w:rFonts w:ascii="Times New Roman" w:hAnsi="Times New Roman" w:cs="Times New Roman"/>
          <w:sz w:val="24"/>
          <w:szCs w:val="24"/>
          <w:lang w:val="en-GB"/>
        </w:rPr>
        <w:t xml:space="preserve">toxin </w:t>
      </w:r>
      <w:r w:rsidR="003B0DB7">
        <w:rPr>
          <w:rFonts w:ascii="Times New Roman" w:hAnsi="Times New Roman" w:cs="Times New Roman"/>
          <w:sz w:val="24"/>
          <w:szCs w:val="24"/>
          <w:lang w:val="en-GB"/>
        </w:rPr>
        <w:t xml:space="preserve">concentration, TTX was detected in </w:t>
      </w:r>
      <w:r w:rsidR="00633768">
        <w:rPr>
          <w:rFonts w:ascii="Times New Roman" w:hAnsi="Times New Roman" w:cs="Times New Roman"/>
          <w:sz w:val="24"/>
          <w:szCs w:val="24"/>
          <w:lang w:val="en-GB"/>
        </w:rPr>
        <w:t>every tissue</w:t>
      </w:r>
      <w:r w:rsidR="003B0DB7">
        <w:rPr>
          <w:rFonts w:ascii="Times New Roman" w:hAnsi="Times New Roman" w:cs="Times New Roman"/>
          <w:sz w:val="24"/>
          <w:szCs w:val="24"/>
          <w:lang w:val="en-GB"/>
        </w:rPr>
        <w:t xml:space="preserve">, except </w:t>
      </w:r>
      <w:r w:rsidR="001F097B">
        <w:rPr>
          <w:rFonts w:ascii="Times New Roman" w:hAnsi="Times New Roman" w:cs="Times New Roman"/>
          <w:sz w:val="24"/>
          <w:szCs w:val="24"/>
          <w:lang w:val="en-GB"/>
        </w:rPr>
        <w:t xml:space="preserve">the </w:t>
      </w:r>
      <w:r w:rsidR="003B0DB7">
        <w:rPr>
          <w:rFonts w:ascii="Times New Roman" w:hAnsi="Times New Roman" w:cs="Times New Roman"/>
          <w:sz w:val="24"/>
          <w:szCs w:val="24"/>
          <w:lang w:val="en-GB"/>
        </w:rPr>
        <w:t xml:space="preserve">salivary glands. </w:t>
      </w:r>
      <w:r w:rsidR="001F097B">
        <w:rPr>
          <w:rFonts w:ascii="Times New Roman" w:hAnsi="Times New Roman" w:cs="Times New Roman"/>
          <w:sz w:val="24"/>
          <w:szCs w:val="24"/>
          <w:lang w:val="en-GB"/>
        </w:rPr>
        <w:t>I</w:t>
      </w:r>
      <w:r w:rsidR="003B0DB7">
        <w:rPr>
          <w:rFonts w:ascii="Times New Roman" w:hAnsi="Times New Roman" w:cs="Times New Roman"/>
          <w:sz w:val="24"/>
          <w:szCs w:val="24"/>
          <w:lang w:val="en-GB"/>
        </w:rPr>
        <w:t xml:space="preserve">n CL 2, TTX was detected </w:t>
      </w:r>
      <w:r w:rsidR="00305A15">
        <w:rPr>
          <w:rFonts w:ascii="Times New Roman" w:hAnsi="Times New Roman" w:cs="Times New Roman"/>
          <w:sz w:val="24"/>
          <w:szCs w:val="24"/>
          <w:lang w:val="en-GB"/>
        </w:rPr>
        <w:t>in seven</w:t>
      </w:r>
      <w:r w:rsidR="0095115D">
        <w:rPr>
          <w:rFonts w:ascii="Times New Roman" w:hAnsi="Times New Roman" w:cs="Times New Roman"/>
          <w:sz w:val="24"/>
          <w:szCs w:val="24"/>
          <w:lang w:val="en-GB"/>
        </w:rPr>
        <w:t xml:space="preserve"> </w:t>
      </w:r>
      <w:r w:rsidR="003B0DB7">
        <w:rPr>
          <w:rFonts w:ascii="Times New Roman" w:hAnsi="Times New Roman" w:cs="Times New Roman"/>
          <w:sz w:val="24"/>
          <w:szCs w:val="24"/>
          <w:lang w:val="en-GB"/>
        </w:rPr>
        <w:t xml:space="preserve">of the </w:t>
      </w:r>
      <w:r w:rsidR="0095115D">
        <w:rPr>
          <w:rFonts w:ascii="Times New Roman" w:hAnsi="Times New Roman" w:cs="Times New Roman"/>
          <w:sz w:val="24"/>
          <w:szCs w:val="24"/>
          <w:lang w:val="en-GB"/>
        </w:rPr>
        <w:t>twelve</w:t>
      </w:r>
      <w:r w:rsidR="003B0DB7">
        <w:rPr>
          <w:rFonts w:ascii="Times New Roman" w:hAnsi="Times New Roman" w:cs="Times New Roman"/>
          <w:sz w:val="24"/>
          <w:szCs w:val="24"/>
          <w:lang w:val="en-GB"/>
        </w:rPr>
        <w:t xml:space="preserve"> </w:t>
      </w:r>
      <w:r w:rsidR="00633768">
        <w:rPr>
          <w:rFonts w:ascii="Times New Roman" w:hAnsi="Times New Roman" w:cs="Times New Roman"/>
          <w:sz w:val="24"/>
          <w:szCs w:val="24"/>
          <w:lang w:val="en-GB"/>
        </w:rPr>
        <w:t>tissues</w:t>
      </w:r>
      <w:r w:rsidR="003B0DB7">
        <w:rPr>
          <w:rFonts w:ascii="Times New Roman" w:hAnsi="Times New Roman" w:cs="Times New Roman"/>
          <w:sz w:val="24"/>
          <w:szCs w:val="24"/>
          <w:lang w:val="en-GB"/>
        </w:rPr>
        <w:t xml:space="preserve"> analysed, and in CL 3</w:t>
      </w:r>
      <w:r w:rsidR="00DE0096">
        <w:rPr>
          <w:rFonts w:ascii="Times New Roman" w:hAnsi="Times New Roman" w:cs="Times New Roman"/>
          <w:sz w:val="24"/>
          <w:szCs w:val="24"/>
          <w:lang w:val="en-GB"/>
        </w:rPr>
        <w:t>,</w:t>
      </w:r>
      <w:r w:rsidR="003B0DB7">
        <w:rPr>
          <w:rFonts w:ascii="Times New Roman" w:hAnsi="Times New Roman" w:cs="Times New Roman"/>
          <w:sz w:val="24"/>
          <w:szCs w:val="24"/>
          <w:lang w:val="en-GB"/>
        </w:rPr>
        <w:t xml:space="preserve"> TTX was only detected in the intestine</w:t>
      </w:r>
      <w:r w:rsidR="00DE0096">
        <w:rPr>
          <w:rFonts w:ascii="Times New Roman" w:hAnsi="Times New Roman" w:cs="Times New Roman"/>
          <w:sz w:val="24"/>
          <w:szCs w:val="24"/>
          <w:lang w:val="en-GB"/>
        </w:rPr>
        <w:t xml:space="preserve"> (Table 3)</w:t>
      </w:r>
      <w:r w:rsidR="003B0DB7">
        <w:rPr>
          <w:rFonts w:ascii="Times New Roman" w:hAnsi="Times New Roman" w:cs="Times New Roman"/>
          <w:sz w:val="24"/>
          <w:szCs w:val="24"/>
          <w:lang w:val="en-GB"/>
        </w:rPr>
        <w:t xml:space="preserve">. </w:t>
      </w:r>
      <w:r w:rsidR="00994C05">
        <w:rPr>
          <w:rFonts w:ascii="Times New Roman" w:hAnsi="Times New Roman" w:cs="Times New Roman"/>
          <w:sz w:val="24"/>
          <w:szCs w:val="24"/>
          <w:lang w:val="en-GB"/>
        </w:rPr>
        <w:t>With the e</w:t>
      </w:r>
      <w:r w:rsidR="009636A5">
        <w:rPr>
          <w:rFonts w:ascii="Times New Roman" w:hAnsi="Times New Roman" w:cs="Times New Roman"/>
          <w:sz w:val="24"/>
          <w:szCs w:val="24"/>
          <w:lang w:val="en-GB"/>
        </w:rPr>
        <w:t>xcept</w:t>
      </w:r>
      <w:r w:rsidR="00994C05">
        <w:rPr>
          <w:rFonts w:ascii="Times New Roman" w:hAnsi="Times New Roman" w:cs="Times New Roman"/>
          <w:sz w:val="24"/>
          <w:szCs w:val="24"/>
          <w:lang w:val="en-GB"/>
        </w:rPr>
        <w:t>ion of</w:t>
      </w:r>
      <w:r w:rsidR="009636A5">
        <w:rPr>
          <w:rFonts w:ascii="Times New Roman" w:hAnsi="Times New Roman" w:cs="Times New Roman"/>
          <w:sz w:val="24"/>
          <w:szCs w:val="24"/>
          <w:lang w:val="en-GB"/>
        </w:rPr>
        <w:t xml:space="preserve"> the salivary glands, </w:t>
      </w:r>
      <w:r w:rsidR="009636A5" w:rsidRPr="001D5C5A">
        <w:rPr>
          <w:rFonts w:ascii="Times New Roman" w:hAnsi="Times New Roman" w:cs="Times New Roman"/>
          <w:sz w:val="24"/>
          <w:szCs w:val="24"/>
          <w:lang w:val="en-GB"/>
        </w:rPr>
        <w:t>4,9-anhydroTTX</w:t>
      </w:r>
      <w:r w:rsidR="009636A5">
        <w:rPr>
          <w:rFonts w:ascii="Times New Roman" w:hAnsi="Times New Roman" w:cs="Times New Roman"/>
          <w:sz w:val="24"/>
          <w:szCs w:val="24"/>
          <w:lang w:val="en-GB"/>
        </w:rPr>
        <w:t xml:space="preserve"> was detected in all CL 1 and </w:t>
      </w:r>
      <w:r w:rsidR="00FC3469">
        <w:rPr>
          <w:rFonts w:ascii="Times New Roman" w:hAnsi="Times New Roman" w:cs="Times New Roman"/>
          <w:sz w:val="24"/>
          <w:szCs w:val="24"/>
          <w:lang w:val="en-GB"/>
        </w:rPr>
        <w:t xml:space="preserve">CL </w:t>
      </w:r>
      <w:r w:rsidR="009636A5">
        <w:rPr>
          <w:rFonts w:ascii="Times New Roman" w:hAnsi="Times New Roman" w:cs="Times New Roman"/>
          <w:sz w:val="24"/>
          <w:szCs w:val="24"/>
          <w:lang w:val="en-GB"/>
        </w:rPr>
        <w:t>2</w:t>
      </w:r>
      <w:r w:rsidR="00994C05">
        <w:rPr>
          <w:rFonts w:ascii="Times New Roman" w:hAnsi="Times New Roman" w:cs="Times New Roman"/>
          <w:sz w:val="24"/>
          <w:szCs w:val="24"/>
          <w:lang w:val="en-GB"/>
        </w:rPr>
        <w:t xml:space="preserve"> samples</w:t>
      </w:r>
      <w:r w:rsidR="009636A5">
        <w:rPr>
          <w:rFonts w:ascii="Times New Roman" w:hAnsi="Times New Roman" w:cs="Times New Roman"/>
          <w:sz w:val="24"/>
          <w:szCs w:val="24"/>
          <w:lang w:val="en-GB"/>
        </w:rPr>
        <w:t xml:space="preserve">, with the highest concentrations measured in </w:t>
      </w:r>
      <w:r w:rsidR="00327AA5" w:rsidRPr="00327AA5">
        <w:rPr>
          <w:rFonts w:ascii="Times New Roman" w:hAnsi="Times New Roman" w:cs="Times New Roman"/>
          <w:sz w:val="24"/>
          <w:szCs w:val="24"/>
          <w:lang w:val="en-GB"/>
        </w:rPr>
        <w:t>non-edible tissues</w:t>
      </w:r>
      <w:r w:rsidR="00994C05">
        <w:rPr>
          <w:rFonts w:ascii="Times New Roman" w:hAnsi="Times New Roman" w:cs="Times New Roman"/>
          <w:sz w:val="24"/>
          <w:szCs w:val="24"/>
          <w:lang w:val="en-GB"/>
        </w:rPr>
        <w:t xml:space="preserve"> </w:t>
      </w:r>
      <w:r w:rsidR="009636A5">
        <w:rPr>
          <w:rFonts w:ascii="Times New Roman" w:hAnsi="Times New Roman" w:cs="Times New Roman"/>
          <w:sz w:val="24"/>
          <w:szCs w:val="24"/>
          <w:lang w:val="en-GB"/>
        </w:rPr>
        <w:t xml:space="preserve">(Table </w:t>
      </w:r>
      <w:r w:rsidR="0073274C">
        <w:rPr>
          <w:rFonts w:ascii="Times New Roman" w:hAnsi="Times New Roman" w:cs="Times New Roman"/>
          <w:sz w:val="24"/>
          <w:szCs w:val="24"/>
          <w:lang w:val="en-GB"/>
        </w:rPr>
        <w:t>3</w:t>
      </w:r>
      <w:r w:rsidR="009636A5">
        <w:rPr>
          <w:rFonts w:ascii="Times New Roman" w:hAnsi="Times New Roman" w:cs="Times New Roman"/>
          <w:sz w:val="24"/>
          <w:szCs w:val="24"/>
          <w:lang w:val="en-GB"/>
        </w:rPr>
        <w:t xml:space="preserve">). However, the mouth/proboscis of CL 1 had a </w:t>
      </w:r>
      <w:r w:rsidR="009636A5" w:rsidRPr="001D5C5A">
        <w:rPr>
          <w:rFonts w:ascii="Times New Roman" w:hAnsi="Times New Roman" w:cs="Times New Roman"/>
          <w:sz w:val="24"/>
          <w:szCs w:val="24"/>
          <w:lang w:val="en-GB"/>
        </w:rPr>
        <w:t>4,9-anhydroTTX</w:t>
      </w:r>
      <w:r w:rsidR="009636A5">
        <w:rPr>
          <w:rFonts w:ascii="Times New Roman" w:hAnsi="Times New Roman" w:cs="Times New Roman"/>
          <w:sz w:val="24"/>
          <w:szCs w:val="24"/>
          <w:lang w:val="en-GB"/>
        </w:rPr>
        <w:t xml:space="preserve"> concentration of </w:t>
      </w:r>
      <w:r w:rsidR="009636A5" w:rsidRPr="00314061">
        <w:rPr>
          <w:rFonts w:ascii="Times New Roman" w:hAnsi="Times New Roman" w:cs="Times New Roman"/>
          <w:sz w:val="24"/>
          <w:szCs w:val="24"/>
          <w:lang w:val="en-GB"/>
        </w:rPr>
        <w:t>91.95</w:t>
      </w:r>
      <w:r w:rsidR="009636A5">
        <w:rPr>
          <w:rFonts w:ascii="Times New Roman" w:hAnsi="Times New Roman" w:cs="Times New Roman"/>
          <w:sz w:val="24"/>
          <w:szCs w:val="24"/>
          <w:lang w:val="en-GB"/>
        </w:rPr>
        <w:t xml:space="preserve"> µ</w:t>
      </w:r>
      <w:r w:rsidR="009636A5" w:rsidRPr="00736D2F">
        <w:rPr>
          <w:rFonts w:ascii="Times New Roman" w:hAnsi="Times New Roman" w:cs="Times New Roman"/>
          <w:sz w:val="24"/>
          <w:szCs w:val="24"/>
          <w:lang w:val="en-GB"/>
        </w:rPr>
        <w:t>g</w:t>
      </w:r>
      <w:r w:rsidR="009636A5">
        <w:rPr>
          <w:rFonts w:ascii="Times New Roman" w:hAnsi="Times New Roman" w:cs="Times New Roman"/>
          <w:sz w:val="24"/>
          <w:szCs w:val="24"/>
          <w:lang w:val="en-GB"/>
        </w:rPr>
        <w:t xml:space="preserve"> TTX </w:t>
      </w:r>
      <w:proofErr w:type="spellStart"/>
      <w:r w:rsidR="009636A5">
        <w:rPr>
          <w:rFonts w:ascii="Times New Roman" w:hAnsi="Times New Roman" w:cs="Times New Roman"/>
          <w:sz w:val="24"/>
          <w:szCs w:val="24"/>
          <w:lang w:val="en-GB"/>
        </w:rPr>
        <w:t>eq</w:t>
      </w:r>
      <w:proofErr w:type="spellEnd"/>
      <w:r w:rsidR="009636A5">
        <w:rPr>
          <w:rFonts w:ascii="Times New Roman" w:hAnsi="Times New Roman" w:cs="Times New Roman"/>
          <w:sz w:val="24"/>
          <w:szCs w:val="24"/>
          <w:lang w:val="en-GB"/>
        </w:rPr>
        <w:t>/</w:t>
      </w:r>
      <w:r w:rsidR="009636A5" w:rsidRPr="00736D2F">
        <w:rPr>
          <w:rFonts w:ascii="Times New Roman" w:hAnsi="Times New Roman" w:cs="Times New Roman"/>
          <w:sz w:val="24"/>
          <w:szCs w:val="24"/>
          <w:lang w:val="en-GB"/>
        </w:rPr>
        <w:t>kg</w:t>
      </w:r>
      <w:r w:rsidR="009636A5">
        <w:rPr>
          <w:rFonts w:ascii="Times New Roman" w:hAnsi="Times New Roman" w:cs="Times New Roman"/>
          <w:sz w:val="24"/>
          <w:szCs w:val="24"/>
          <w:lang w:val="en-GB"/>
        </w:rPr>
        <w:t xml:space="preserve">. As </w:t>
      </w:r>
      <w:r w:rsidR="00994C05">
        <w:rPr>
          <w:rFonts w:ascii="Times New Roman" w:hAnsi="Times New Roman" w:cs="Times New Roman"/>
          <w:sz w:val="24"/>
          <w:szCs w:val="24"/>
          <w:lang w:val="en-GB"/>
        </w:rPr>
        <w:t>with TT</w:t>
      </w:r>
      <w:r w:rsidR="009636A5">
        <w:rPr>
          <w:rFonts w:ascii="Times New Roman" w:hAnsi="Times New Roman" w:cs="Times New Roman"/>
          <w:sz w:val="24"/>
          <w:szCs w:val="24"/>
          <w:lang w:val="en-GB"/>
        </w:rPr>
        <w:t xml:space="preserve">X, </w:t>
      </w:r>
      <w:r w:rsidR="009636A5" w:rsidRPr="009A3CFC">
        <w:rPr>
          <w:rFonts w:ascii="Times New Roman" w:hAnsi="Times New Roman" w:cs="Times New Roman"/>
          <w:sz w:val="24"/>
          <w:szCs w:val="24"/>
          <w:lang w:val="en-GB"/>
        </w:rPr>
        <w:t>4,9-anhydroTTX</w:t>
      </w:r>
      <w:r w:rsidR="009636A5">
        <w:rPr>
          <w:rFonts w:ascii="Times New Roman" w:hAnsi="Times New Roman" w:cs="Times New Roman"/>
          <w:sz w:val="24"/>
          <w:szCs w:val="24"/>
          <w:lang w:val="en-GB"/>
        </w:rPr>
        <w:t xml:space="preserve"> was detected in fewer </w:t>
      </w:r>
      <w:r w:rsidR="00C1347F">
        <w:rPr>
          <w:rFonts w:ascii="Times New Roman" w:hAnsi="Times New Roman" w:cs="Times New Roman"/>
          <w:sz w:val="24"/>
          <w:szCs w:val="24"/>
          <w:lang w:val="en-GB"/>
        </w:rPr>
        <w:t>tissues</w:t>
      </w:r>
      <w:r w:rsidR="009636A5">
        <w:rPr>
          <w:rFonts w:ascii="Times New Roman" w:hAnsi="Times New Roman" w:cs="Times New Roman"/>
          <w:sz w:val="24"/>
          <w:szCs w:val="24"/>
          <w:lang w:val="en-GB"/>
        </w:rPr>
        <w:t xml:space="preserve"> and at lower concentrations in CL 3 in comparison </w:t>
      </w:r>
      <w:r w:rsidR="00994C05">
        <w:rPr>
          <w:rFonts w:ascii="Times New Roman" w:hAnsi="Times New Roman" w:cs="Times New Roman"/>
          <w:sz w:val="24"/>
          <w:szCs w:val="24"/>
          <w:lang w:val="en-GB"/>
        </w:rPr>
        <w:t xml:space="preserve">to </w:t>
      </w:r>
      <w:r w:rsidR="009636A5">
        <w:rPr>
          <w:rFonts w:ascii="Times New Roman" w:hAnsi="Times New Roman" w:cs="Times New Roman"/>
          <w:sz w:val="24"/>
          <w:szCs w:val="24"/>
          <w:lang w:val="en-GB"/>
        </w:rPr>
        <w:t xml:space="preserve">the other two specimens. </w:t>
      </w:r>
    </w:p>
    <w:p w14:paraId="19C23740" w14:textId="77777777" w:rsidR="00EB6AD8" w:rsidRDefault="00EB6AD8" w:rsidP="004C4D0A">
      <w:pPr>
        <w:spacing w:line="480" w:lineRule="auto"/>
        <w:rPr>
          <w:rFonts w:ascii="Times New Roman" w:hAnsi="Times New Roman" w:cs="Times New Roman"/>
          <w:sz w:val="24"/>
          <w:szCs w:val="24"/>
          <w:lang w:val="en-GB"/>
        </w:rPr>
      </w:pPr>
    </w:p>
    <w:p w14:paraId="4ACE62F3" w14:textId="7BB779A1" w:rsidR="00A7428F" w:rsidRPr="000F7D7E" w:rsidRDefault="00A7428F" w:rsidP="00A7428F">
      <w:pPr>
        <w:spacing w:after="0" w:line="480" w:lineRule="auto"/>
        <w:rPr>
          <w:rFonts w:ascii="Times New Roman" w:hAnsi="Times New Roman" w:cs="Times New Roman"/>
          <w:b/>
          <w:i/>
          <w:iCs/>
          <w:sz w:val="24"/>
          <w:szCs w:val="24"/>
          <w:lang w:val="en-GB"/>
        </w:rPr>
      </w:pPr>
      <w:r>
        <w:rPr>
          <w:rFonts w:ascii="Times New Roman" w:hAnsi="Times New Roman" w:cs="Times New Roman"/>
          <w:b/>
          <w:i/>
          <w:iCs/>
          <w:sz w:val="24"/>
          <w:szCs w:val="24"/>
          <w:lang w:val="en-GB"/>
        </w:rPr>
        <w:t xml:space="preserve">3.3 </w:t>
      </w:r>
      <w:bookmarkStart w:id="35" w:name="_Hlk103683007"/>
      <w:r w:rsidRPr="006F6C3E">
        <w:rPr>
          <w:rFonts w:ascii="Times New Roman" w:hAnsi="Times New Roman" w:cs="Times New Roman"/>
          <w:b/>
          <w:i/>
          <w:iCs/>
          <w:sz w:val="24"/>
          <w:szCs w:val="24"/>
          <w:lang w:val="en-GB"/>
        </w:rPr>
        <w:t>Quantitation of TTX</w:t>
      </w:r>
      <w:r>
        <w:rPr>
          <w:rFonts w:ascii="Times New Roman" w:hAnsi="Times New Roman" w:cs="Times New Roman"/>
          <w:b/>
          <w:i/>
          <w:iCs/>
          <w:sz w:val="24"/>
          <w:szCs w:val="24"/>
          <w:lang w:val="en-GB"/>
        </w:rPr>
        <w:t xml:space="preserve"> analogues </w:t>
      </w:r>
      <w:r w:rsidR="0005603F">
        <w:rPr>
          <w:rFonts w:ascii="Times New Roman" w:hAnsi="Times New Roman" w:cs="Times New Roman"/>
          <w:b/>
          <w:i/>
          <w:iCs/>
          <w:sz w:val="24"/>
          <w:szCs w:val="24"/>
          <w:lang w:val="en-GB"/>
        </w:rPr>
        <w:t xml:space="preserve">by </w:t>
      </w:r>
      <w:bookmarkStart w:id="36" w:name="_Hlk103683385"/>
      <w:r w:rsidR="00052EF0">
        <w:rPr>
          <w:rFonts w:ascii="Times New Roman" w:hAnsi="Times New Roman" w:cs="Times New Roman"/>
          <w:b/>
          <w:i/>
          <w:iCs/>
          <w:sz w:val="24"/>
          <w:szCs w:val="24"/>
          <w:lang w:val="en-GB"/>
        </w:rPr>
        <w:t>AM-XIC</w:t>
      </w:r>
      <w:bookmarkEnd w:id="35"/>
      <w:bookmarkEnd w:id="36"/>
    </w:p>
    <w:p w14:paraId="6AB6CFCE" w14:textId="467437B5" w:rsidR="00DE0CEB" w:rsidRDefault="009D0692" w:rsidP="004C4D0A">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T</w:t>
      </w:r>
      <w:r w:rsidR="00EB6AD8">
        <w:rPr>
          <w:rFonts w:ascii="Times New Roman" w:hAnsi="Times New Roman" w:cs="Times New Roman"/>
          <w:sz w:val="24"/>
          <w:szCs w:val="24"/>
          <w:lang w:val="en-GB"/>
        </w:rPr>
        <w:t>h</w:t>
      </w:r>
      <w:r w:rsidR="000D14C2">
        <w:rPr>
          <w:rFonts w:ascii="Times New Roman" w:hAnsi="Times New Roman" w:cs="Times New Roman"/>
          <w:sz w:val="24"/>
          <w:szCs w:val="24"/>
          <w:lang w:val="en-GB"/>
        </w:rPr>
        <w:t xml:space="preserve">e </w:t>
      </w:r>
      <w:r w:rsidR="005826DE">
        <w:rPr>
          <w:rFonts w:ascii="Times New Roman" w:hAnsi="Times New Roman" w:cs="Times New Roman"/>
          <w:sz w:val="24"/>
          <w:szCs w:val="24"/>
          <w:lang w:val="en-GB"/>
        </w:rPr>
        <w:t>TTX positive</w:t>
      </w:r>
      <w:r w:rsidR="000D14C2">
        <w:rPr>
          <w:rFonts w:ascii="Times New Roman" w:hAnsi="Times New Roman" w:cs="Times New Roman"/>
          <w:sz w:val="24"/>
          <w:szCs w:val="24"/>
          <w:lang w:val="en-GB"/>
        </w:rPr>
        <w:t xml:space="preserve"> </w:t>
      </w:r>
      <w:r w:rsidR="00DC5CC2">
        <w:rPr>
          <w:rFonts w:ascii="Times New Roman" w:hAnsi="Times New Roman" w:cs="Times New Roman"/>
          <w:sz w:val="24"/>
          <w:szCs w:val="24"/>
          <w:lang w:val="en-GB"/>
        </w:rPr>
        <w:t>tissue</w:t>
      </w:r>
      <w:r w:rsidR="005826DE">
        <w:rPr>
          <w:rFonts w:ascii="Times New Roman" w:hAnsi="Times New Roman" w:cs="Times New Roman"/>
          <w:sz w:val="24"/>
          <w:szCs w:val="24"/>
          <w:lang w:val="en-GB"/>
        </w:rPr>
        <w:t xml:space="preserve"> extracts</w:t>
      </w:r>
      <w:r w:rsidR="000D14C2">
        <w:rPr>
          <w:rFonts w:ascii="Times New Roman" w:hAnsi="Times New Roman" w:cs="Times New Roman"/>
          <w:sz w:val="24"/>
          <w:szCs w:val="24"/>
          <w:lang w:val="en-GB"/>
        </w:rPr>
        <w:t xml:space="preserve"> of </w:t>
      </w:r>
      <w:r>
        <w:rPr>
          <w:rFonts w:ascii="Times New Roman" w:hAnsi="Times New Roman" w:cs="Times New Roman"/>
          <w:sz w:val="24"/>
          <w:szCs w:val="24"/>
          <w:lang w:val="en-GB"/>
        </w:rPr>
        <w:t>the CL 1</w:t>
      </w:r>
      <w:r w:rsidR="00EB6AD8">
        <w:rPr>
          <w:rFonts w:ascii="Times New Roman" w:hAnsi="Times New Roman" w:cs="Times New Roman"/>
          <w:sz w:val="24"/>
          <w:szCs w:val="24"/>
          <w:lang w:val="en-GB"/>
        </w:rPr>
        <w:t xml:space="preserve"> specimen were further evaluated by </w:t>
      </w:r>
      <w:r w:rsidR="00EB6AD8" w:rsidRPr="00EB6AD8">
        <w:rPr>
          <w:rFonts w:ascii="Times New Roman" w:hAnsi="Times New Roman" w:cs="Times New Roman"/>
          <w:sz w:val="24"/>
          <w:szCs w:val="24"/>
          <w:lang w:val="en-GB"/>
        </w:rPr>
        <w:t>LC-HRMS full-scan mode</w:t>
      </w:r>
      <w:r w:rsidR="00EB6AD8">
        <w:rPr>
          <w:rFonts w:ascii="Times New Roman" w:hAnsi="Times New Roman" w:cs="Times New Roman"/>
          <w:sz w:val="24"/>
          <w:szCs w:val="24"/>
          <w:lang w:val="en-GB"/>
        </w:rPr>
        <w:t xml:space="preserve"> to</w:t>
      </w:r>
      <w:r w:rsidR="00731EFC">
        <w:rPr>
          <w:rFonts w:ascii="Times New Roman" w:hAnsi="Times New Roman" w:cs="Times New Roman"/>
          <w:sz w:val="24"/>
          <w:szCs w:val="24"/>
          <w:lang w:val="en-GB"/>
        </w:rPr>
        <w:t xml:space="preserve"> search </w:t>
      </w:r>
      <w:r w:rsidR="00CC2366">
        <w:rPr>
          <w:rFonts w:ascii="Times New Roman" w:hAnsi="Times New Roman" w:cs="Times New Roman"/>
          <w:sz w:val="24"/>
          <w:szCs w:val="24"/>
          <w:lang w:val="en-GB"/>
        </w:rPr>
        <w:t>for other</w:t>
      </w:r>
      <w:r w:rsidR="000D14C2">
        <w:rPr>
          <w:rFonts w:ascii="Times New Roman" w:hAnsi="Times New Roman" w:cs="Times New Roman"/>
          <w:sz w:val="24"/>
          <w:szCs w:val="24"/>
          <w:lang w:val="en-GB"/>
        </w:rPr>
        <w:t xml:space="preserve"> </w:t>
      </w:r>
      <w:r w:rsidR="00EB6AD8">
        <w:rPr>
          <w:rFonts w:ascii="Times New Roman" w:hAnsi="Times New Roman" w:cs="Times New Roman"/>
          <w:sz w:val="24"/>
          <w:szCs w:val="24"/>
          <w:lang w:val="en-GB"/>
        </w:rPr>
        <w:t xml:space="preserve">TTX analogues. </w:t>
      </w:r>
      <w:r w:rsidR="00A944E5">
        <w:rPr>
          <w:rFonts w:ascii="Times New Roman" w:hAnsi="Times New Roman" w:cs="Times New Roman"/>
          <w:sz w:val="24"/>
          <w:szCs w:val="24"/>
          <w:lang w:val="en-GB"/>
        </w:rPr>
        <w:t>Identification and q</w:t>
      </w:r>
      <w:r w:rsidR="00A944E5" w:rsidRPr="00C02A84">
        <w:rPr>
          <w:rFonts w:ascii="Times New Roman" w:hAnsi="Times New Roman" w:cs="Times New Roman"/>
          <w:sz w:val="24"/>
          <w:szCs w:val="24"/>
          <w:lang w:val="en-GB"/>
        </w:rPr>
        <w:t>uantitation</w:t>
      </w:r>
      <w:r w:rsidR="00A944E5">
        <w:rPr>
          <w:rFonts w:ascii="Times New Roman" w:hAnsi="Times New Roman" w:cs="Times New Roman"/>
          <w:sz w:val="24"/>
          <w:szCs w:val="24"/>
          <w:lang w:val="en-GB"/>
        </w:rPr>
        <w:t xml:space="preserve"> of TTX analogues was performed </w:t>
      </w:r>
      <w:r>
        <w:rPr>
          <w:rFonts w:ascii="Times New Roman" w:hAnsi="Times New Roman" w:cs="Times New Roman"/>
          <w:sz w:val="24"/>
          <w:szCs w:val="24"/>
          <w:lang w:val="en-GB"/>
        </w:rPr>
        <w:t xml:space="preserve">using </w:t>
      </w:r>
      <w:r w:rsidR="00A944E5" w:rsidRPr="00C02A84">
        <w:rPr>
          <w:rFonts w:ascii="Times New Roman" w:hAnsi="Times New Roman" w:cs="Times New Roman"/>
          <w:sz w:val="24"/>
          <w:szCs w:val="24"/>
          <w:lang w:val="en-GB"/>
        </w:rPr>
        <w:t>AM-XIC</w:t>
      </w:r>
      <w:r w:rsidR="00A944E5">
        <w:rPr>
          <w:rFonts w:ascii="Times New Roman" w:hAnsi="Times New Roman" w:cs="Times New Roman"/>
          <w:sz w:val="24"/>
          <w:szCs w:val="24"/>
          <w:lang w:val="en-GB"/>
        </w:rPr>
        <w:t xml:space="preserve"> full-scan profiles</w:t>
      </w:r>
      <w:r>
        <w:rPr>
          <w:rFonts w:ascii="Times New Roman" w:hAnsi="Times New Roman" w:cs="Times New Roman"/>
          <w:sz w:val="24"/>
          <w:szCs w:val="24"/>
          <w:lang w:val="en-GB"/>
        </w:rPr>
        <w:t xml:space="preserve"> as</w:t>
      </w:r>
      <w:r w:rsidR="00A944E5">
        <w:rPr>
          <w:rFonts w:ascii="Times New Roman" w:hAnsi="Times New Roman" w:cs="Times New Roman"/>
          <w:sz w:val="24"/>
          <w:szCs w:val="24"/>
          <w:lang w:val="en-GB"/>
        </w:rPr>
        <w:t xml:space="preserve"> it </w:t>
      </w:r>
      <w:r w:rsidR="00A944E5" w:rsidRPr="002F527E">
        <w:rPr>
          <w:rFonts w:ascii="Times New Roman" w:hAnsi="Times New Roman" w:cs="Times New Roman"/>
          <w:sz w:val="24"/>
          <w:szCs w:val="24"/>
          <w:lang w:val="en-GB"/>
        </w:rPr>
        <w:t xml:space="preserve">allows </w:t>
      </w:r>
      <w:r w:rsidR="00A944E5">
        <w:rPr>
          <w:rFonts w:ascii="Times New Roman" w:hAnsi="Times New Roman" w:cs="Times New Roman"/>
          <w:sz w:val="24"/>
          <w:szCs w:val="24"/>
          <w:lang w:val="en-GB"/>
        </w:rPr>
        <w:t xml:space="preserve">screening based on </w:t>
      </w:r>
      <w:r w:rsidR="00A944E5" w:rsidRPr="002F527E">
        <w:rPr>
          <w:rFonts w:ascii="Times New Roman" w:hAnsi="Times New Roman" w:cs="Times New Roman"/>
          <w:sz w:val="24"/>
          <w:szCs w:val="24"/>
          <w:lang w:val="en-GB"/>
        </w:rPr>
        <w:t xml:space="preserve">exact </w:t>
      </w:r>
      <w:r w:rsidR="00A944E5" w:rsidRPr="002F527E">
        <w:rPr>
          <w:rFonts w:ascii="Times New Roman" w:hAnsi="Times New Roman" w:cs="Times New Roman"/>
          <w:i/>
          <w:iCs/>
          <w:sz w:val="24"/>
          <w:szCs w:val="24"/>
          <w:lang w:val="en-GB"/>
        </w:rPr>
        <w:t>m/z</w:t>
      </w:r>
      <w:r w:rsidR="00A944E5" w:rsidRPr="002F527E">
        <w:rPr>
          <w:rFonts w:ascii="Times New Roman" w:hAnsi="Times New Roman" w:cs="Times New Roman"/>
          <w:sz w:val="24"/>
          <w:szCs w:val="24"/>
          <w:lang w:val="en-GB"/>
        </w:rPr>
        <w:t xml:space="preserve"> values</w:t>
      </w:r>
      <w:r w:rsidR="00A944E5">
        <w:rPr>
          <w:rFonts w:ascii="Times New Roman" w:hAnsi="Times New Roman" w:cs="Times New Roman"/>
          <w:sz w:val="24"/>
          <w:szCs w:val="24"/>
          <w:lang w:val="en-GB"/>
        </w:rPr>
        <w:t xml:space="preserve"> without prior selection of the compounds of interest.</w:t>
      </w:r>
    </w:p>
    <w:p w14:paraId="024EEF47" w14:textId="7A1E8A9B" w:rsidR="006D285E" w:rsidRDefault="006D285E" w:rsidP="006D285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Analogues</w:t>
      </w:r>
      <w:r w:rsidRPr="00435E49">
        <w:rPr>
          <w:rFonts w:ascii="Times New Roman" w:hAnsi="Times New Roman" w:cs="Times New Roman"/>
          <w:sz w:val="24"/>
          <w:szCs w:val="24"/>
          <w:lang w:val="en-GB"/>
        </w:rPr>
        <w:t xml:space="preserve"> 4,9-anhydroTTX</w:t>
      </w:r>
      <w:r>
        <w:rPr>
          <w:rFonts w:ascii="Times New Roman" w:hAnsi="Times New Roman" w:cs="Times New Roman"/>
          <w:sz w:val="24"/>
          <w:szCs w:val="24"/>
          <w:lang w:val="en-GB"/>
        </w:rPr>
        <w:t xml:space="preserve"> and </w:t>
      </w:r>
      <w:r w:rsidRPr="00435E49">
        <w:rPr>
          <w:rFonts w:ascii="Times New Roman" w:hAnsi="Times New Roman" w:cs="Times New Roman"/>
          <w:sz w:val="24"/>
          <w:szCs w:val="24"/>
          <w:lang w:val="en-GB"/>
        </w:rPr>
        <w:t>4-epiTTX</w:t>
      </w:r>
      <w:r>
        <w:rPr>
          <w:rFonts w:ascii="Times New Roman" w:hAnsi="Times New Roman" w:cs="Times New Roman"/>
          <w:sz w:val="24"/>
          <w:szCs w:val="24"/>
          <w:lang w:val="en-GB"/>
        </w:rPr>
        <w:t xml:space="preserve"> were identified </w:t>
      </w:r>
      <w:r w:rsidR="009D0692">
        <w:rPr>
          <w:rFonts w:ascii="Times New Roman" w:hAnsi="Times New Roman" w:cs="Times New Roman"/>
          <w:sz w:val="24"/>
          <w:szCs w:val="24"/>
          <w:lang w:val="en-GB"/>
        </w:rPr>
        <w:t xml:space="preserve">by reference to </w:t>
      </w:r>
      <w:r>
        <w:rPr>
          <w:rFonts w:ascii="Times New Roman" w:hAnsi="Times New Roman" w:cs="Times New Roman"/>
          <w:sz w:val="24"/>
          <w:szCs w:val="24"/>
          <w:lang w:val="en-GB"/>
        </w:rPr>
        <w:t xml:space="preserve">authentic standards present in the </w:t>
      </w:r>
      <w:r w:rsidR="005C0C17">
        <w:rPr>
          <w:rFonts w:ascii="Times New Roman" w:hAnsi="Times New Roman" w:cs="Times New Roman"/>
          <w:sz w:val="24"/>
          <w:szCs w:val="24"/>
          <w:lang w:val="en-GB"/>
        </w:rPr>
        <w:t xml:space="preserve">CRM </w:t>
      </w:r>
      <w:r>
        <w:rPr>
          <w:rFonts w:ascii="Times New Roman" w:hAnsi="Times New Roman" w:cs="Times New Roman"/>
          <w:sz w:val="24"/>
          <w:szCs w:val="24"/>
          <w:lang w:val="en-GB"/>
        </w:rPr>
        <w:t xml:space="preserve">mixture. </w:t>
      </w:r>
      <w:r w:rsidR="009D0692">
        <w:rPr>
          <w:rFonts w:ascii="Times New Roman" w:hAnsi="Times New Roman" w:cs="Times New Roman"/>
          <w:sz w:val="24"/>
          <w:szCs w:val="24"/>
          <w:lang w:val="en-GB"/>
        </w:rPr>
        <w:t>However, the structure of the other analogues is only putative d</w:t>
      </w:r>
      <w:r>
        <w:rPr>
          <w:rFonts w:ascii="Times New Roman" w:hAnsi="Times New Roman" w:cs="Times New Roman"/>
          <w:sz w:val="24"/>
          <w:szCs w:val="24"/>
          <w:lang w:val="en-GB"/>
        </w:rPr>
        <w:t xml:space="preserve">ue to the lack of standards.  </w:t>
      </w:r>
      <w:r w:rsidR="00447DFB">
        <w:rPr>
          <w:rFonts w:ascii="Times New Roman" w:hAnsi="Times New Roman" w:cs="Times New Roman"/>
          <w:sz w:val="24"/>
          <w:szCs w:val="24"/>
          <w:lang w:val="en-GB"/>
        </w:rPr>
        <w:t xml:space="preserve">Their assignments </w:t>
      </w:r>
      <w:r w:rsidR="00993428">
        <w:rPr>
          <w:rFonts w:ascii="Times New Roman" w:hAnsi="Times New Roman" w:cs="Times New Roman"/>
          <w:sz w:val="24"/>
          <w:szCs w:val="24"/>
          <w:lang w:val="en-GB"/>
        </w:rPr>
        <w:t>were</w:t>
      </w:r>
      <w:r w:rsidR="00447DFB">
        <w:rPr>
          <w:rFonts w:ascii="Times New Roman" w:hAnsi="Times New Roman" w:cs="Times New Roman"/>
          <w:sz w:val="24"/>
          <w:szCs w:val="24"/>
          <w:lang w:val="en-GB"/>
        </w:rPr>
        <w:t xml:space="preserve"> based on the exact mass</w:t>
      </w:r>
      <w:r w:rsidR="00481E92">
        <w:rPr>
          <w:rFonts w:ascii="Times New Roman" w:hAnsi="Times New Roman" w:cs="Times New Roman"/>
          <w:sz w:val="24"/>
          <w:szCs w:val="24"/>
          <w:lang w:val="en-GB"/>
        </w:rPr>
        <w:t>es</w:t>
      </w:r>
      <w:r w:rsidR="00447DFB">
        <w:rPr>
          <w:rFonts w:ascii="Times New Roman" w:hAnsi="Times New Roman" w:cs="Times New Roman"/>
          <w:sz w:val="24"/>
          <w:szCs w:val="24"/>
          <w:lang w:val="en-GB"/>
        </w:rPr>
        <w:t xml:space="preserve"> and on the fragmentation spectra obtained by CID and HCD</w:t>
      </w:r>
      <w:r w:rsidR="00B310A7" w:rsidRPr="00B310A7">
        <w:rPr>
          <w:rFonts w:ascii="Times New Roman" w:hAnsi="Times New Roman" w:cs="Times New Roman"/>
          <w:sz w:val="24"/>
          <w:szCs w:val="24"/>
          <w:lang w:val="en-GB"/>
        </w:rPr>
        <w:t xml:space="preserve"> </w:t>
      </w:r>
      <w:r w:rsidR="00B310A7">
        <w:rPr>
          <w:rFonts w:ascii="Times New Roman" w:hAnsi="Times New Roman" w:cs="Times New Roman"/>
          <w:sz w:val="24"/>
          <w:szCs w:val="24"/>
          <w:lang w:val="en-GB"/>
        </w:rPr>
        <w:t>(Table S1</w:t>
      </w:r>
      <w:r w:rsidR="00993428">
        <w:rPr>
          <w:rFonts w:ascii="Times New Roman" w:hAnsi="Times New Roman" w:cs="Times New Roman"/>
          <w:sz w:val="24"/>
          <w:szCs w:val="24"/>
          <w:lang w:val="en-GB"/>
        </w:rPr>
        <w:t xml:space="preserve"> and S2</w:t>
      </w:r>
      <w:r w:rsidR="00B310A7">
        <w:rPr>
          <w:rFonts w:ascii="Times New Roman" w:hAnsi="Times New Roman" w:cs="Times New Roman"/>
          <w:sz w:val="24"/>
          <w:szCs w:val="24"/>
          <w:lang w:val="en-GB"/>
        </w:rPr>
        <w:t>, Supplementary Material)</w:t>
      </w:r>
      <w:r w:rsidR="00447DFB">
        <w:rPr>
          <w:rFonts w:ascii="Times New Roman" w:hAnsi="Times New Roman" w:cs="Times New Roman"/>
          <w:sz w:val="24"/>
          <w:szCs w:val="24"/>
          <w:lang w:val="en-GB"/>
        </w:rPr>
        <w:t xml:space="preserve">. </w:t>
      </w:r>
      <w:r>
        <w:rPr>
          <w:rFonts w:ascii="Times New Roman" w:hAnsi="Times New Roman" w:cs="Times New Roman"/>
          <w:sz w:val="24"/>
          <w:szCs w:val="24"/>
          <w:lang w:val="en-GB"/>
        </w:rPr>
        <w:t>For th</w:t>
      </w:r>
      <w:r w:rsidR="009D0692">
        <w:rPr>
          <w:rFonts w:ascii="Times New Roman" w:hAnsi="Times New Roman" w:cs="Times New Roman"/>
          <w:sz w:val="24"/>
          <w:szCs w:val="24"/>
          <w:lang w:val="en-GB"/>
        </w:rPr>
        <w:t xml:space="preserve">e same </w:t>
      </w:r>
      <w:r>
        <w:rPr>
          <w:rFonts w:ascii="Times New Roman" w:hAnsi="Times New Roman" w:cs="Times New Roman"/>
          <w:sz w:val="24"/>
          <w:szCs w:val="24"/>
          <w:lang w:val="en-GB"/>
        </w:rPr>
        <w:t>reason, the concentrations presented in Fig.</w:t>
      </w:r>
      <w:r w:rsidR="00CB0DF3">
        <w:rPr>
          <w:rFonts w:ascii="Times New Roman" w:hAnsi="Times New Roman" w:cs="Times New Roman"/>
          <w:sz w:val="24"/>
          <w:szCs w:val="24"/>
          <w:lang w:val="en-GB"/>
        </w:rPr>
        <w:t xml:space="preserve"> 2</w:t>
      </w:r>
      <w:r>
        <w:rPr>
          <w:rFonts w:ascii="Times New Roman" w:hAnsi="Times New Roman" w:cs="Times New Roman"/>
          <w:sz w:val="24"/>
          <w:szCs w:val="24"/>
          <w:lang w:val="en-GB"/>
        </w:rPr>
        <w:t xml:space="preserve"> (additional information in </w:t>
      </w:r>
      <w:bookmarkStart w:id="37" w:name="_Hlk102658953"/>
      <w:r>
        <w:rPr>
          <w:rFonts w:ascii="Times New Roman" w:hAnsi="Times New Roman" w:cs="Times New Roman"/>
          <w:sz w:val="24"/>
          <w:szCs w:val="24"/>
          <w:lang w:val="en-GB"/>
        </w:rPr>
        <w:t xml:space="preserve">Table </w:t>
      </w:r>
      <w:bookmarkEnd w:id="37"/>
      <w:r w:rsidR="00B310A7">
        <w:rPr>
          <w:rFonts w:ascii="Times New Roman" w:hAnsi="Times New Roman" w:cs="Times New Roman"/>
          <w:sz w:val="24"/>
          <w:szCs w:val="24"/>
          <w:lang w:val="en-GB"/>
        </w:rPr>
        <w:t>S2</w:t>
      </w:r>
      <w:r w:rsidR="00737426">
        <w:rPr>
          <w:rFonts w:ascii="Times New Roman" w:hAnsi="Times New Roman" w:cs="Times New Roman"/>
          <w:sz w:val="24"/>
          <w:szCs w:val="24"/>
          <w:lang w:val="en-GB"/>
        </w:rPr>
        <w:t>, Supplementary Material</w:t>
      </w:r>
      <w:r>
        <w:rPr>
          <w:rFonts w:ascii="Times New Roman" w:hAnsi="Times New Roman" w:cs="Times New Roman"/>
          <w:sz w:val="24"/>
          <w:szCs w:val="24"/>
          <w:lang w:val="en-GB"/>
        </w:rPr>
        <w:t xml:space="preserve">) are relative values and can only be used for comparison purposes among TTX and analogues within the same tissue matrix type. Furthermore, their quantitation was performed with a solvent calibration curve and therefore matrix effects for each combination of toxin, matrix type and </w:t>
      </w:r>
      <w:r w:rsidRPr="005E58D1">
        <w:rPr>
          <w:rFonts w:ascii="Times New Roman" w:hAnsi="Times New Roman" w:cs="Times New Roman"/>
          <w:sz w:val="24"/>
          <w:szCs w:val="24"/>
          <w:lang w:val="en-GB"/>
        </w:rPr>
        <w:t>LC-HRMS full-scan mode</w:t>
      </w:r>
      <w:r>
        <w:rPr>
          <w:rFonts w:ascii="Times New Roman" w:hAnsi="Times New Roman" w:cs="Times New Roman"/>
          <w:sz w:val="24"/>
          <w:szCs w:val="24"/>
          <w:lang w:val="en-GB"/>
        </w:rPr>
        <w:t xml:space="preserve"> conditions, was not determined. </w:t>
      </w:r>
    </w:p>
    <w:p w14:paraId="67E03D8D" w14:textId="72857710" w:rsidR="002F1D7F" w:rsidRDefault="00993197" w:rsidP="005622C6">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Except for foot muscle, where only </w:t>
      </w:r>
      <w:bookmarkStart w:id="38" w:name="_Hlk102039679"/>
      <w:r w:rsidRPr="00993197">
        <w:rPr>
          <w:rFonts w:ascii="Times New Roman" w:hAnsi="Times New Roman" w:cs="Times New Roman"/>
          <w:sz w:val="24"/>
          <w:szCs w:val="24"/>
          <w:lang w:val="en-GB"/>
        </w:rPr>
        <w:t>TTX and 4,9-anhydroTTX</w:t>
      </w:r>
      <w:r>
        <w:rPr>
          <w:rFonts w:ascii="Times New Roman" w:hAnsi="Times New Roman" w:cs="Times New Roman"/>
          <w:sz w:val="24"/>
          <w:szCs w:val="24"/>
          <w:lang w:val="en-GB"/>
        </w:rPr>
        <w:t xml:space="preserve"> </w:t>
      </w:r>
      <w:bookmarkEnd w:id="38"/>
      <w:r>
        <w:rPr>
          <w:rFonts w:ascii="Times New Roman" w:hAnsi="Times New Roman" w:cs="Times New Roman"/>
          <w:sz w:val="24"/>
          <w:szCs w:val="24"/>
          <w:lang w:val="en-GB"/>
        </w:rPr>
        <w:t>were detected,</w:t>
      </w:r>
      <w:r w:rsidR="0005061C">
        <w:rPr>
          <w:rFonts w:ascii="Times New Roman" w:hAnsi="Times New Roman" w:cs="Times New Roman"/>
          <w:sz w:val="24"/>
          <w:szCs w:val="24"/>
          <w:lang w:val="en-GB"/>
        </w:rPr>
        <w:t xml:space="preserve"> thirteen</w:t>
      </w:r>
      <w:r>
        <w:rPr>
          <w:rFonts w:ascii="Times New Roman" w:hAnsi="Times New Roman" w:cs="Times New Roman"/>
          <w:sz w:val="24"/>
          <w:szCs w:val="24"/>
          <w:lang w:val="en-GB"/>
        </w:rPr>
        <w:t xml:space="preserve"> TTX analogue </w:t>
      </w:r>
      <w:r w:rsidR="003C1133">
        <w:rPr>
          <w:rFonts w:ascii="Times New Roman" w:hAnsi="Times New Roman" w:cs="Times New Roman"/>
          <w:sz w:val="24"/>
          <w:szCs w:val="24"/>
          <w:lang w:val="en-GB"/>
        </w:rPr>
        <w:t xml:space="preserve">signals </w:t>
      </w:r>
      <w:r w:rsidR="00CE6D0C">
        <w:rPr>
          <w:rFonts w:ascii="Times New Roman" w:hAnsi="Times New Roman" w:cs="Times New Roman"/>
          <w:sz w:val="24"/>
          <w:szCs w:val="24"/>
          <w:lang w:val="en-GB"/>
        </w:rPr>
        <w:t xml:space="preserve">were </w:t>
      </w:r>
      <w:r>
        <w:rPr>
          <w:rFonts w:ascii="Times New Roman" w:hAnsi="Times New Roman" w:cs="Times New Roman"/>
          <w:sz w:val="24"/>
          <w:szCs w:val="24"/>
          <w:lang w:val="en-GB"/>
        </w:rPr>
        <w:t xml:space="preserve">detected in the </w:t>
      </w:r>
      <w:r w:rsidR="00C03287">
        <w:rPr>
          <w:rFonts w:ascii="Times New Roman" w:hAnsi="Times New Roman" w:cs="Times New Roman"/>
          <w:sz w:val="24"/>
          <w:szCs w:val="24"/>
          <w:lang w:val="en-GB"/>
        </w:rPr>
        <w:t>tissues</w:t>
      </w:r>
      <w:r>
        <w:rPr>
          <w:rFonts w:ascii="Times New Roman" w:hAnsi="Times New Roman" w:cs="Times New Roman"/>
          <w:sz w:val="24"/>
          <w:szCs w:val="24"/>
          <w:lang w:val="en-GB"/>
        </w:rPr>
        <w:t xml:space="preserve"> of CL1, </w:t>
      </w:r>
      <w:r w:rsidR="00CE6D0C">
        <w:rPr>
          <w:rFonts w:ascii="Times New Roman" w:hAnsi="Times New Roman" w:cs="Times New Roman"/>
          <w:sz w:val="24"/>
          <w:szCs w:val="24"/>
          <w:lang w:val="en-GB"/>
        </w:rPr>
        <w:t xml:space="preserve"> i.e.,</w:t>
      </w:r>
      <w:r w:rsidR="003C1133">
        <w:rPr>
          <w:rFonts w:ascii="Times New Roman" w:hAnsi="Times New Roman" w:cs="Times New Roman"/>
          <w:sz w:val="24"/>
          <w:szCs w:val="24"/>
          <w:lang w:val="en-GB"/>
        </w:rPr>
        <w:t xml:space="preserve"> </w:t>
      </w:r>
      <w:r>
        <w:rPr>
          <w:rFonts w:ascii="Times New Roman" w:hAnsi="Times New Roman" w:cs="Times New Roman"/>
          <w:sz w:val="24"/>
          <w:szCs w:val="24"/>
          <w:lang w:val="en-GB"/>
        </w:rPr>
        <w:t>two TTX epimers (</w:t>
      </w:r>
      <w:r w:rsidRPr="00993197">
        <w:rPr>
          <w:rFonts w:ascii="Times New Roman" w:hAnsi="Times New Roman" w:cs="Times New Roman"/>
          <w:sz w:val="24"/>
          <w:szCs w:val="24"/>
          <w:lang w:val="en-GB"/>
        </w:rPr>
        <w:t>4-epiTTX</w:t>
      </w:r>
      <w:r>
        <w:rPr>
          <w:rFonts w:ascii="Times New Roman" w:hAnsi="Times New Roman" w:cs="Times New Roman"/>
          <w:sz w:val="24"/>
          <w:szCs w:val="24"/>
          <w:lang w:val="en-GB"/>
        </w:rPr>
        <w:t xml:space="preserve"> and a non-identified epimer</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m/z</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sz w:val="24"/>
          <w:szCs w:val="24"/>
          <w:lang w:val="en-GB"/>
        </w:rPr>
        <w:t>320.10884</w:t>
      </w:r>
      <w:r w:rsidR="00CE6D0C">
        <w:rPr>
          <w:rFonts w:ascii="Times New Roman" w:hAnsi="Times New Roman" w:cs="Times New Roman"/>
          <w:sz w:val="24"/>
          <w:szCs w:val="24"/>
          <w:lang w:val="en-GB"/>
        </w:rPr>
        <w:t>;</w:t>
      </w:r>
      <w:r>
        <w:rPr>
          <w:rFonts w:ascii="Times New Roman" w:hAnsi="Times New Roman" w:cs="Times New Roman"/>
          <w:sz w:val="24"/>
          <w:szCs w:val="24"/>
          <w:lang w:val="en-GB"/>
        </w:rPr>
        <w:t xml:space="preserve"> three </w:t>
      </w:r>
      <w:proofErr w:type="spellStart"/>
      <w:r w:rsidRPr="00993197">
        <w:rPr>
          <w:rFonts w:ascii="Times New Roman" w:hAnsi="Times New Roman" w:cs="Times New Roman"/>
          <w:sz w:val="24"/>
          <w:szCs w:val="24"/>
          <w:lang w:val="en-GB"/>
        </w:rPr>
        <w:t>deoxyTTX</w:t>
      </w:r>
      <w:r w:rsidR="00CE6D0C">
        <w:rPr>
          <w:rFonts w:ascii="Times New Roman" w:hAnsi="Times New Roman" w:cs="Times New Roman"/>
          <w:sz w:val="24"/>
          <w:szCs w:val="24"/>
          <w:lang w:val="en-GB"/>
        </w:rPr>
        <w:t>s</w:t>
      </w:r>
      <w:proofErr w:type="spellEnd"/>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 xml:space="preserve">m/z </w:t>
      </w:r>
      <w:r w:rsidR="00EF5903" w:rsidRPr="00EF5903">
        <w:rPr>
          <w:rFonts w:ascii="Times New Roman" w:hAnsi="Times New Roman" w:cs="Times New Roman"/>
          <w:sz w:val="24"/>
          <w:szCs w:val="24"/>
          <w:lang w:val="en-GB"/>
        </w:rPr>
        <w:t>304.11393</w:t>
      </w:r>
      <w:r w:rsidR="00CE6D0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three </w:t>
      </w:r>
      <w:proofErr w:type="spellStart"/>
      <w:r w:rsidRPr="00993197">
        <w:rPr>
          <w:rFonts w:ascii="Times New Roman" w:hAnsi="Times New Roman" w:cs="Times New Roman"/>
          <w:sz w:val="24"/>
          <w:szCs w:val="24"/>
          <w:lang w:val="en-GB"/>
        </w:rPr>
        <w:t>dideoxyTTX</w:t>
      </w:r>
      <w:r w:rsidR="00CE6D0C">
        <w:rPr>
          <w:rFonts w:ascii="Times New Roman" w:hAnsi="Times New Roman" w:cs="Times New Roman"/>
          <w:sz w:val="24"/>
          <w:szCs w:val="24"/>
          <w:lang w:val="en-GB"/>
        </w:rPr>
        <w:t>s</w:t>
      </w:r>
      <w:proofErr w:type="spellEnd"/>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m/z</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sz w:val="24"/>
          <w:szCs w:val="24"/>
          <w:lang w:val="en-GB"/>
        </w:rPr>
        <w:t>288.11901</w:t>
      </w:r>
      <w:r w:rsidR="00CE6D0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three </w:t>
      </w:r>
      <w:proofErr w:type="spellStart"/>
      <w:r w:rsidRPr="00993197">
        <w:rPr>
          <w:rFonts w:ascii="Times New Roman" w:hAnsi="Times New Roman" w:cs="Times New Roman"/>
          <w:sz w:val="24"/>
          <w:szCs w:val="24"/>
          <w:lang w:val="en-GB"/>
        </w:rPr>
        <w:t>trideoxyTTX</w:t>
      </w:r>
      <w:r w:rsidR="00CE6D0C">
        <w:rPr>
          <w:rFonts w:ascii="Times New Roman" w:hAnsi="Times New Roman" w:cs="Times New Roman"/>
          <w:sz w:val="24"/>
          <w:szCs w:val="24"/>
          <w:lang w:val="en-GB"/>
        </w:rPr>
        <w:t>s</w:t>
      </w:r>
      <w:proofErr w:type="spellEnd"/>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m/z</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sz w:val="24"/>
          <w:szCs w:val="24"/>
          <w:lang w:val="en-GB"/>
        </w:rPr>
        <w:t>272.12410</w:t>
      </w:r>
      <w:r w:rsidR="00774B02">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two </w:t>
      </w:r>
      <w:proofErr w:type="spellStart"/>
      <w:r w:rsidRPr="00993197">
        <w:rPr>
          <w:rFonts w:ascii="Times New Roman" w:hAnsi="Times New Roman" w:cs="Times New Roman"/>
          <w:sz w:val="24"/>
          <w:szCs w:val="24"/>
          <w:lang w:val="en-GB"/>
        </w:rPr>
        <w:t>anhydrotrideoxyTTX</w:t>
      </w:r>
      <w:r w:rsidR="00774B02">
        <w:rPr>
          <w:rFonts w:ascii="Times New Roman" w:hAnsi="Times New Roman" w:cs="Times New Roman"/>
          <w:sz w:val="24"/>
          <w:szCs w:val="24"/>
          <w:lang w:val="en-GB"/>
        </w:rPr>
        <w:t>s</w:t>
      </w:r>
      <w:proofErr w:type="spellEnd"/>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m/z</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sz w:val="24"/>
          <w:szCs w:val="24"/>
          <w:lang w:val="en-GB"/>
        </w:rPr>
        <w:t>254.11353</w:t>
      </w:r>
      <w:r w:rsidR="00EF5903">
        <w:rPr>
          <w:rFonts w:ascii="Times New Roman" w:hAnsi="Times New Roman" w:cs="Times New Roman"/>
          <w:sz w:val="24"/>
          <w:szCs w:val="24"/>
          <w:lang w:val="en-GB"/>
        </w:rPr>
        <w:t xml:space="preserve"> (</w:t>
      </w:r>
      <w:r w:rsidR="00CB0DF3">
        <w:rPr>
          <w:rFonts w:ascii="Times New Roman" w:hAnsi="Times New Roman" w:cs="Times New Roman"/>
          <w:sz w:val="24"/>
          <w:szCs w:val="24"/>
          <w:lang w:val="en-GB"/>
        </w:rPr>
        <w:t xml:space="preserve">Table </w:t>
      </w:r>
      <w:r w:rsidR="00B310A7">
        <w:rPr>
          <w:rFonts w:ascii="Times New Roman" w:hAnsi="Times New Roman" w:cs="Times New Roman"/>
          <w:sz w:val="24"/>
          <w:szCs w:val="24"/>
          <w:lang w:val="en-GB"/>
        </w:rPr>
        <w:t>S2</w:t>
      </w:r>
      <w:r w:rsidR="00CB0DF3">
        <w:rPr>
          <w:rFonts w:ascii="Times New Roman" w:hAnsi="Times New Roman" w:cs="Times New Roman"/>
          <w:sz w:val="24"/>
          <w:szCs w:val="24"/>
          <w:lang w:val="en-GB"/>
        </w:rPr>
        <w:t xml:space="preserve">, </w:t>
      </w:r>
      <w:r w:rsidR="005E58D1">
        <w:rPr>
          <w:rFonts w:ascii="Times New Roman" w:hAnsi="Times New Roman" w:cs="Times New Roman"/>
          <w:sz w:val="24"/>
          <w:szCs w:val="24"/>
          <w:lang w:val="en-GB"/>
        </w:rPr>
        <w:t>Supplementary Material).</w:t>
      </w:r>
      <w:r w:rsidR="00481E92">
        <w:rPr>
          <w:rFonts w:ascii="Times New Roman" w:hAnsi="Times New Roman" w:cs="Times New Roman"/>
          <w:sz w:val="24"/>
          <w:szCs w:val="24"/>
          <w:lang w:val="en-GB"/>
        </w:rPr>
        <w:t xml:space="preserve"> The assignments are in agreement with the fragmentation spectra</w:t>
      </w:r>
      <w:r w:rsidR="003B73FC">
        <w:rPr>
          <w:rFonts w:ascii="Times New Roman" w:hAnsi="Times New Roman" w:cs="Times New Roman"/>
          <w:sz w:val="24"/>
          <w:szCs w:val="24"/>
          <w:lang w:val="en-GB"/>
        </w:rPr>
        <w:t xml:space="preserve"> obtained by </w:t>
      </w:r>
      <w:r w:rsidR="00843303">
        <w:rPr>
          <w:rFonts w:ascii="Times New Roman" w:hAnsi="Times New Roman" w:cs="Times New Roman"/>
          <w:sz w:val="24"/>
          <w:szCs w:val="24"/>
          <w:lang w:val="en-GB"/>
        </w:rPr>
        <w:t xml:space="preserve">CID and </w:t>
      </w:r>
      <w:r w:rsidR="00481E92">
        <w:rPr>
          <w:rFonts w:ascii="Times New Roman" w:hAnsi="Times New Roman" w:cs="Times New Roman"/>
          <w:sz w:val="24"/>
          <w:szCs w:val="24"/>
          <w:lang w:val="en-GB"/>
        </w:rPr>
        <w:t>HCD (see Fig</w:t>
      </w:r>
      <w:r w:rsidR="00B310A7">
        <w:rPr>
          <w:rFonts w:ascii="Times New Roman" w:hAnsi="Times New Roman" w:cs="Times New Roman"/>
          <w:sz w:val="24"/>
          <w:szCs w:val="24"/>
          <w:lang w:val="en-GB"/>
        </w:rPr>
        <w:t>.</w:t>
      </w:r>
      <w:r w:rsidR="00481E92">
        <w:rPr>
          <w:rFonts w:ascii="Times New Roman" w:hAnsi="Times New Roman" w:cs="Times New Roman"/>
          <w:sz w:val="24"/>
          <w:szCs w:val="24"/>
          <w:lang w:val="en-GB"/>
        </w:rPr>
        <w:t xml:space="preserve"> S</w:t>
      </w:r>
      <w:r w:rsidR="00322821">
        <w:rPr>
          <w:rFonts w:ascii="Times New Roman" w:hAnsi="Times New Roman" w:cs="Times New Roman"/>
          <w:sz w:val="24"/>
          <w:szCs w:val="24"/>
          <w:lang w:val="en-GB"/>
        </w:rPr>
        <w:t>5</w:t>
      </w:r>
      <w:r w:rsidR="00481E92">
        <w:rPr>
          <w:rFonts w:ascii="Times New Roman" w:hAnsi="Times New Roman" w:cs="Times New Roman"/>
          <w:sz w:val="24"/>
          <w:szCs w:val="24"/>
          <w:lang w:val="en-GB"/>
        </w:rPr>
        <w:t>-S34</w:t>
      </w:r>
      <w:r w:rsidR="00843303">
        <w:rPr>
          <w:rFonts w:ascii="Times New Roman" w:hAnsi="Times New Roman" w:cs="Times New Roman"/>
          <w:sz w:val="24"/>
          <w:szCs w:val="24"/>
          <w:lang w:val="en-GB"/>
        </w:rPr>
        <w:t xml:space="preserve"> and </w:t>
      </w:r>
      <w:r w:rsidR="00B310A7">
        <w:rPr>
          <w:rFonts w:ascii="Times New Roman" w:hAnsi="Times New Roman" w:cs="Times New Roman"/>
          <w:sz w:val="24"/>
          <w:szCs w:val="24"/>
          <w:lang w:val="en-GB"/>
        </w:rPr>
        <w:t>T</w:t>
      </w:r>
      <w:r w:rsidR="00843303">
        <w:rPr>
          <w:rFonts w:ascii="Times New Roman" w:hAnsi="Times New Roman" w:cs="Times New Roman"/>
          <w:sz w:val="24"/>
          <w:szCs w:val="24"/>
          <w:lang w:val="en-GB"/>
        </w:rPr>
        <w:t>able</w:t>
      </w:r>
      <w:r w:rsidR="00B310A7">
        <w:rPr>
          <w:rFonts w:ascii="Times New Roman" w:hAnsi="Times New Roman" w:cs="Times New Roman"/>
          <w:sz w:val="24"/>
          <w:szCs w:val="24"/>
          <w:lang w:val="en-GB"/>
        </w:rPr>
        <w:t xml:space="preserve"> S1, </w:t>
      </w:r>
      <w:r w:rsidR="00B310A7" w:rsidRPr="00B310A7">
        <w:rPr>
          <w:rFonts w:ascii="Times New Roman" w:hAnsi="Times New Roman" w:cs="Times New Roman"/>
          <w:sz w:val="24"/>
          <w:szCs w:val="24"/>
          <w:lang w:val="en-GB"/>
        </w:rPr>
        <w:t>Supplementary Material</w:t>
      </w:r>
      <w:r w:rsidR="00481E92">
        <w:rPr>
          <w:rFonts w:ascii="Times New Roman" w:hAnsi="Times New Roman" w:cs="Times New Roman"/>
          <w:sz w:val="24"/>
          <w:szCs w:val="24"/>
          <w:lang w:val="en-GB"/>
        </w:rPr>
        <w:t>)</w:t>
      </w:r>
      <w:r w:rsidR="00843303">
        <w:rPr>
          <w:rFonts w:ascii="Times New Roman" w:hAnsi="Times New Roman" w:cs="Times New Roman"/>
          <w:sz w:val="24"/>
          <w:szCs w:val="24"/>
          <w:lang w:val="en-GB"/>
        </w:rPr>
        <w:t>. HCD</w:t>
      </w:r>
      <w:r w:rsidR="003B73FC">
        <w:rPr>
          <w:rFonts w:ascii="Times New Roman" w:hAnsi="Times New Roman" w:cs="Times New Roman"/>
          <w:sz w:val="24"/>
          <w:szCs w:val="24"/>
          <w:lang w:val="en-GB"/>
        </w:rPr>
        <w:t xml:space="preserve"> is known to originate spectra similar to the obtained using triple quadrupoles </w:t>
      </w:r>
      <w:r w:rsidR="002F1D7F">
        <w:rPr>
          <w:rFonts w:ascii="Times New Roman" w:hAnsi="Times New Roman" w:cs="Times New Roman"/>
          <w:sz w:val="24"/>
          <w:szCs w:val="24"/>
          <w:lang w:val="en-GB"/>
        </w:rPr>
        <w:fldChar w:fldCharType="begin"/>
      </w:r>
      <w:r w:rsidR="002F1D7F">
        <w:rPr>
          <w:rFonts w:ascii="Times New Roman" w:hAnsi="Times New Roman" w:cs="Times New Roman"/>
          <w:sz w:val="24"/>
          <w:szCs w:val="24"/>
          <w:lang w:val="en-GB"/>
        </w:rPr>
        <w:instrText xml:space="preserve"> ADDIN EN.CITE &lt;EndNote&gt;&lt;Cite&gt;&lt;Author&gt;Révész&lt;/Author&gt;&lt;Year&gt;2021&lt;/Year&gt;&lt;RecNum&gt;3983&lt;/RecNum&gt;&lt;DisplayText&gt;(Révész et al., 2021)&lt;/DisplayText&gt;&lt;record&gt;&lt;rec-number&gt;3983&lt;/rec-number&gt;&lt;foreign-keys&gt;&lt;key app="EN" db-id="tvsxaaazgd9p9vewftnvpf5brr2e0vxx09we" timestamp="1653648597"&gt;3983&lt;/key&gt;&lt;/foreign-keys&gt;&lt;ref-type name="Journal Article"&gt;17&lt;/ref-type&gt;&lt;contributors&gt;&lt;authors&gt;&lt;author&gt;Révész, Ágnes&lt;/author&gt;&lt;author&gt;Hevér, Helga&lt;/author&gt;&lt;author&gt;Steckel, Arnold&lt;/author&gt;&lt;author&gt;Schlosser, Gitta&lt;/author&gt;&lt;author&gt;Szabó, Dániel&lt;/author&gt;&lt;author&gt;Vékey, Károly&lt;/author&gt;&lt;author&gt;Drahos, László&lt;/author&gt;&lt;/authors&gt;&lt;/contributors&gt;&lt;titles&gt;&lt;title&gt;Collision energies: Optimization strategies for bottom-up proteomics&lt;/title&gt;&lt;secondary-title&gt;Mass Spectrometry Reviews&lt;/secondary-title&gt;&lt;/titles&gt;&lt;periodical&gt;&lt;full-title&gt;Mass Spectrometry Reviews&lt;/full-title&gt;&lt;abbr-1&gt;Mass spectrometry reviews&lt;/abbr-1&gt;&lt;/periodical&gt;&lt;pages&gt;e21763&lt;/pages&gt;&lt;volume&gt;n/a&lt;/volume&gt;&lt;number&gt;n/a&lt;/number&gt;&lt;dates&gt;&lt;year&gt;2021&lt;/year&gt;&lt;/dates&gt;&lt;isbn&gt;0277-7037&lt;/isbn&gt;&lt;urls&gt;&lt;related-urls&gt;&lt;url&gt;https://analyticalsciencejournals.onlinelibrary.wiley.com/doi/abs/10.1002/mas.21763&lt;/url&gt;&lt;/related-urls&gt;&lt;/urls&gt;&lt;electronic-resource-num&gt;10.1002/mas.21763&lt;/electronic-resource-num&gt;&lt;/record&gt;&lt;/Cite&gt;&lt;/EndNote&gt;</w:instrText>
      </w:r>
      <w:r w:rsidR="002F1D7F">
        <w:rPr>
          <w:rFonts w:ascii="Times New Roman" w:hAnsi="Times New Roman" w:cs="Times New Roman"/>
          <w:sz w:val="24"/>
          <w:szCs w:val="24"/>
          <w:lang w:val="en-GB"/>
        </w:rPr>
        <w:fldChar w:fldCharType="separate"/>
      </w:r>
      <w:r w:rsidR="002F1D7F">
        <w:rPr>
          <w:rFonts w:ascii="Times New Roman" w:hAnsi="Times New Roman" w:cs="Times New Roman"/>
          <w:noProof/>
          <w:sz w:val="24"/>
          <w:szCs w:val="24"/>
          <w:lang w:val="en-GB"/>
        </w:rPr>
        <w:t>(Révész et al., 2021)</w:t>
      </w:r>
      <w:r w:rsidR="002F1D7F">
        <w:rPr>
          <w:rFonts w:ascii="Times New Roman" w:hAnsi="Times New Roman" w:cs="Times New Roman"/>
          <w:sz w:val="24"/>
          <w:szCs w:val="24"/>
          <w:lang w:val="en-GB"/>
        </w:rPr>
        <w:fldChar w:fldCharType="end"/>
      </w:r>
      <w:r w:rsidR="002F1D7F">
        <w:rPr>
          <w:rFonts w:ascii="Times New Roman" w:hAnsi="Times New Roman" w:cs="Times New Roman"/>
          <w:sz w:val="24"/>
          <w:szCs w:val="24"/>
          <w:lang w:val="en-GB"/>
        </w:rPr>
        <w:t>.</w:t>
      </w:r>
    </w:p>
    <w:p w14:paraId="293E1750" w14:textId="1EC77ECE" w:rsidR="007E35FA" w:rsidRDefault="006D285E" w:rsidP="005622C6">
      <w:pPr>
        <w:spacing w:line="480" w:lineRule="auto"/>
        <w:rPr>
          <w:rFonts w:ascii="Times New Roman" w:hAnsi="Times New Roman" w:cs="Times New Roman"/>
          <w:sz w:val="24"/>
          <w:szCs w:val="24"/>
          <w:lang w:val="en-GB"/>
        </w:rPr>
      </w:pPr>
      <w:bookmarkStart w:id="39" w:name="_Hlk102122858"/>
      <w:proofErr w:type="spellStart"/>
      <w:r>
        <w:rPr>
          <w:rFonts w:ascii="Times New Roman" w:hAnsi="Times New Roman" w:cs="Times New Roman"/>
          <w:sz w:val="24"/>
          <w:szCs w:val="24"/>
          <w:lang w:val="en-GB"/>
        </w:rPr>
        <w:t>A</w:t>
      </w:r>
      <w:r w:rsidRPr="00AC399F">
        <w:rPr>
          <w:rFonts w:ascii="Times New Roman" w:hAnsi="Times New Roman" w:cs="Times New Roman"/>
          <w:sz w:val="24"/>
          <w:szCs w:val="24"/>
          <w:lang w:val="en-GB"/>
        </w:rPr>
        <w:t>nhydrotrideoxyTTX</w:t>
      </w:r>
      <w:r>
        <w:rPr>
          <w:rFonts w:ascii="Times New Roman" w:hAnsi="Times New Roman" w:cs="Times New Roman"/>
          <w:sz w:val="24"/>
          <w:szCs w:val="24"/>
          <w:lang w:val="en-GB"/>
        </w:rPr>
        <w:t>s</w:t>
      </w:r>
      <w:proofErr w:type="spellEnd"/>
      <w:r w:rsidRPr="00AC399F">
        <w:rPr>
          <w:rFonts w:ascii="Times New Roman" w:hAnsi="Times New Roman" w:cs="Times New Roman"/>
          <w:sz w:val="24"/>
          <w:szCs w:val="24"/>
          <w:lang w:val="en-GB"/>
        </w:rPr>
        <w:t xml:space="preserve"> were the most abundant</w:t>
      </w:r>
      <w:r>
        <w:rPr>
          <w:rFonts w:ascii="Times New Roman" w:hAnsi="Times New Roman" w:cs="Times New Roman"/>
          <w:sz w:val="24"/>
          <w:szCs w:val="24"/>
          <w:lang w:val="en-GB"/>
        </w:rPr>
        <w:t xml:space="preserve"> analogues, followed</w:t>
      </w:r>
      <w:r w:rsidRPr="00AC399F">
        <w:rPr>
          <w:rFonts w:ascii="Times New Roman" w:hAnsi="Times New Roman" w:cs="Times New Roman"/>
          <w:sz w:val="24"/>
          <w:szCs w:val="24"/>
          <w:lang w:val="en-GB"/>
        </w:rPr>
        <w:t xml:space="preserve"> by the </w:t>
      </w:r>
      <w:proofErr w:type="spellStart"/>
      <w:r w:rsidRPr="00AC399F">
        <w:rPr>
          <w:rFonts w:ascii="Times New Roman" w:hAnsi="Times New Roman" w:cs="Times New Roman"/>
          <w:sz w:val="24"/>
          <w:szCs w:val="24"/>
          <w:lang w:val="en-GB"/>
        </w:rPr>
        <w:t>trideoxyTTX</w:t>
      </w:r>
      <w:r w:rsidR="00CA4714">
        <w:rPr>
          <w:rFonts w:ascii="Times New Roman" w:hAnsi="Times New Roman" w:cs="Times New Roman"/>
          <w:sz w:val="24"/>
          <w:szCs w:val="24"/>
          <w:lang w:val="en-GB"/>
        </w:rPr>
        <w:t>s</w:t>
      </w:r>
      <w:proofErr w:type="spellEnd"/>
      <w:r w:rsidRPr="00AC399F">
        <w:rPr>
          <w:rFonts w:ascii="Times New Roman" w:hAnsi="Times New Roman" w:cs="Times New Roman"/>
          <w:sz w:val="24"/>
          <w:szCs w:val="24"/>
          <w:lang w:val="en-GB"/>
        </w:rPr>
        <w:t xml:space="preserve"> </w:t>
      </w:r>
      <w:bookmarkEnd w:id="39"/>
      <w:r>
        <w:rPr>
          <w:rFonts w:ascii="Times New Roman" w:hAnsi="Times New Roman" w:cs="Times New Roman"/>
          <w:sz w:val="24"/>
          <w:szCs w:val="24"/>
          <w:lang w:val="en-GB"/>
        </w:rPr>
        <w:t xml:space="preserve">and </w:t>
      </w:r>
      <w:proofErr w:type="spellStart"/>
      <w:r>
        <w:rPr>
          <w:rFonts w:ascii="Times New Roman" w:hAnsi="Times New Roman" w:cs="Times New Roman"/>
          <w:sz w:val="24"/>
          <w:szCs w:val="24"/>
          <w:lang w:val="en-GB"/>
        </w:rPr>
        <w:t>dideoxyTTX</w:t>
      </w:r>
      <w:r w:rsidR="00CA4714">
        <w:rPr>
          <w:rFonts w:ascii="Times New Roman" w:hAnsi="Times New Roman" w:cs="Times New Roman"/>
          <w:sz w:val="24"/>
          <w:szCs w:val="24"/>
          <w:lang w:val="en-GB"/>
        </w:rPr>
        <w:t>s</w:t>
      </w:r>
      <w:proofErr w:type="spellEnd"/>
      <w:r>
        <w:rPr>
          <w:rFonts w:ascii="Times New Roman" w:hAnsi="Times New Roman" w:cs="Times New Roman"/>
          <w:sz w:val="24"/>
          <w:szCs w:val="24"/>
          <w:lang w:val="en-GB"/>
        </w:rPr>
        <w:t xml:space="preserve"> with on average </w:t>
      </w:r>
      <w:r w:rsidR="00383CBC">
        <w:rPr>
          <w:rFonts w:ascii="Times New Roman" w:hAnsi="Times New Roman" w:cs="Times New Roman"/>
          <w:sz w:val="24"/>
          <w:szCs w:val="24"/>
          <w:lang w:val="en-GB"/>
        </w:rPr>
        <w:t>7</w:t>
      </w:r>
      <w:r>
        <w:rPr>
          <w:rFonts w:ascii="Times New Roman" w:hAnsi="Times New Roman" w:cs="Times New Roman"/>
          <w:sz w:val="24"/>
          <w:szCs w:val="24"/>
          <w:lang w:val="en-GB"/>
        </w:rPr>
        <w:t xml:space="preserve">2, </w:t>
      </w:r>
      <w:r w:rsidR="00383CBC">
        <w:rPr>
          <w:rFonts w:ascii="Times New Roman" w:hAnsi="Times New Roman" w:cs="Times New Roman"/>
          <w:sz w:val="24"/>
          <w:szCs w:val="24"/>
          <w:lang w:val="en-GB"/>
        </w:rPr>
        <w:t>19</w:t>
      </w:r>
      <w:r>
        <w:rPr>
          <w:rFonts w:ascii="Times New Roman" w:hAnsi="Times New Roman" w:cs="Times New Roman"/>
          <w:sz w:val="24"/>
          <w:szCs w:val="24"/>
          <w:lang w:val="en-GB"/>
        </w:rPr>
        <w:t xml:space="preserve"> and </w:t>
      </w:r>
      <w:r w:rsidR="00383CBC">
        <w:rPr>
          <w:rFonts w:ascii="Times New Roman" w:hAnsi="Times New Roman" w:cs="Times New Roman"/>
          <w:sz w:val="24"/>
          <w:szCs w:val="24"/>
          <w:lang w:val="en-GB"/>
        </w:rPr>
        <w:t>4</w:t>
      </w:r>
      <w:r>
        <w:rPr>
          <w:rFonts w:ascii="Times New Roman" w:hAnsi="Times New Roman" w:cs="Times New Roman"/>
          <w:sz w:val="24"/>
          <w:szCs w:val="24"/>
          <w:lang w:val="en-GB"/>
        </w:rPr>
        <w:t xml:space="preserve">% of the </w:t>
      </w:r>
      <w:r w:rsidR="0043482C">
        <w:rPr>
          <w:rFonts w:ascii="Times New Roman" w:hAnsi="Times New Roman" w:cs="Times New Roman"/>
          <w:sz w:val="24"/>
          <w:szCs w:val="24"/>
          <w:lang w:val="en-GB"/>
        </w:rPr>
        <w:t xml:space="preserve">total </w:t>
      </w:r>
      <w:r>
        <w:rPr>
          <w:rFonts w:ascii="Times New Roman" w:hAnsi="Times New Roman" w:cs="Times New Roman"/>
          <w:sz w:val="24"/>
          <w:szCs w:val="24"/>
          <w:lang w:val="en-GB"/>
        </w:rPr>
        <w:t>toxin contents (Fig. 2</w:t>
      </w:r>
      <w:r w:rsidRPr="005622C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Pr="00FB3F1F">
        <w:rPr>
          <w:rFonts w:ascii="Times New Roman" w:hAnsi="Times New Roman" w:cs="Times New Roman"/>
          <w:sz w:val="24"/>
          <w:szCs w:val="24"/>
          <w:lang w:val="en-GB"/>
        </w:rPr>
        <w:t xml:space="preserve">Supplementary Material </w:t>
      </w:r>
      <w:r>
        <w:rPr>
          <w:rFonts w:ascii="Times New Roman" w:hAnsi="Times New Roman" w:cs="Times New Roman"/>
          <w:sz w:val="24"/>
          <w:szCs w:val="24"/>
          <w:lang w:val="en-GB"/>
        </w:rPr>
        <w:t xml:space="preserve">Table S1). TTX, </w:t>
      </w:r>
      <w:r w:rsidRPr="006D285E">
        <w:rPr>
          <w:rFonts w:ascii="Times New Roman" w:hAnsi="Times New Roman" w:cs="Times New Roman"/>
          <w:sz w:val="24"/>
          <w:szCs w:val="24"/>
          <w:lang w:val="en-GB"/>
        </w:rPr>
        <w:t>4,9-anhydroTTX</w:t>
      </w:r>
      <w:r>
        <w:rPr>
          <w:rFonts w:ascii="Times New Roman" w:hAnsi="Times New Roman" w:cs="Times New Roman"/>
          <w:sz w:val="24"/>
          <w:szCs w:val="24"/>
          <w:lang w:val="en-GB"/>
        </w:rPr>
        <w:t xml:space="preserve">, </w:t>
      </w:r>
      <w:r w:rsidR="00B66173">
        <w:rPr>
          <w:rFonts w:ascii="Times New Roman" w:hAnsi="Times New Roman" w:cs="Times New Roman"/>
          <w:sz w:val="24"/>
          <w:szCs w:val="24"/>
          <w:lang w:val="en-GB"/>
        </w:rPr>
        <w:t>4</w:t>
      </w:r>
      <w:r w:rsidRPr="006D285E">
        <w:rPr>
          <w:rFonts w:ascii="Times New Roman" w:hAnsi="Times New Roman" w:cs="Times New Roman"/>
          <w:sz w:val="24"/>
          <w:szCs w:val="24"/>
          <w:lang w:val="en-GB"/>
        </w:rPr>
        <w:t>-epiTTX</w:t>
      </w:r>
      <w:r>
        <w:rPr>
          <w:rFonts w:ascii="Times New Roman" w:hAnsi="Times New Roman" w:cs="Times New Roman"/>
          <w:sz w:val="24"/>
          <w:szCs w:val="24"/>
          <w:lang w:val="en-GB"/>
        </w:rPr>
        <w:t>,</w:t>
      </w:r>
      <w:r w:rsidRPr="006D285E">
        <w:rPr>
          <w:rFonts w:ascii="Times New Roman" w:hAnsi="Times New Roman" w:cs="Times New Roman"/>
          <w:sz w:val="24"/>
          <w:szCs w:val="24"/>
          <w:lang w:val="en-GB"/>
        </w:rPr>
        <w:t xml:space="preserve"> a non-identified epimer</w:t>
      </w:r>
      <w:r>
        <w:rPr>
          <w:rFonts w:ascii="Times New Roman" w:hAnsi="Times New Roman" w:cs="Times New Roman"/>
          <w:sz w:val="24"/>
          <w:szCs w:val="24"/>
          <w:lang w:val="en-GB"/>
        </w:rPr>
        <w:t xml:space="preserve">, and </w:t>
      </w:r>
      <w:proofErr w:type="spellStart"/>
      <w:r w:rsidRPr="006D285E">
        <w:rPr>
          <w:rFonts w:ascii="Times New Roman" w:hAnsi="Times New Roman" w:cs="Times New Roman"/>
          <w:sz w:val="24"/>
          <w:szCs w:val="24"/>
          <w:lang w:val="en-GB"/>
        </w:rPr>
        <w:t>deoxyTTX</w:t>
      </w:r>
      <w:r w:rsidR="00E74B69">
        <w:rPr>
          <w:rFonts w:ascii="Times New Roman" w:hAnsi="Times New Roman" w:cs="Times New Roman"/>
          <w:sz w:val="24"/>
          <w:szCs w:val="24"/>
          <w:lang w:val="en-GB"/>
        </w:rPr>
        <w:t>s</w:t>
      </w:r>
      <w:proofErr w:type="spellEnd"/>
      <w:r>
        <w:rPr>
          <w:rFonts w:ascii="Times New Roman" w:hAnsi="Times New Roman" w:cs="Times New Roman"/>
          <w:sz w:val="24"/>
          <w:szCs w:val="24"/>
          <w:lang w:val="en-GB"/>
        </w:rPr>
        <w:t xml:space="preserve"> </w:t>
      </w:r>
      <w:r w:rsidR="001F1641">
        <w:rPr>
          <w:rFonts w:ascii="Times New Roman" w:hAnsi="Times New Roman" w:cs="Times New Roman"/>
          <w:sz w:val="24"/>
          <w:szCs w:val="24"/>
          <w:lang w:val="en-GB"/>
        </w:rPr>
        <w:t xml:space="preserve">analogues </w:t>
      </w:r>
      <w:r>
        <w:rPr>
          <w:rFonts w:ascii="Times New Roman" w:hAnsi="Times New Roman" w:cs="Times New Roman"/>
          <w:sz w:val="24"/>
          <w:szCs w:val="24"/>
          <w:lang w:val="en-GB"/>
        </w:rPr>
        <w:t>represent</w:t>
      </w:r>
      <w:r w:rsidR="00C03287">
        <w:rPr>
          <w:rFonts w:ascii="Times New Roman" w:hAnsi="Times New Roman" w:cs="Times New Roman"/>
          <w:sz w:val="24"/>
          <w:szCs w:val="24"/>
          <w:lang w:val="en-GB"/>
        </w:rPr>
        <w:t>ed</w:t>
      </w:r>
      <w:r>
        <w:rPr>
          <w:rFonts w:ascii="Times New Roman" w:hAnsi="Times New Roman" w:cs="Times New Roman"/>
          <w:sz w:val="24"/>
          <w:szCs w:val="24"/>
          <w:lang w:val="en-GB"/>
        </w:rPr>
        <w:t xml:space="preserve"> each less than 1% of the </w:t>
      </w:r>
      <w:r w:rsidR="0043482C">
        <w:rPr>
          <w:rFonts w:ascii="Times New Roman" w:hAnsi="Times New Roman" w:cs="Times New Roman"/>
          <w:sz w:val="24"/>
          <w:szCs w:val="24"/>
          <w:lang w:val="en-GB"/>
        </w:rPr>
        <w:t xml:space="preserve">total </w:t>
      </w:r>
      <w:r>
        <w:rPr>
          <w:rFonts w:ascii="Times New Roman" w:hAnsi="Times New Roman" w:cs="Times New Roman"/>
          <w:sz w:val="24"/>
          <w:szCs w:val="24"/>
          <w:lang w:val="en-GB"/>
        </w:rPr>
        <w:t xml:space="preserve">toxin content. However, the toxin profile </w:t>
      </w:r>
      <w:r w:rsidR="00DD73DC">
        <w:rPr>
          <w:rFonts w:ascii="Times New Roman" w:hAnsi="Times New Roman" w:cs="Times New Roman"/>
          <w:sz w:val="24"/>
          <w:szCs w:val="24"/>
          <w:lang w:val="en-GB"/>
        </w:rPr>
        <w:t xml:space="preserve">was </w:t>
      </w:r>
      <w:r>
        <w:rPr>
          <w:rFonts w:ascii="Times New Roman" w:hAnsi="Times New Roman" w:cs="Times New Roman"/>
          <w:sz w:val="24"/>
          <w:szCs w:val="24"/>
          <w:lang w:val="en-GB"/>
        </w:rPr>
        <w:t>tissue</w:t>
      </w:r>
      <w:r w:rsidR="00DD73DC">
        <w:rPr>
          <w:rFonts w:ascii="Times New Roman" w:hAnsi="Times New Roman" w:cs="Times New Roman"/>
          <w:sz w:val="24"/>
          <w:szCs w:val="24"/>
          <w:lang w:val="en-GB"/>
        </w:rPr>
        <w:t xml:space="preserve"> </w:t>
      </w:r>
      <w:r w:rsidR="007026F3">
        <w:rPr>
          <w:rFonts w:ascii="Times New Roman" w:hAnsi="Times New Roman" w:cs="Times New Roman"/>
          <w:sz w:val="24"/>
          <w:szCs w:val="24"/>
          <w:lang w:val="en-GB"/>
        </w:rPr>
        <w:t>specific</w:t>
      </w:r>
      <w:r>
        <w:rPr>
          <w:rFonts w:ascii="Times New Roman" w:hAnsi="Times New Roman" w:cs="Times New Roman"/>
          <w:sz w:val="24"/>
          <w:szCs w:val="24"/>
          <w:lang w:val="en-GB"/>
        </w:rPr>
        <w:t>. The toxin profile of the digestive gland, intestine</w:t>
      </w:r>
      <w:r w:rsidR="0043482C">
        <w:rPr>
          <w:rFonts w:ascii="Times New Roman" w:hAnsi="Times New Roman" w:cs="Times New Roman"/>
          <w:sz w:val="24"/>
          <w:szCs w:val="24"/>
          <w:lang w:val="en-GB"/>
        </w:rPr>
        <w:t>,</w:t>
      </w:r>
      <w:r>
        <w:rPr>
          <w:rFonts w:ascii="Times New Roman" w:hAnsi="Times New Roman" w:cs="Times New Roman"/>
          <w:sz w:val="24"/>
          <w:szCs w:val="24"/>
          <w:lang w:val="en-GB"/>
        </w:rPr>
        <w:t xml:space="preserve"> stomach and kidney, </w:t>
      </w:r>
      <w:r w:rsidR="0043482C">
        <w:rPr>
          <w:rFonts w:ascii="Times New Roman" w:hAnsi="Times New Roman" w:cs="Times New Roman"/>
          <w:sz w:val="24"/>
          <w:szCs w:val="24"/>
          <w:lang w:val="en-GB"/>
        </w:rPr>
        <w:t xml:space="preserve">contained </w:t>
      </w:r>
      <w:r>
        <w:rPr>
          <w:rFonts w:ascii="Times New Roman" w:hAnsi="Times New Roman" w:cs="Times New Roman"/>
          <w:sz w:val="24"/>
          <w:szCs w:val="24"/>
          <w:lang w:val="en-GB"/>
        </w:rPr>
        <w:t xml:space="preserve">mainly </w:t>
      </w:r>
      <w:proofErr w:type="spellStart"/>
      <w:r w:rsidRPr="00B446E3">
        <w:rPr>
          <w:rFonts w:ascii="Times New Roman" w:hAnsi="Times New Roman" w:cs="Times New Roman"/>
          <w:sz w:val="24"/>
          <w:szCs w:val="24"/>
          <w:lang w:val="en-GB"/>
        </w:rPr>
        <w:t>anhydrotrideoxyTTX</w:t>
      </w:r>
      <w:r w:rsidR="00E74B69">
        <w:rPr>
          <w:rFonts w:ascii="Times New Roman" w:hAnsi="Times New Roman" w:cs="Times New Roman"/>
          <w:sz w:val="24"/>
          <w:szCs w:val="24"/>
          <w:lang w:val="en-GB"/>
        </w:rPr>
        <w:t>s</w:t>
      </w:r>
      <w:proofErr w:type="spellEnd"/>
      <w:r>
        <w:rPr>
          <w:rFonts w:ascii="Times New Roman" w:hAnsi="Times New Roman" w:cs="Times New Roman"/>
          <w:sz w:val="24"/>
          <w:szCs w:val="24"/>
          <w:lang w:val="en-GB"/>
        </w:rPr>
        <w:t>,</w:t>
      </w:r>
      <w:r w:rsidR="009F29C0">
        <w:rPr>
          <w:rFonts w:ascii="Times New Roman" w:hAnsi="Times New Roman" w:cs="Times New Roman"/>
          <w:sz w:val="24"/>
          <w:szCs w:val="24"/>
          <w:lang w:val="en-GB"/>
        </w:rPr>
        <w:t xml:space="preserve"> with an average toxin content of</w:t>
      </w:r>
      <w:r>
        <w:rPr>
          <w:rFonts w:ascii="Times New Roman" w:hAnsi="Times New Roman" w:cs="Times New Roman"/>
          <w:sz w:val="24"/>
          <w:szCs w:val="24"/>
          <w:lang w:val="en-GB"/>
        </w:rPr>
        <w:t xml:space="preserve"> </w:t>
      </w:r>
      <w:r w:rsidR="009F29C0">
        <w:rPr>
          <w:rFonts w:ascii="Times New Roman" w:hAnsi="Times New Roman" w:cs="Times New Roman"/>
          <w:sz w:val="24"/>
          <w:szCs w:val="24"/>
          <w:lang w:val="en-GB"/>
        </w:rPr>
        <w:t>79% in digestive tissues and 84% in the kidney</w:t>
      </w:r>
      <w:r>
        <w:rPr>
          <w:rFonts w:ascii="Times New Roman" w:hAnsi="Times New Roman" w:cs="Times New Roman"/>
          <w:sz w:val="24"/>
          <w:szCs w:val="24"/>
          <w:lang w:val="en-GB"/>
        </w:rPr>
        <w:t xml:space="preserve"> (Fig. 2). </w:t>
      </w:r>
      <w:r w:rsidR="0043482C">
        <w:rPr>
          <w:rFonts w:ascii="Times New Roman" w:hAnsi="Times New Roman" w:cs="Times New Roman"/>
          <w:sz w:val="24"/>
          <w:szCs w:val="24"/>
          <w:lang w:val="en-GB"/>
        </w:rPr>
        <w:t>T</w:t>
      </w:r>
      <w:r w:rsidR="00B66173">
        <w:rPr>
          <w:rFonts w:ascii="Times New Roman" w:hAnsi="Times New Roman" w:cs="Times New Roman"/>
          <w:sz w:val="24"/>
          <w:szCs w:val="24"/>
          <w:lang w:val="en-GB"/>
        </w:rPr>
        <w:t>he mouth/proboscis and mantle had</w:t>
      </w:r>
      <w:r w:rsidR="0043482C">
        <w:rPr>
          <w:rFonts w:ascii="Times New Roman" w:hAnsi="Times New Roman" w:cs="Times New Roman"/>
          <w:sz w:val="24"/>
          <w:szCs w:val="24"/>
          <w:lang w:val="en-GB"/>
        </w:rPr>
        <w:t xml:space="preserve">, respectively, </w:t>
      </w:r>
      <w:r w:rsidR="00B66173">
        <w:rPr>
          <w:rFonts w:ascii="Times New Roman" w:hAnsi="Times New Roman" w:cs="Times New Roman"/>
          <w:sz w:val="24"/>
          <w:szCs w:val="24"/>
          <w:lang w:val="en-GB"/>
        </w:rPr>
        <w:t xml:space="preserve">51 and 59% of </w:t>
      </w:r>
      <w:proofErr w:type="spellStart"/>
      <w:r w:rsidR="00B66173" w:rsidRPr="00B66173">
        <w:rPr>
          <w:rFonts w:ascii="Times New Roman" w:hAnsi="Times New Roman" w:cs="Times New Roman"/>
          <w:sz w:val="24"/>
          <w:szCs w:val="24"/>
          <w:lang w:val="en-GB"/>
        </w:rPr>
        <w:t>anhydrotrideoxyTTX</w:t>
      </w:r>
      <w:r w:rsidR="006A7776">
        <w:rPr>
          <w:rFonts w:ascii="Times New Roman" w:hAnsi="Times New Roman" w:cs="Times New Roman"/>
          <w:sz w:val="24"/>
          <w:szCs w:val="24"/>
          <w:lang w:val="en-GB"/>
        </w:rPr>
        <w:t>s</w:t>
      </w:r>
      <w:proofErr w:type="spellEnd"/>
      <w:r w:rsidR="006A7776">
        <w:rPr>
          <w:rFonts w:ascii="Times New Roman" w:hAnsi="Times New Roman" w:cs="Times New Roman"/>
          <w:sz w:val="24"/>
          <w:szCs w:val="24"/>
          <w:lang w:val="en-GB"/>
        </w:rPr>
        <w:t xml:space="preserve"> </w:t>
      </w:r>
      <w:r w:rsidR="00B66173">
        <w:rPr>
          <w:rFonts w:ascii="Times New Roman" w:hAnsi="Times New Roman" w:cs="Times New Roman"/>
          <w:sz w:val="24"/>
          <w:szCs w:val="24"/>
          <w:lang w:val="en-GB"/>
        </w:rPr>
        <w:t xml:space="preserve">and </w:t>
      </w:r>
      <w:r w:rsidR="009F29C0">
        <w:rPr>
          <w:rFonts w:ascii="Times New Roman" w:hAnsi="Times New Roman" w:cs="Times New Roman"/>
          <w:sz w:val="24"/>
          <w:szCs w:val="24"/>
          <w:lang w:val="en-GB"/>
        </w:rPr>
        <w:t xml:space="preserve">31 and 21% of </w:t>
      </w:r>
      <w:bookmarkStart w:id="40" w:name="_Hlk103251870"/>
      <w:proofErr w:type="spellStart"/>
      <w:r w:rsidRPr="001B55E3">
        <w:rPr>
          <w:rFonts w:ascii="Times New Roman" w:hAnsi="Times New Roman" w:cs="Times New Roman"/>
          <w:sz w:val="24"/>
          <w:szCs w:val="24"/>
          <w:lang w:val="en-GB"/>
        </w:rPr>
        <w:t>trideoxyTTX</w:t>
      </w:r>
      <w:bookmarkEnd w:id="40"/>
      <w:r w:rsidR="00E74B69">
        <w:rPr>
          <w:rFonts w:ascii="Times New Roman" w:hAnsi="Times New Roman" w:cs="Times New Roman"/>
          <w:sz w:val="24"/>
          <w:szCs w:val="24"/>
          <w:lang w:val="en-GB"/>
        </w:rPr>
        <w:t>s</w:t>
      </w:r>
      <w:proofErr w:type="spellEnd"/>
      <w:r>
        <w:rPr>
          <w:rFonts w:ascii="Times New Roman" w:hAnsi="Times New Roman" w:cs="Times New Roman"/>
          <w:sz w:val="24"/>
          <w:szCs w:val="24"/>
          <w:lang w:val="en-GB"/>
        </w:rPr>
        <w:t xml:space="preserve"> </w:t>
      </w:r>
      <w:r w:rsidR="005622C6">
        <w:rPr>
          <w:rFonts w:ascii="Times New Roman" w:hAnsi="Times New Roman" w:cs="Times New Roman"/>
          <w:sz w:val="24"/>
          <w:szCs w:val="24"/>
          <w:lang w:val="en-GB"/>
        </w:rPr>
        <w:t xml:space="preserve">(Fig. 2 and </w:t>
      </w:r>
      <w:r w:rsidR="005622C6" w:rsidRPr="00FB3F1F">
        <w:rPr>
          <w:rFonts w:ascii="Times New Roman" w:hAnsi="Times New Roman" w:cs="Times New Roman"/>
          <w:sz w:val="24"/>
          <w:szCs w:val="24"/>
          <w:lang w:val="en-GB"/>
        </w:rPr>
        <w:t xml:space="preserve">Supplementary Material </w:t>
      </w:r>
      <w:r w:rsidR="005622C6">
        <w:rPr>
          <w:rFonts w:ascii="Times New Roman" w:hAnsi="Times New Roman" w:cs="Times New Roman"/>
          <w:sz w:val="24"/>
          <w:szCs w:val="24"/>
          <w:lang w:val="en-GB"/>
        </w:rPr>
        <w:t>Table S1)</w:t>
      </w:r>
      <w:bookmarkStart w:id="41" w:name="_Hlk102050222"/>
      <w:r w:rsidR="005622C6">
        <w:rPr>
          <w:rFonts w:ascii="Times New Roman" w:hAnsi="Times New Roman" w:cs="Times New Roman"/>
          <w:sz w:val="24"/>
          <w:szCs w:val="24"/>
          <w:lang w:val="en-GB"/>
        </w:rPr>
        <w:t>.</w:t>
      </w:r>
      <w:r w:rsidR="0051460C">
        <w:rPr>
          <w:rFonts w:ascii="Times New Roman" w:hAnsi="Times New Roman" w:cs="Times New Roman"/>
          <w:sz w:val="24"/>
          <w:szCs w:val="24"/>
          <w:lang w:val="en-GB"/>
        </w:rPr>
        <w:t xml:space="preserve"> </w:t>
      </w:r>
    </w:p>
    <w:p w14:paraId="4E112B76" w14:textId="77777777" w:rsidR="008255D0" w:rsidRDefault="008255D0" w:rsidP="004C4D0A">
      <w:pPr>
        <w:spacing w:line="480" w:lineRule="auto"/>
        <w:rPr>
          <w:rFonts w:ascii="Times New Roman" w:hAnsi="Times New Roman" w:cs="Times New Roman"/>
          <w:sz w:val="24"/>
          <w:szCs w:val="24"/>
          <w:lang w:val="en-GB"/>
        </w:rPr>
      </w:pPr>
    </w:p>
    <w:bookmarkEnd w:id="41"/>
    <w:p w14:paraId="03BD1EB8" w14:textId="77777777" w:rsidR="00A7428F" w:rsidRDefault="00FA16A9" w:rsidP="00FA16A9">
      <w:pPr>
        <w:pStyle w:val="ListParagraph"/>
        <w:numPr>
          <w:ilvl w:val="0"/>
          <w:numId w:val="1"/>
        </w:numPr>
        <w:spacing w:line="480" w:lineRule="auto"/>
        <w:rPr>
          <w:rFonts w:ascii="Times New Roman" w:hAnsi="Times New Roman" w:cs="Times New Roman"/>
          <w:b/>
          <w:bCs/>
          <w:sz w:val="24"/>
          <w:szCs w:val="24"/>
          <w:lang w:val="en-GB"/>
        </w:rPr>
      </w:pPr>
      <w:r w:rsidRPr="00FA16A9">
        <w:rPr>
          <w:rFonts w:ascii="Times New Roman" w:hAnsi="Times New Roman" w:cs="Times New Roman"/>
          <w:b/>
          <w:bCs/>
          <w:sz w:val="24"/>
          <w:szCs w:val="24"/>
          <w:lang w:val="en-GB"/>
        </w:rPr>
        <w:t>Discussion</w:t>
      </w:r>
    </w:p>
    <w:p w14:paraId="09502BF3" w14:textId="1B2BC16B" w:rsidR="00EA24C6" w:rsidRPr="00FE73B7" w:rsidRDefault="008255D0" w:rsidP="00150288">
      <w:pPr>
        <w:spacing w:line="480" w:lineRule="auto"/>
        <w:rPr>
          <w:rFonts w:ascii="Times New Roman" w:hAnsi="Times New Roman" w:cs="Times New Roman"/>
          <w:sz w:val="24"/>
          <w:szCs w:val="24"/>
          <w:lang w:val="en-GB"/>
        </w:rPr>
      </w:pPr>
      <w:r w:rsidRPr="00BA6A5D">
        <w:rPr>
          <w:rFonts w:ascii="Times New Roman" w:hAnsi="Times New Roman" w:cs="Times New Roman"/>
          <w:sz w:val="24"/>
          <w:szCs w:val="24"/>
          <w:lang w:val="en-GB"/>
        </w:rPr>
        <w:t>To our knowledge, this is the first report of</w:t>
      </w:r>
      <w:r w:rsidR="00BA6A5D" w:rsidRPr="00BA6A5D">
        <w:rPr>
          <w:lang w:val="en-GB"/>
        </w:rPr>
        <w:t xml:space="preserve"> </w:t>
      </w:r>
      <w:r w:rsidR="00BA6A5D" w:rsidRPr="00BA6A5D">
        <w:rPr>
          <w:rFonts w:ascii="Times New Roman" w:hAnsi="Times New Roman" w:cs="Times New Roman"/>
          <w:sz w:val="24"/>
          <w:szCs w:val="24"/>
          <w:lang w:val="en-GB"/>
        </w:rPr>
        <w:t xml:space="preserve">the </w:t>
      </w:r>
      <w:r w:rsidR="00721A31">
        <w:rPr>
          <w:rFonts w:ascii="Times New Roman" w:hAnsi="Times New Roman" w:cs="Times New Roman"/>
          <w:sz w:val="24"/>
          <w:szCs w:val="24"/>
          <w:lang w:val="en-GB"/>
        </w:rPr>
        <w:t>functional tissue distribution</w:t>
      </w:r>
      <w:r w:rsidR="00721A31" w:rsidRPr="00BA6A5D">
        <w:rPr>
          <w:rFonts w:ascii="Times New Roman" w:hAnsi="Times New Roman" w:cs="Times New Roman"/>
          <w:sz w:val="24"/>
          <w:szCs w:val="24"/>
          <w:lang w:val="en-GB"/>
        </w:rPr>
        <w:t xml:space="preserve"> </w:t>
      </w:r>
      <w:r w:rsidR="00BA6A5D" w:rsidRPr="00BA6A5D">
        <w:rPr>
          <w:rFonts w:ascii="Times New Roman" w:hAnsi="Times New Roman" w:cs="Times New Roman"/>
          <w:sz w:val="24"/>
          <w:szCs w:val="24"/>
          <w:lang w:val="en-GB"/>
        </w:rPr>
        <w:t xml:space="preserve">of </w:t>
      </w:r>
      <w:bookmarkStart w:id="42" w:name="_Hlk103069683"/>
      <w:r w:rsidR="00BA6A5D" w:rsidRPr="00BA6A5D">
        <w:rPr>
          <w:rFonts w:ascii="Times New Roman" w:hAnsi="Times New Roman" w:cs="Times New Roman"/>
          <w:sz w:val="24"/>
          <w:szCs w:val="24"/>
          <w:lang w:val="en-GB"/>
        </w:rPr>
        <w:t>TTX</w:t>
      </w:r>
      <w:bookmarkEnd w:id="42"/>
      <w:r w:rsidR="00BA6A5D" w:rsidRPr="00BA6A5D">
        <w:rPr>
          <w:rFonts w:ascii="Times New Roman" w:hAnsi="Times New Roman" w:cs="Times New Roman"/>
          <w:sz w:val="24"/>
          <w:szCs w:val="24"/>
          <w:lang w:val="en-GB"/>
        </w:rPr>
        <w:t xml:space="preserve"> and </w:t>
      </w:r>
      <w:r w:rsidR="000C7E95">
        <w:rPr>
          <w:rFonts w:ascii="Times New Roman" w:hAnsi="Times New Roman" w:cs="Times New Roman"/>
          <w:sz w:val="24"/>
          <w:szCs w:val="24"/>
          <w:lang w:val="en-GB"/>
        </w:rPr>
        <w:t>TTX analogues</w:t>
      </w:r>
      <w:r w:rsidR="00BA6A5D" w:rsidRPr="00BA6A5D">
        <w:rPr>
          <w:rFonts w:ascii="Times New Roman" w:hAnsi="Times New Roman" w:cs="Times New Roman"/>
          <w:sz w:val="24"/>
          <w:szCs w:val="24"/>
          <w:lang w:val="en-GB"/>
        </w:rPr>
        <w:t xml:space="preserve"> </w:t>
      </w:r>
      <w:r w:rsidR="002B4978" w:rsidRPr="00BA6A5D">
        <w:rPr>
          <w:rFonts w:ascii="Times New Roman" w:hAnsi="Times New Roman" w:cs="Times New Roman"/>
          <w:sz w:val="24"/>
          <w:szCs w:val="24"/>
          <w:lang w:val="en-GB"/>
        </w:rPr>
        <w:t>in</w:t>
      </w:r>
      <w:r w:rsidR="002B4978">
        <w:rPr>
          <w:rFonts w:ascii="Times New Roman" w:hAnsi="Times New Roman" w:cs="Times New Roman"/>
          <w:sz w:val="24"/>
          <w:szCs w:val="24"/>
          <w:lang w:val="en-GB"/>
        </w:rPr>
        <w:t xml:space="preserve"> trumpet shell tissues. </w:t>
      </w:r>
      <w:r w:rsidR="002B4978" w:rsidRPr="002B3B1F">
        <w:rPr>
          <w:rFonts w:ascii="Times New Roman" w:hAnsi="Times New Roman" w:cs="Times New Roman"/>
          <w:color w:val="1A1A1A"/>
          <w:sz w:val="24"/>
          <w:szCs w:val="24"/>
          <w:lang w:val="en-GB"/>
        </w:rPr>
        <w:t>In</w:t>
      </w:r>
      <w:r w:rsidR="00662C15">
        <w:rPr>
          <w:rFonts w:ascii="Times New Roman" w:hAnsi="Times New Roman" w:cs="Times New Roman"/>
          <w:color w:val="1A1A1A"/>
          <w:sz w:val="24"/>
          <w:szCs w:val="24"/>
          <w:lang w:val="en-GB"/>
        </w:rPr>
        <w:t xml:space="preserve"> most</w:t>
      </w:r>
      <w:r w:rsidR="00721A31">
        <w:rPr>
          <w:rFonts w:ascii="Times New Roman" w:hAnsi="Times New Roman" w:cs="Times New Roman"/>
          <w:color w:val="1A1A1A"/>
          <w:sz w:val="24"/>
          <w:szCs w:val="24"/>
          <w:lang w:val="en-GB"/>
        </w:rPr>
        <w:t xml:space="preserve"> other</w:t>
      </w:r>
      <w:r w:rsidR="002B4978" w:rsidRPr="002B3B1F">
        <w:rPr>
          <w:rFonts w:ascii="Times New Roman" w:hAnsi="Times New Roman" w:cs="Times New Roman"/>
          <w:color w:val="1A1A1A"/>
          <w:sz w:val="24"/>
          <w:szCs w:val="24"/>
          <w:lang w:val="en-GB"/>
        </w:rPr>
        <w:t xml:space="preserve"> studies examining</w:t>
      </w:r>
      <w:r w:rsidR="002B4978">
        <w:rPr>
          <w:rFonts w:ascii="Times New Roman" w:hAnsi="Times New Roman" w:cs="Times New Roman"/>
          <w:color w:val="1A1A1A"/>
          <w:sz w:val="24"/>
          <w:szCs w:val="24"/>
          <w:lang w:val="en-GB"/>
        </w:rPr>
        <w:t xml:space="preserve"> </w:t>
      </w:r>
      <w:bookmarkStart w:id="43" w:name="_Hlk103867637"/>
      <w:r w:rsidR="002B4978">
        <w:rPr>
          <w:rFonts w:ascii="Times New Roman" w:hAnsi="Times New Roman" w:cs="Times New Roman"/>
          <w:color w:val="1A1A1A"/>
          <w:sz w:val="24"/>
          <w:szCs w:val="24"/>
          <w:lang w:val="en-GB"/>
        </w:rPr>
        <w:t>TTX</w:t>
      </w:r>
      <w:r w:rsidR="0076797C">
        <w:rPr>
          <w:rFonts w:ascii="Times New Roman" w:hAnsi="Times New Roman" w:cs="Times New Roman"/>
          <w:color w:val="1A1A1A"/>
          <w:sz w:val="24"/>
          <w:szCs w:val="24"/>
          <w:lang w:val="en-GB"/>
        </w:rPr>
        <w:t>s</w:t>
      </w:r>
      <w:r w:rsidR="002B4978">
        <w:rPr>
          <w:rFonts w:ascii="Times New Roman" w:hAnsi="Times New Roman" w:cs="Times New Roman"/>
          <w:color w:val="1A1A1A"/>
          <w:sz w:val="24"/>
          <w:szCs w:val="24"/>
          <w:lang w:val="en-GB"/>
        </w:rPr>
        <w:t xml:space="preserve"> anatomical distribution, the </w:t>
      </w:r>
      <w:r w:rsidR="00102FD5" w:rsidRPr="00102FD5">
        <w:rPr>
          <w:rFonts w:ascii="Times New Roman" w:hAnsi="Times New Roman" w:cs="Times New Roman"/>
          <w:color w:val="1A1A1A"/>
          <w:sz w:val="24"/>
          <w:szCs w:val="24"/>
          <w:lang w:val="en-GB"/>
        </w:rPr>
        <w:t xml:space="preserve">trumpet shell </w:t>
      </w:r>
      <w:r w:rsidR="00721A31">
        <w:rPr>
          <w:rFonts w:ascii="Times New Roman" w:hAnsi="Times New Roman" w:cs="Times New Roman"/>
          <w:color w:val="1A1A1A"/>
          <w:sz w:val="24"/>
          <w:szCs w:val="24"/>
          <w:lang w:val="en-GB"/>
        </w:rPr>
        <w:t xml:space="preserve">was simply </w:t>
      </w:r>
      <w:r w:rsidR="002B4978">
        <w:rPr>
          <w:rFonts w:ascii="Times New Roman" w:hAnsi="Times New Roman" w:cs="Times New Roman"/>
          <w:color w:val="1A1A1A"/>
          <w:sz w:val="24"/>
          <w:szCs w:val="24"/>
          <w:lang w:val="en-GB"/>
        </w:rPr>
        <w:t xml:space="preserve">divided into two tissue fractions, i.e., </w:t>
      </w:r>
      <w:r w:rsidR="0073163B">
        <w:rPr>
          <w:rFonts w:ascii="Times New Roman" w:hAnsi="Times New Roman" w:cs="Times New Roman"/>
          <w:color w:val="1A1A1A"/>
          <w:sz w:val="24"/>
          <w:szCs w:val="24"/>
          <w:lang w:val="en-GB"/>
        </w:rPr>
        <w:t>edible,</w:t>
      </w:r>
      <w:r w:rsidR="002B4978">
        <w:rPr>
          <w:rFonts w:ascii="Times New Roman" w:hAnsi="Times New Roman" w:cs="Times New Roman"/>
          <w:color w:val="1A1A1A"/>
          <w:sz w:val="24"/>
          <w:szCs w:val="24"/>
          <w:lang w:val="en-GB"/>
        </w:rPr>
        <w:t xml:space="preserve"> and non-edible</w:t>
      </w:r>
      <w:r w:rsidR="00EA24C6">
        <w:rPr>
          <w:rFonts w:ascii="Times New Roman" w:hAnsi="Times New Roman" w:cs="Times New Roman"/>
          <w:color w:val="1A1A1A"/>
          <w:sz w:val="24"/>
          <w:szCs w:val="24"/>
          <w:lang w:val="en-GB"/>
        </w:rPr>
        <w:t xml:space="preserve"> </w:t>
      </w:r>
      <w:bookmarkEnd w:id="43"/>
      <w:r w:rsidR="0030140E">
        <w:rPr>
          <w:rFonts w:ascii="Times New Roman" w:hAnsi="Times New Roman" w:cs="Times New Roman"/>
          <w:color w:val="1A1A1A"/>
          <w:sz w:val="24"/>
          <w:szCs w:val="24"/>
          <w:lang w:val="en-GB"/>
        </w:rPr>
        <w:fldChar w:fldCharType="begin">
          <w:fldData xml:space="preserve">PEVuZE5vdGU+PENpdGU+PEF1dGhvcj5Sb2RyaWd1ZXo8L0F1dGhvcj48WWVhcj4yMDA4PC9ZZWFy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</w:fldData>
        </w:fldChar>
      </w:r>
      <w:r w:rsidR="00805CFC">
        <w:rPr>
          <w:rFonts w:ascii="Times New Roman" w:hAnsi="Times New Roman" w:cs="Times New Roman"/>
          <w:color w:val="1A1A1A"/>
          <w:sz w:val="24"/>
          <w:szCs w:val="24"/>
          <w:lang w:val="en-GB"/>
        </w:rPr>
        <w:instrText xml:space="preserve"> ADDIN EN.CITE </w:instrText>
      </w:r>
      <w:r w:rsidR="00805CFC">
        <w:rPr>
          <w:rFonts w:ascii="Times New Roman" w:hAnsi="Times New Roman" w:cs="Times New Roman"/>
          <w:color w:val="1A1A1A"/>
          <w:sz w:val="24"/>
          <w:szCs w:val="24"/>
          <w:lang w:val="en-GB"/>
        </w:rPr>
        <w:fldChar w:fldCharType="begin">
          <w:fldData xml:space="preserve">PEVuZE5vdGU+PENpdGU+PEF1dGhvcj5Sb2RyaWd1ZXo8L0F1dGhvcj48WWVhcj4yMDA4PC9ZZWFy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</w:fldData>
        </w:fldChar>
      </w:r>
      <w:r w:rsidR="00805CFC">
        <w:rPr>
          <w:rFonts w:ascii="Times New Roman" w:hAnsi="Times New Roman" w:cs="Times New Roman"/>
          <w:color w:val="1A1A1A"/>
          <w:sz w:val="24"/>
          <w:szCs w:val="24"/>
          <w:lang w:val="en-GB"/>
        </w:rPr>
        <w:instrText xml:space="preserve"> ADDIN EN.CITE.DATA </w:instrText>
      </w:r>
      <w:r w:rsidR="00805CFC">
        <w:rPr>
          <w:rFonts w:ascii="Times New Roman" w:hAnsi="Times New Roman" w:cs="Times New Roman"/>
          <w:color w:val="1A1A1A"/>
          <w:sz w:val="24"/>
          <w:szCs w:val="24"/>
          <w:lang w:val="en-GB"/>
        </w:rPr>
      </w:r>
      <w:r w:rsidR="00805CFC">
        <w:rPr>
          <w:rFonts w:ascii="Times New Roman" w:hAnsi="Times New Roman" w:cs="Times New Roman"/>
          <w:color w:val="1A1A1A"/>
          <w:sz w:val="24"/>
          <w:szCs w:val="24"/>
          <w:lang w:val="en-GB"/>
        </w:rPr>
        <w:fldChar w:fldCharType="end"/>
      </w:r>
      <w:r w:rsidR="0030140E">
        <w:rPr>
          <w:rFonts w:ascii="Times New Roman" w:hAnsi="Times New Roman" w:cs="Times New Roman"/>
          <w:color w:val="1A1A1A"/>
          <w:sz w:val="24"/>
          <w:szCs w:val="24"/>
          <w:lang w:val="en-GB"/>
        </w:rPr>
      </w:r>
      <w:r w:rsidR="0030140E">
        <w:rPr>
          <w:rFonts w:ascii="Times New Roman" w:hAnsi="Times New Roman" w:cs="Times New Roman"/>
          <w:color w:val="1A1A1A"/>
          <w:sz w:val="24"/>
          <w:szCs w:val="24"/>
          <w:lang w:val="en-GB"/>
        </w:rPr>
        <w:fldChar w:fldCharType="separate"/>
      </w:r>
      <w:r w:rsidR="00805CFC">
        <w:rPr>
          <w:rFonts w:ascii="Times New Roman" w:hAnsi="Times New Roman" w:cs="Times New Roman"/>
          <w:noProof/>
          <w:color w:val="1A1A1A"/>
          <w:sz w:val="24"/>
          <w:szCs w:val="24"/>
          <w:lang w:val="en-GB"/>
        </w:rPr>
        <w:t>(Costa et al., 2021; Narita et al., 1989; Rodriguez et al., 2008; Silva et al., 2019)</w:t>
      </w:r>
      <w:r w:rsidR="0030140E">
        <w:rPr>
          <w:rFonts w:ascii="Times New Roman" w:hAnsi="Times New Roman" w:cs="Times New Roman"/>
          <w:color w:val="1A1A1A"/>
          <w:sz w:val="24"/>
          <w:szCs w:val="24"/>
          <w:lang w:val="en-GB"/>
        </w:rPr>
        <w:fldChar w:fldCharType="end"/>
      </w:r>
      <w:r w:rsidR="00DC251E">
        <w:rPr>
          <w:rFonts w:ascii="Times New Roman" w:hAnsi="Times New Roman" w:cs="Times New Roman"/>
          <w:color w:val="1A1A1A"/>
          <w:sz w:val="24"/>
          <w:szCs w:val="24"/>
          <w:lang w:val="en-GB"/>
        </w:rPr>
        <w:t>.</w:t>
      </w:r>
      <w:r w:rsidR="002B4978" w:rsidRPr="002861C0">
        <w:rPr>
          <w:lang w:val="en-GB"/>
        </w:rPr>
        <w:t xml:space="preserve"> </w:t>
      </w:r>
      <w:r w:rsidR="002B4978" w:rsidRPr="002B4978">
        <w:rPr>
          <w:rFonts w:ascii="Times New Roman" w:hAnsi="Times New Roman" w:cs="Times New Roman"/>
          <w:color w:val="1A1A1A"/>
          <w:sz w:val="24"/>
          <w:szCs w:val="24"/>
          <w:lang w:val="en-GB"/>
        </w:rPr>
        <w:t>Our study reveals the presence of</w:t>
      </w:r>
      <w:r w:rsidR="002B4978">
        <w:rPr>
          <w:rFonts w:ascii="Times New Roman" w:hAnsi="Times New Roman" w:cs="Times New Roman"/>
          <w:color w:val="1A1A1A"/>
          <w:sz w:val="24"/>
          <w:szCs w:val="24"/>
          <w:lang w:val="en-GB"/>
        </w:rPr>
        <w:t xml:space="preserve"> </w:t>
      </w:r>
      <w:r w:rsidR="0076797C" w:rsidRPr="0076797C">
        <w:rPr>
          <w:rFonts w:ascii="Times New Roman" w:hAnsi="Times New Roman" w:cs="Times New Roman"/>
          <w:color w:val="1A1A1A"/>
          <w:sz w:val="24"/>
          <w:szCs w:val="24"/>
          <w:lang w:val="en-GB"/>
        </w:rPr>
        <w:t>TTX</w:t>
      </w:r>
      <w:r w:rsidR="0076797C">
        <w:rPr>
          <w:rFonts w:ascii="Times New Roman" w:hAnsi="Times New Roman" w:cs="Times New Roman"/>
          <w:color w:val="1A1A1A"/>
          <w:sz w:val="24"/>
          <w:szCs w:val="24"/>
          <w:lang w:val="en-GB"/>
        </w:rPr>
        <w:t xml:space="preserve"> and </w:t>
      </w:r>
      <w:r w:rsidR="0076797C" w:rsidRPr="0076797C">
        <w:rPr>
          <w:rFonts w:ascii="Times New Roman" w:hAnsi="Times New Roman" w:cs="Times New Roman"/>
          <w:color w:val="1A1A1A"/>
          <w:sz w:val="24"/>
          <w:szCs w:val="24"/>
          <w:lang w:val="en-GB"/>
        </w:rPr>
        <w:t>4,9-anhydroTTX</w:t>
      </w:r>
      <w:r w:rsidR="0076797C">
        <w:rPr>
          <w:rFonts w:ascii="Times New Roman" w:hAnsi="Times New Roman" w:cs="Times New Roman"/>
          <w:color w:val="1A1A1A"/>
          <w:sz w:val="24"/>
          <w:szCs w:val="24"/>
          <w:lang w:val="en-GB"/>
        </w:rPr>
        <w:t xml:space="preserve"> </w:t>
      </w:r>
      <w:r w:rsidR="00BA6A5D" w:rsidRPr="00BA6A5D">
        <w:rPr>
          <w:rFonts w:ascii="Times New Roman" w:hAnsi="Times New Roman" w:cs="Times New Roman"/>
          <w:sz w:val="24"/>
          <w:szCs w:val="24"/>
          <w:lang w:val="en-GB"/>
        </w:rPr>
        <w:t xml:space="preserve">at concentrations above the </w:t>
      </w:r>
      <w:r w:rsidR="000B79BF" w:rsidRPr="009B2B91">
        <w:rPr>
          <w:rFonts w:ascii="Times New Roman" w:hAnsi="Times New Roman" w:cs="Times New Roman"/>
          <w:sz w:val="24"/>
          <w:szCs w:val="24"/>
          <w:lang w:val="en-GB"/>
        </w:rPr>
        <w:t>EFSA recommended maximum limit</w:t>
      </w:r>
      <w:r w:rsidR="00BA6A5D" w:rsidRPr="00BA6A5D">
        <w:rPr>
          <w:rFonts w:ascii="Times New Roman" w:hAnsi="Times New Roman" w:cs="Times New Roman"/>
          <w:sz w:val="24"/>
          <w:szCs w:val="24"/>
          <w:lang w:val="en-GB"/>
        </w:rPr>
        <w:t xml:space="preserve"> (44 µg TTX </w:t>
      </w:r>
      <w:proofErr w:type="spellStart"/>
      <w:r w:rsidR="00BA6A5D" w:rsidRPr="00BA6A5D">
        <w:rPr>
          <w:rFonts w:ascii="Times New Roman" w:hAnsi="Times New Roman" w:cs="Times New Roman"/>
          <w:sz w:val="24"/>
          <w:szCs w:val="24"/>
          <w:lang w:val="en-GB"/>
        </w:rPr>
        <w:t>eq</w:t>
      </w:r>
      <w:proofErr w:type="spellEnd"/>
      <w:r w:rsidR="00BA6A5D" w:rsidRPr="00BA6A5D">
        <w:rPr>
          <w:rFonts w:ascii="Times New Roman" w:hAnsi="Times New Roman" w:cs="Times New Roman"/>
          <w:sz w:val="24"/>
          <w:szCs w:val="24"/>
          <w:lang w:val="en-GB"/>
        </w:rPr>
        <w:t xml:space="preserve">/kg of shellfish </w:t>
      </w:r>
      <w:r w:rsidR="002B4978" w:rsidRPr="00BA6A5D">
        <w:rPr>
          <w:rFonts w:ascii="Times New Roman" w:hAnsi="Times New Roman" w:cs="Times New Roman"/>
          <w:sz w:val="24"/>
          <w:szCs w:val="24"/>
          <w:lang w:val="en-GB"/>
        </w:rPr>
        <w:t xml:space="preserve">meat) </w:t>
      </w:r>
      <w:r w:rsidR="002B4978">
        <w:rPr>
          <w:rFonts w:ascii="Times New Roman" w:hAnsi="Times New Roman" w:cs="Times New Roman"/>
          <w:color w:val="1A1A1A"/>
          <w:sz w:val="24"/>
          <w:szCs w:val="24"/>
          <w:lang w:val="en-GB"/>
        </w:rPr>
        <w:t xml:space="preserve">in </w:t>
      </w:r>
      <w:r w:rsidR="002D57BF">
        <w:rPr>
          <w:rFonts w:ascii="Times New Roman" w:hAnsi="Times New Roman" w:cs="Times New Roman"/>
          <w:sz w:val="24"/>
          <w:szCs w:val="24"/>
          <w:lang w:val="en-GB"/>
        </w:rPr>
        <w:t xml:space="preserve">all </w:t>
      </w:r>
      <w:r w:rsidR="0082058D">
        <w:rPr>
          <w:rFonts w:ascii="Times New Roman" w:hAnsi="Times New Roman" w:cs="Times New Roman"/>
          <w:sz w:val="24"/>
          <w:szCs w:val="24"/>
          <w:lang w:val="en-GB"/>
        </w:rPr>
        <w:t xml:space="preserve">three specimens bought at </w:t>
      </w:r>
      <w:r w:rsidR="0082058D" w:rsidRPr="0082058D">
        <w:rPr>
          <w:rFonts w:ascii="Times New Roman" w:hAnsi="Times New Roman" w:cs="Times New Roman"/>
          <w:sz w:val="24"/>
          <w:szCs w:val="24"/>
          <w:lang w:val="en-GB"/>
        </w:rPr>
        <w:t>a local market in Faro (south Portugal)</w:t>
      </w:r>
      <w:r w:rsidR="009A4140">
        <w:rPr>
          <w:rFonts w:ascii="Times New Roman" w:hAnsi="Times New Roman" w:cs="Times New Roman"/>
          <w:sz w:val="24"/>
          <w:szCs w:val="24"/>
          <w:lang w:val="en-GB"/>
        </w:rPr>
        <w:t>.</w:t>
      </w:r>
      <w:r w:rsidR="005831D6" w:rsidRPr="005831D6">
        <w:rPr>
          <w:rFonts w:ascii="Times New Roman" w:hAnsi="Times New Roman" w:cs="Times New Roman"/>
          <w:sz w:val="24"/>
          <w:szCs w:val="24"/>
          <w:lang w:val="en-GB"/>
        </w:rPr>
        <w:t xml:space="preserve"> </w:t>
      </w:r>
      <w:r w:rsidR="00D955F9">
        <w:rPr>
          <w:rFonts w:ascii="Times New Roman" w:hAnsi="Times New Roman" w:cs="Times New Roman"/>
          <w:sz w:val="24"/>
          <w:szCs w:val="24"/>
          <w:lang w:val="en-GB"/>
        </w:rPr>
        <w:t>Therefore</w:t>
      </w:r>
      <w:r w:rsidR="00BC4A7C">
        <w:rPr>
          <w:rFonts w:ascii="Times New Roman" w:hAnsi="Times New Roman" w:cs="Times New Roman"/>
          <w:sz w:val="24"/>
          <w:szCs w:val="24"/>
          <w:lang w:val="en-GB"/>
        </w:rPr>
        <w:t xml:space="preserve">, </w:t>
      </w:r>
      <w:r w:rsidR="002D57BF" w:rsidRPr="00BB4084">
        <w:rPr>
          <w:rFonts w:ascii="Times New Roman" w:hAnsi="Times New Roman" w:cs="Times New Roman"/>
          <w:sz w:val="24"/>
          <w:szCs w:val="24"/>
          <w:lang w:val="en-GB"/>
        </w:rPr>
        <w:t xml:space="preserve">none </w:t>
      </w:r>
      <w:r w:rsidR="00BB40EE">
        <w:rPr>
          <w:rFonts w:ascii="Times New Roman" w:hAnsi="Times New Roman" w:cs="Times New Roman"/>
          <w:sz w:val="24"/>
          <w:szCs w:val="24"/>
          <w:lang w:val="en-GB"/>
        </w:rPr>
        <w:t xml:space="preserve">of the </w:t>
      </w:r>
      <w:r w:rsidR="002D57BF" w:rsidRPr="00BB4084">
        <w:rPr>
          <w:rFonts w:ascii="Times New Roman" w:hAnsi="Times New Roman" w:cs="Times New Roman"/>
          <w:sz w:val="24"/>
          <w:szCs w:val="24"/>
          <w:lang w:val="en-GB"/>
        </w:rPr>
        <w:t xml:space="preserve">specimens analysed would be safe for consumption of </w:t>
      </w:r>
      <w:bookmarkStart w:id="44" w:name="_Hlk102121282"/>
      <w:r w:rsidR="002D57BF" w:rsidRPr="00BB4084">
        <w:rPr>
          <w:rFonts w:ascii="Times New Roman" w:hAnsi="Times New Roman" w:cs="Times New Roman"/>
          <w:sz w:val="24"/>
          <w:szCs w:val="24"/>
          <w:lang w:val="en-GB"/>
        </w:rPr>
        <w:t xml:space="preserve">the </w:t>
      </w:r>
      <w:bookmarkStart w:id="45" w:name="_Hlk102120904"/>
      <w:r w:rsidR="002D57BF" w:rsidRPr="00BB4084">
        <w:rPr>
          <w:rFonts w:ascii="Times New Roman" w:hAnsi="Times New Roman" w:cs="Times New Roman"/>
          <w:sz w:val="24"/>
          <w:szCs w:val="24"/>
          <w:lang w:val="en-GB"/>
        </w:rPr>
        <w:t>whole soft body</w:t>
      </w:r>
      <w:bookmarkEnd w:id="44"/>
      <w:bookmarkEnd w:id="45"/>
      <w:r w:rsidR="002D57BF" w:rsidRPr="00BB4084">
        <w:rPr>
          <w:rFonts w:ascii="Times New Roman" w:hAnsi="Times New Roman" w:cs="Times New Roman"/>
          <w:sz w:val="24"/>
          <w:szCs w:val="24"/>
          <w:lang w:val="en-GB"/>
        </w:rPr>
        <w:t xml:space="preserve">. </w:t>
      </w:r>
      <w:r w:rsidR="002D57BF" w:rsidRPr="005831D6">
        <w:rPr>
          <w:rFonts w:ascii="Times New Roman" w:hAnsi="Times New Roman" w:cs="Times New Roman"/>
          <w:sz w:val="24"/>
          <w:szCs w:val="24"/>
          <w:lang w:val="en-GB"/>
        </w:rPr>
        <w:t xml:space="preserve">As TTXs are not regulated or monitored at </w:t>
      </w:r>
      <w:r w:rsidR="00EC7C30">
        <w:rPr>
          <w:rFonts w:ascii="Times New Roman" w:hAnsi="Times New Roman" w:cs="Times New Roman"/>
          <w:sz w:val="24"/>
          <w:szCs w:val="24"/>
          <w:lang w:val="en-GB"/>
        </w:rPr>
        <w:t xml:space="preserve">the </w:t>
      </w:r>
      <w:r w:rsidR="002D57BF" w:rsidRPr="005831D6">
        <w:rPr>
          <w:rFonts w:ascii="Times New Roman" w:hAnsi="Times New Roman" w:cs="Times New Roman"/>
          <w:sz w:val="24"/>
          <w:szCs w:val="24"/>
          <w:lang w:val="en-GB"/>
        </w:rPr>
        <w:t>E</w:t>
      </w:r>
      <w:r w:rsidR="00613266">
        <w:rPr>
          <w:rFonts w:ascii="Times New Roman" w:hAnsi="Times New Roman" w:cs="Times New Roman"/>
          <w:sz w:val="24"/>
          <w:szCs w:val="24"/>
          <w:lang w:val="en-GB"/>
        </w:rPr>
        <w:t xml:space="preserve">uropean </w:t>
      </w:r>
      <w:r w:rsidR="002D57BF" w:rsidRPr="005831D6">
        <w:rPr>
          <w:rFonts w:ascii="Times New Roman" w:hAnsi="Times New Roman" w:cs="Times New Roman"/>
          <w:sz w:val="24"/>
          <w:szCs w:val="24"/>
          <w:lang w:val="en-GB"/>
        </w:rPr>
        <w:t>U</w:t>
      </w:r>
      <w:r w:rsidR="00613266">
        <w:rPr>
          <w:rFonts w:ascii="Times New Roman" w:hAnsi="Times New Roman" w:cs="Times New Roman"/>
          <w:sz w:val="24"/>
          <w:szCs w:val="24"/>
          <w:lang w:val="en-GB"/>
        </w:rPr>
        <w:t>nion</w:t>
      </w:r>
      <w:r w:rsidR="002D57BF" w:rsidRPr="005831D6">
        <w:rPr>
          <w:rFonts w:ascii="Times New Roman" w:hAnsi="Times New Roman" w:cs="Times New Roman"/>
          <w:sz w:val="24"/>
          <w:szCs w:val="24"/>
          <w:lang w:val="en-GB"/>
        </w:rPr>
        <w:t xml:space="preserve"> level</w:t>
      </w:r>
      <w:r w:rsidR="00B15BC3">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&lt;EndNote&gt;&lt;Cite&gt;&lt;Author&gt;Knutsen&lt;/Author&gt;&lt;Year&gt;2017&lt;/Year&gt;&lt;RecNum&gt;3953&lt;/RecNum&gt;&lt;DisplayText&gt;(Knutsen et al., 2017)&lt;/DisplayText&gt;&lt;record&gt;&lt;rec-number&gt;3953&lt;/rec-number&gt;&lt;foreign-keys&gt;&lt;key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30140E">
        <w:rPr>
          <w:rFonts w:ascii="Times New Roman" w:hAnsi="Times New Roman" w:cs="Times New Roman"/>
          <w:sz w:val="24"/>
          <w:szCs w:val="24"/>
          <w:lang w:val="en-GB"/>
        </w:rPr>
        <w:fldChar w:fldCharType="separate"/>
      </w:r>
      <w:r w:rsidR="00DC251E">
        <w:rPr>
          <w:rFonts w:ascii="Times New Roman" w:hAnsi="Times New Roman" w:cs="Times New Roman"/>
          <w:noProof/>
          <w:sz w:val="24"/>
          <w:szCs w:val="24"/>
          <w:lang w:val="en-GB"/>
        </w:rPr>
        <w:t>(Knutsen et al., 2017)</w:t>
      </w:r>
      <w:r w:rsidR="0030140E">
        <w:rPr>
          <w:rFonts w:ascii="Times New Roman" w:hAnsi="Times New Roman" w:cs="Times New Roman"/>
          <w:sz w:val="24"/>
          <w:szCs w:val="24"/>
          <w:lang w:val="en-GB"/>
        </w:rPr>
        <w:fldChar w:fldCharType="end"/>
      </w:r>
      <w:r w:rsidR="002D57BF" w:rsidRPr="005831D6">
        <w:rPr>
          <w:rFonts w:ascii="Times New Roman" w:hAnsi="Times New Roman" w:cs="Times New Roman"/>
          <w:sz w:val="24"/>
          <w:szCs w:val="24"/>
          <w:lang w:val="en-GB"/>
        </w:rPr>
        <w:t>,</w:t>
      </w:r>
      <w:r w:rsidR="002D57BF">
        <w:rPr>
          <w:rFonts w:ascii="Times New Roman" w:hAnsi="Times New Roman" w:cs="Times New Roman"/>
          <w:sz w:val="24"/>
          <w:szCs w:val="24"/>
          <w:lang w:val="en-GB"/>
        </w:rPr>
        <w:t xml:space="preserve"> t</w:t>
      </w:r>
      <w:r w:rsidR="002D57BF" w:rsidRPr="00BB4084">
        <w:rPr>
          <w:rFonts w:ascii="Times New Roman" w:hAnsi="Times New Roman" w:cs="Times New Roman"/>
          <w:sz w:val="24"/>
          <w:szCs w:val="24"/>
          <w:lang w:val="en-GB"/>
        </w:rPr>
        <w:t xml:space="preserve">hese results </w:t>
      </w:r>
      <w:r w:rsidR="00C02123" w:rsidRPr="000714FF">
        <w:rPr>
          <w:rFonts w:ascii="Times New Roman" w:hAnsi="Times New Roman" w:cs="Times New Roman"/>
          <w:sz w:val="24"/>
          <w:szCs w:val="24"/>
          <w:lang w:val="en-GB"/>
        </w:rPr>
        <w:t>highlight a continued risk to food consumers from TTXs</w:t>
      </w:r>
      <w:r w:rsidR="00C02123">
        <w:rPr>
          <w:rFonts w:ascii="Times New Roman" w:hAnsi="Times New Roman" w:cs="Times New Roman"/>
          <w:sz w:val="24"/>
          <w:szCs w:val="24"/>
          <w:lang w:val="en-GB"/>
        </w:rPr>
        <w:t xml:space="preserve"> in </w:t>
      </w:r>
      <w:r w:rsidR="002D57BF" w:rsidRPr="00BB4084">
        <w:rPr>
          <w:rFonts w:ascii="Times New Roman" w:hAnsi="Times New Roman" w:cs="Times New Roman"/>
          <w:sz w:val="24"/>
          <w:szCs w:val="24"/>
          <w:lang w:val="en-GB"/>
        </w:rPr>
        <w:t>the Algarve region</w:t>
      </w:r>
      <w:r w:rsidR="002D57BF">
        <w:rPr>
          <w:rFonts w:ascii="Times New Roman" w:hAnsi="Times New Roman" w:cs="Times New Roman"/>
          <w:sz w:val="24"/>
          <w:szCs w:val="24"/>
          <w:lang w:val="en-GB"/>
        </w:rPr>
        <w:t xml:space="preserve"> (Portugal)</w:t>
      </w:r>
      <w:r w:rsidR="002D57BF" w:rsidRPr="00BB4084">
        <w:rPr>
          <w:rFonts w:ascii="Times New Roman" w:hAnsi="Times New Roman" w:cs="Times New Roman"/>
          <w:sz w:val="24"/>
          <w:szCs w:val="24"/>
          <w:lang w:val="en-GB"/>
        </w:rPr>
        <w:t xml:space="preserve">, where some dishes containing trumpet shell are prepared without any awareness of the TTX risk </w:t>
      </w:r>
      <w:r w:rsidR="00D955F9" w:rsidRPr="00BB4084">
        <w:rPr>
          <w:rFonts w:ascii="Times New Roman" w:hAnsi="Times New Roman" w:cs="Times New Roman"/>
          <w:sz w:val="24"/>
          <w:szCs w:val="24"/>
          <w:lang w:val="en-GB"/>
        </w:rPr>
        <w:t>and served</w:t>
      </w:r>
      <w:r w:rsidR="002D57BF" w:rsidRPr="00BB4084">
        <w:rPr>
          <w:rFonts w:ascii="Times New Roman" w:hAnsi="Times New Roman" w:cs="Times New Roman"/>
          <w:sz w:val="24"/>
          <w:szCs w:val="24"/>
          <w:lang w:val="en-GB"/>
        </w:rPr>
        <w:t xml:space="preserve"> at local restaurants as a delicacy. </w:t>
      </w:r>
      <w:r w:rsidR="00137EEF">
        <w:rPr>
          <w:rFonts w:ascii="Times New Roman" w:hAnsi="Times New Roman" w:cs="Times New Roman"/>
          <w:sz w:val="24"/>
          <w:szCs w:val="24"/>
          <w:lang w:val="en-GB"/>
        </w:rPr>
        <w:t>Moreover, food processing</w:t>
      </w:r>
      <w:r w:rsidR="006A390B">
        <w:rPr>
          <w:rFonts w:ascii="Times New Roman" w:hAnsi="Times New Roman" w:cs="Times New Roman"/>
          <w:sz w:val="24"/>
          <w:szCs w:val="24"/>
          <w:lang w:val="en-GB"/>
        </w:rPr>
        <w:t>,</w:t>
      </w:r>
      <w:r w:rsidR="00137EEF">
        <w:rPr>
          <w:rFonts w:ascii="Times New Roman" w:hAnsi="Times New Roman" w:cs="Times New Roman"/>
          <w:sz w:val="24"/>
          <w:szCs w:val="24"/>
          <w:lang w:val="en-GB"/>
        </w:rPr>
        <w:t xml:space="preserve"> such as </w:t>
      </w:r>
      <w:r w:rsidR="00137EEF" w:rsidRPr="000714FF">
        <w:rPr>
          <w:rFonts w:ascii="Times New Roman" w:hAnsi="Times New Roman" w:cs="Times New Roman"/>
          <w:sz w:val="24"/>
          <w:szCs w:val="24"/>
          <w:lang w:val="en-GB"/>
        </w:rPr>
        <w:t>cooking or freezing</w:t>
      </w:r>
      <w:r w:rsidR="000450A7">
        <w:rPr>
          <w:rFonts w:ascii="Times New Roman" w:hAnsi="Times New Roman" w:cs="Times New Roman"/>
          <w:sz w:val="24"/>
          <w:szCs w:val="24"/>
          <w:lang w:val="en-GB"/>
        </w:rPr>
        <w:t xml:space="preserve">, for several hours, </w:t>
      </w:r>
      <w:r w:rsidR="00BB40EE">
        <w:rPr>
          <w:rFonts w:ascii="Times New Roman" w:hAnsi="Times New Roman" w:cs="Times New Roman"/>
          <w:sz w:val="24"/>
          <w:szCs w:val="24"/>
          <w:lang w:val="en-GB"/>
        </w:rPr>
        <w:t xml:space="preserve">of </w:t>
      </w:r>
      <w:r w:rsidR="00137EEF" w:rsidRPr="00137EEF">
        <w:rPr>
          <w:rFonts w:ascii="Times New Roman" w:hAnsi="Times New Roman" w:cs="Times New Roman"/>
          <w:sz w:val="24"/>
          <w:szCs w:val="24"/>
          <w:lang w:val="en-GB"/>
        </w:rPr>
        <w:t>trumpet shell</w:t>
      </w:r>
      <w:r w:rsidR="00137EEF">
        <w:rPr>
          <w:rFonts w:ascii="Times New Roman" w:hAnsi="Times New Roman" w:cs="Times New Roman"/>
          <w:sz w:val="24"/>
          <w:szCs w:val="24"/>
          <w:lang w:val="en-GB"/>
        </w:rPr>
        <w:t xml:space="preserve"> is unlikely to </w:t>
      </w:r>
      <w:r w:rsidR="00277C94">
        <w:rPr>
          <w:rFonts w:ascii="Times New Roman" w:hAnsi="Times New Roman" w:cs="Times New Roman"/>
          <w:sz w:val="24"/>
          <w:szCs w:val="24"/>
          <w:lang w:val="en-GB"/>
        </w:rPr>
        <w:t xml:space="preserve">eliminate or </w:t>
      </w:r>
      <w:r w:rsidR="00137EEF">
        <w:rPr>
          <w:rFonts w:ascii="Times New Roman" w:hAnsi="Times New Roman" w:cs="Times New Roman"/>
          <w:sz w:val="24"/>
          <w:szCs w:val="24"/>
          <w:lang w:val="en-GB"/>
        </w:rPr>
        <w:t xml:space="preserve">degrade </w:t>
      </w:r>
      <w:r w:rsidR="00137EEF" w:rsidRPr="00137EEF">
        <w:rPr>
          <w:rFonts w:ascii="Times New Roman" w:hAnsi="Times New Roman" w:cs="Times New Roman"/>
          <w:sz w:val="24"/>
          <w:szCs w:val="24"/>
          <w:lang w:val="en-GB"/>
        </w:rPr>
        <w:t>TTX</w:t>
      </w:r>
      <w:r w:rsidR="00137EEF">
        <w:rPr>
          <w:rFonts w:ascii="Times New Roman" w:hAnsi="Times New Roman" w:cs="Times New Roman"/>
          <w:sz w:val="24"/>
          <w:szCs w:val="24"/>
          <w:lang w:val="en-GB"/>
        </w:rPr>
        <w:t xml:space="preserve">, because </w:t>
      </w:r>
      <w:r w:rsidR="00D95E5B">
        <w:rPr>
          <w:rFonts w:ascii="Times New Roman" w:hAnsi="Times New Roman" w:cs="Times New Roman"/>
          <w:sz w:val="24"/>
          <w:szCs w:val="24"/>
          <w:lang w:val="en-GB"/>
        </w:rPr>
        <w:t>this toxin is</w:t>
      </w:r>
      <w:r w:rsidR="00137EEF">
        <w:rPr>
          <w:rFonts w:ascii="Times New Roman" w:hAnsi="Times New Roman" w:cs="Times New Roman"/>
          <w:sz w:val="24"/>
          <w:szCs w:val="24"/>
          <w:lang w:val="en-GB"/>
        </w:rPr>
        <w:t xml:space="preserve"> </w:t>
      </w:r>
      <w:r w:rsidR="00137EEF" w:rsidRPr="00C02123">
        <w:rPr>
          <w:rFonts w:ascii="Times New Roman" w:hAnsi="Times New Roman" w:cs="Times New Roman"/>
          <w:sz w:val="24"/>
          <w:szCs w:val="24"/>
          <w:lang w:val="en-GB"/>
        </w:rPr>
        <w:t>heat-stable</w:t>
      </w:r>
      <w:r w:rsidR="00137EEF">
        <w:rPr>
          <w:rFonts w:ascii="Times New Roman" w:hAnsi="Times New Roman" w:cs="Times New Roman"/>
          <w:sz w:val="24"/>
          <w:szCs w:val="24"/>
          <w:lang w:val="en-GB"/>
        </w:rPr>
        <w:t xml:space="preserve"> and</w:t>
      </w:r>
      <w:r w:rsidR="00137EEF" w:rsidRPr="00C02123">
        <w:rPr>
          <w:rFonts w:ascii="Times New Roman" w:hAnsi="Times New Roman" w:cs="Times New Roman"/>
          <w:sz w:val="24"/>
          <w:szCs w:val="24"/>
          <w:lang w:val="en-GB"/>
        </w:rPr>
        <w:t xml:space="preserve"> water-soluble</w:t>
      </w:r>
      <w:r w:rsidR="00137EEF">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E16D8B">
        <w:rPr>
          <w:rFonts w:ascii="Times New Roman" w:hAnsi="Times New Roman" w:cs="Times New Roman"/>
          <w:sz w:val="24"/>
          <w:szCs w:val="24"/>
          <w:lang w:val="en-GB"/>
        </w:rPr>
        <w:instrText xml:space="preserve"> ADDIN EN.CITE &lt;EndNote&gt;&lt;Cite&gt;&lt;Author&gt;Saoudi&lt;/Author&gt;&lt;Year&gt;2007&lt;/Year&gt;&lt;RecNum&gt;3969&lt;/RecNum&gt;&lt;DisplayText&gt;(Saoudi et al., 2007)&lt;/DisplayText&gt;&lt;record&gt;&lt;rec-number&gt;3969&lt;/rec-number&gt;&lt;foreign-keys&gt;&lt;key app="EN" db-id="tvsxaaazgd9p9vewftnvpf5brr2e0vxx09we" timestamp="1652190720"&gt;3969&lt;/key&gt;&lt;/foreign-keys&gt;&lt;ref-type name="Journal Article"&gt;17&lt;/ref-type&gt;&lt;contributors&gt;&lt;authors&gt;&lt;author&gt;Saoudi, Mongi&lt;/author&gt;&lt;author&gt;Rabeh, Faouzi Ben&lt;/author&gt;&lt;author&gt;Jammoussi, Kamel&lt;/author&gt;&lt;author&gt;Abdelmouleh, Abdelwaheb&lt;/author&gt;&lt;author&gt;Belbahri, Lassaad&lt;/author&gt;&lt;author&gt;El Feki, Abdelfettah&lt;/author&gt;&lt;/authors&gt;&lt;/contributors&gt;&lt;titles&gt;&lt;title&gt;&lt;style face="normal" font="default" size="100%"&gt;Biochemical and physiological responses in Wistar rat after administration of puffer fish (&lt;/style&gt;&lt;style face="italic" font="default" size="100%"&gt;Lagocephalus lagocephalus&lt;/style&gt;&lt;style face="normal" font="default" size="100%"&gt;) flesh&lt;/style&gt;&lt;/title&gt;&lt;secondary-title&gt;Journal of Food Agriculture and Environment&lt;/secondary-title&gt;&lt;/titles&gt;&lt;periodical&gt;&lt;full-title&gt;Journal of Food Agriculture and Environment&lt;/full-title&gt;&lt;abbr-1&gt;J. Food Agric. Environ.&lt;/abbr-1&gt;&lt;abbr-2&gt;J Food Agric Environ&lt;/abbr-2&gt;&lt;/periodical&gt;&lt;pages&gt;107&lt;/pages&gt;&lt;volume&gt;5&lt;/volume&gt;&lt;number&gt;2&lt;/number&gt;&lt;dates&gt;&lt;year&gt;2007&lt;/year&gt;&lt;/dates&gt;&lt;isbn&gt;1459-0255&lt;/isbn&gt;&lt;urls&gt;&lt;/urls&gt;&lt;/record&gt;&lt;/Cite&gt;&lt;/EndNote&gt;</w:instrText>
      </w:r>
      <w:r w:rsidR="0030140E">
        <w:rPr>
          <w:rFonts w:ascii="Times New Roman" w:hAnsi="Times New Roman" w:cs="Times New Roman"/>
          <w:sz w:val="24"/>
          <w:szCs w:val="24"/>
          <w:lang w:val="en-GB"/>
        </w:rPr>
        <w:fldChar w:fldCharType="separate"/>
      </w:r>
      <w:r w:rsidR="00E16D8B">
        <w:rPr>
          <w:rFonts w:ascii="Times New Roman" w:hAnsi="Times New Roman" w:cs="Times New Roman"/>
          <w:noProof/>
          <w:sz w:val="24"/>
          <w:szCs w:val="24"/>
          <w:lang w:val="en-GB"/>
        </w:rPr>
        <w:t>(Saoudi et al., 2007)</w:t>
      </w:r>
      <w:r w:rsidR="0030140E">
        <w:rPr>
          <w:rFonts w:ascii="Times New Roman" w:hAnsi="Times New Roman" w:cs="Times New Roman"/>
          <w:sz w:val="24"/>
          <w:szCs w:val="24"/>
          <w:lang w:val="en-GB"/>
        </w:rPr>
        <w:fldChar w:fldCharType="end"/>
      </w:r>
      <w:r w:rsidR="00D35CA3">
        <w:rPr>
          <w:rFonts w:ascii="Times New Roman" w:hAnsi="Times New Roman" w:cs="Times New Roman"/>
          <w:sz w:val="24"/>
          <w:szCs w:val="24"/>
          <w:lang w:val="en-GB"/>
        </w:rPr>
        <w:t>.</w:t>
      </w:r>
      <w:r w:rsidR="00C85D1F">
        <w:rPr>
          <w:rFonts w:ascii="Times New Roman" w:hAnsi="Times New Roman" w:cs="Times New Roman"/>
          <w:sz w:val="24"/>
          <w:szCs w:val="24"/>
          <w:lang w:val="en-GB"/>
        </w:rPr>
        <w:t xml:space="preserve"> </w:t>
      </w:r>
      <w:r w:rsidR="00890093">
        <w:rPr>
          <w:rFonts w:ascii="Times New Roman" w:hAnsi="Times New Roman" w:cs="Times New Roman"/>
          <w:sz w:val="24"/>
          <w:szCs w:val="24"/>
          <w:lang w:val="en-GB"/>
        </w:rPr>
        <w:t>Concentrations above the EFSA limit were also previously determined</w:t>
      </w:r>
      <w:r w:rsidR="005367C2">
        <w:rPr>
          <w:rFonts w:ascii="Times New Roman" w:hAnsi="Times New Roman" w:cs="Times New Roman"/>
          <w:sz w:val="24"/>
          <w:szCs w:val="24"/>
          <w:lang w:val="en-GB"/>
        </w:rPr>
        <w:t xml:space="preserve"> in trump</w:t>
      </w:r>
      <w:r w:rsidR="00B86BA3">
        <w:rPr>
          <w:rFonts w:ascii="Times New Roman" w:hAnsi="Times New Roman" w:cs="Times New Roman"/>
          <w:sz w:val="24"/>
          <w:szCs w:val="24"/>
          <w:lang w:val="en-GB"/>
        </w:rPr>
        <w:t>et</w:t>
      </w:r>
      <w:r w:rsidR="005367C2">
        <w:rPr>
          <w:rFonts w:ascii="Times New Roman" w:hAnsi="Times New Roman" w:cs="Times New Roman"/>
          <w:sz w:val="24"/>
          <w:szCs w:val="24"/>
          <w:lang w:val="en-GB"/>
        </w:rPr>
        <w:t xml:space="preserve"> shell caught at the Algarve offshore coast</w:t>
      </w:r>
      <w:r w:rsidR="00BC4A7C">
        <w:rPr>
          <w:rFonts w:ascii="Times New Roman" w:hAnsi="Times New Roman" w:cs="Times New Roman"/>
          <w:sz w:val="24"/>
          <w:szCs w:val="24"/>
          <w:lang w:val="en-GB"/>
        </w:rPr>
        <w:t>, with one of these cases resulting in a human intoxication</w:t>
      </w:r>
      <w:r w:rsidR="005367C2" w:rsidRPr="00BC4A7C">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PjxSZWNOdW0+Mzk0NjwvUmVjTnVtPjxEaXNwbGF5VGV4dD4oQ29zdGEgZXQgYWwuLCAyMDIxOyBG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PjxSZWNOdW0+Mzk0NjwvUmVjTnVtPjxEaXNwbGF5VGV4dD4oQ29zdGEgZXQgYWwuLCAyMDIxOyBG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Fernández-Ortega et al., 2010; Rodriguez et al., 2008)</w:t>
      </w:r>
      <w:r w:rsidR="0030140E">
        <w:rPr>
          <w:rFonts w:ascii="Times New Roman" w:hAnsi="Times New Roman" w:cs="Times New Roman"/>
          <w:sz w:val="24"/>
          <w:szCs w:val="24"/>
          <w:lang w:val="en-GB"/>
        </w:rPr>
        <w:fldChar w:fldCharType="end"/>
      </w:r>
      <w:r w:rsidR="00150288">
        <w:rPr>
          <w:rFonts w:ascii="Times New Roman" w:hAnsi="Times New Roman" w:cs="Times New Roman"/>
          <w:sz w:val="24"/>
          <w:szCs w:val="24"/>
          <w:lang w:val="en-GB"/>
        </w:rPr>
        <w:t>.</w:t>
      </w:r>
      <w:r w:rsidR="005367C2" w:rsidRPr="002861C0">
        <w:rPr>
          <w:rFonts w:ascii="Times New Roman" w:hAnsi="Times New Roman" w:cs="Times New Roman"/>
          <w:sz w:val="24"/>
          <w:szCs w:val="24"/>
          <w:lang w:val="en-GB"/>
        </w:rPr>
        <w:t xml:space="preserve"> </w:t>
      </w:r>
      <w:r w:rsidR="00EA24C6">
        <w:rPr>
          <w:rFonts w:ascii="Times New Roman" w:hAnsi="Times New Roman" w:cs="Times New Roman"/>
          <w:sz w:val="24"/>
          <w:szCs w:val="24"/>
          <w:lang w:val="en-GB"/>
        </w:rPr>
        <w:t xml:space="preserve">Thus, </w:t>
      </w:r>
      <w:r w:rsidR="00EA24C6" w:rsidRPr="005831D6">
        <w:rPr>
          <w:rFonts w:ascii="Times New Roman" w:hAnsi="Times New Roman" w:cs="Times New Roman"/>
          <w:sz w:val="24"/>
          <w:szCs w:val="24"/>
          <w:lang w:val="en-GB"/>
        </w:rPr>
        <w:t xml:space="preserve">a </w:t>
      </w:r>
      <w:r w:rsidR="00DE66A8" w:rsidRPr="005831D6">
        <w:rPr>
          <w:rFonts w:ascii="Times New Roman" w:hAnsi="Times New Roman" w:cs="Times New Roman"/>
          <w:sz w:val="24"/>
          <w:szCs w:val="24"/>
          <w:lang w:val="en-GB"/>
        </w:rPr>
        <w:t>systematic</w:t>
      </w:r>
      <w:r w:rsidR="00EA24C6" w:rsidRPr="005831D6">
        <w:rPr>
          <w:rFonts w:ascii="Times New Roman" w:hAnsi="Times New Roman" w:cs="Times New Roman"/>
          <w:sz w:val="24"/>
          <w:szCs w:val="24"/>
          <w:lang w:val="en-GB"/>
        </w:rPr>
        <w:t xml:space="preserve"> </w:t>
      </w:r>
      <w:r w:rsidR="00FE73B7">
        <w:rPr>
          <w:rFonts w:ascii="Times New Roman" w:hAnsi="Times New Roman" w:cs="Times New Roman"/>
          <w:sz w:val="24"/>
          <w:szCs w:val="24"/>
          <w:lang w:val="en-GB"/>
        </w:rPr>
        <w:t xml:space="preserve">seasonal </w:t>
      </w:r>
      <w:r w:rsidR="00EA24C6" w:rsidRPr="005831D6">
        <w:rPr>
          <w:rFonts w:ascii="Times New Roman" w:hAnsi="Times New Roman" w:cs="Times New Roman"/>
          <w:sz w:val="24"/>
          <w:szCs w:val="24"/>
          <w:lang w:val="en-GB"/>
        </w:rPr>
        <w:t>assessment</w:t>
      </w:r>
      <w:r w:rsidR="00986F0F">
        <w:rPr>
          <w:rFonts w:ascii="Times New Roman" w:hAnsi="Times New Roman" w:cs="Times New Roman"/>
          <w:sz w:val="24"/>
          <w:szCs w:val="24"/>
          <w:lang w:val="en-GB"/>
        </w:rPr>
        <w:t xml:space="preserve"> </w:t>
      </w:r>
      <w:r w:rsidR="00EA24C6" w:rsidRPr="005831D6">
        <w:rPr>
          <w:rFonts w:ascii="Times New Roman" w:hAnsi="Times New Roman" w:cs="Times New Roman"/>
          <w:sz w:val="24"/>
          <w:szCs w:val="24"/>
          <w:lang w:val="en-GB"/>
        </w:rPr>
        <w:t>o</w:t>
      </w:r>
      <w:r w:rsidR="00EA24C6">
        <w:rPr>
          <w:rFonts w:ascii="Times New Roman" w:hAnsi="Times New Roman" w:cs="Times New Roman"/>
          <w:sz w:val="24"/>
          <w:szCs w:val="24"/>
          <w:lang w:val="en-GB"/>
        </w:rPr>
        <w:t>f</w:t>
      </w:r>
      <w:r w:rsidR="00EA24C6" w:rsidRPr="005831D6">
        <w:rPr>
          <w:rFonts w:ascii="Times New Roman" w:hAnsi="Times New Roman" w:cs="Times New Roman"/>
          <w:sz w:val="24"/>
          <w:szCs w:val="24"/>
          <w:lang w:val="en-GB"/>
        </w:rPr>
        <w:t xml:space="preserve"> the public health risks associated with </w:t>
      </w:r>
      <w:r w:rsidR="00EA24C6">
        <w:rPr>
          <w:rFonts w:ascii="Times New Roman" w:hAnsi="Times New Roman" w:cs="Times New Roman"/>
          <w:sz w:val="24"/>
          <w:szCs w:val="24"/>
          <w:lang w:val="en-GB"/>
        </w:rPr>
        <w:t>TTX</w:t>
      </w:r>
      <w:r w:rsidR="00EA24C6" w:rsidRPr="005831D6">
        <w:rPr>
          <w:rFonts w:ascii="Times New Roman" w:hAnsi="Times New Roman" w:cs="Times New Roman"/>
          <w:sz w:val="24"/>
          <w:szCs w:val="24"/>
          <w:lang w:val="en-GB"/>
        </w:rPr>
        <w:t xml:space="preserve"> presence</w:t>
      </w:r>
      <w:r w:rsidR="00EA24C6">
        <w:rPr>
          <w:rFonts w:ascii="Times New Roman" w:hAnsi="Times New Roman" w:cs="Times New Roman"/>
          <w:sz w:val="24"/>
          <w:szCs w:val="24"/>
          <w:lang w:val="en-GB"/>
        </w:rPr>
        <w:t xml:space="preserve"> in </w:t>
      </w:r>
      <w:r w:rsidR="00EA24C6" w:rsidRPr="002C7206">
        <w:rPr>
          <w:rFonts w:ascii="Times New Roman" w:hAnsi="Times New Roman" w:cs="Times New Roman"/>
          <w:sz w:val="24"/>
          <w:szCs w:val="24"/>
          <w:lang w:val="en-GB"/>
        </w:rPr>
        <w:t>trumpet shell from</w:t>
      </w:r>
      <w:r w:rsidR="00EA24C6">
        <w:rPr>
          <w:rFonts w:ascii="Times New Roman" w:hAnsi="Times New Roman" w:cs="Times New Roman"/>
          <w:sz w:val="24"/>
          <w:szCs w:val="24"/>
          <w:lang w:val="en-GB"/>
        </w:rPr>
        <w:t xml:space="preserve"> the Algarve region is urgently needed.</w:t>
      </w:r>
      <w:r w:rsidR="00FE73B7">
        <w:rPr>
          <w:rFonts w:ascii="Times New Roman" w:hAnsi="Times New Roman" w:cs="Times New Roman"/>
          <w:sz w:val="24"/>
          <w:szCs w:val="24"/>
          <w:lang w:val="en-GB"/>
        </w:rPr>
        <w:t xml:space="preserve"> </w:t>
      </w:r>
      <w:r w:rsidR="00FE73B7" w:rsidRPr="00FE73B7">
        <w:rPr>
          <w:rFonts w:ascii="Times New Roman" w:hAnsi="Times New Roman" w:cs="Times New Roman"/>
          <w:sz w:val="24"/>
          <w:szCs w:val="24"/>
          <w:lang w:val="en-GB"/>
        </w:rPr>
        <w:t xml:space="preserve">Whether the risk is </w:t>
      </w:r>
      <w:r w:rsidR="00FE73B7">
        <w:rPr>
          <w:rFonts w:ascii="Times New Roman" w:hAnsi="Times New Roman" w:cs="Times New Roman"/>
          <w:sz w:val="24"/>
          <w:szCs w:val="24"/>
          <w:lang w:val="en-GB"/>
        </w:rPr>
        <w:t xml:space="preserve">present in this and other species in other coastal areas also </w:t>
      </w:r>
      <w:r w:rsidR="00FE73B7" w:rsidRPr="00FE73B7">
        <w:rPr>
          <w:rFonts w:ascii="Times New Roman" w:hAnsi="Times New Roman" w:cs="Times New Roman"/>
          <w:sz w:val="24"/>
          <w:szCs w:val="24"/>
          <w:lang w:val="en-GB"/>
        </w:rPr>
        <w:t>needs to be addressed</w:t>
      </w:r>
      <w:r w:rsidR="00FE73B7">
        <w:rPr>
          <w:rFonts w:ascii="Times New Roman" w:hAnsi="Times New Roman" w:cs="Times New Roman"/>
          <w:sz w:val="24"/>
          <w:szCs w:val="24"/>
          <w:lang w:val="en-GB"/>
        </w:rPr>
        <w:t>.</w:t>
      </w:r>
    </w:p>
    <w:p w14:paraId="6FFFF8D4" w14:textId="53F330AC" w:rsidR="009820F7" w:rsidRDefault="00C17BCF" w:rsidP="009820F7">
      <w:pPr>
        <w:spacing w:line="480" w:lineRule="auto"/>
        <w:rPr>
          <w:rFonts w:ascii="Times New Roman" w:hAnsi="Times New Roman" w:cs="Times New Roman"/>
          <w:sz w:val="24"/>
          <w:szCs w:val="24"/>
          <w:lang w:val="en-GB"/>
        </w:rPr>
      </w:pPr>
      <w:bookmarkStart w:id="46" w:name="_Hlk102988063"/>
      <w:r>
        <w:rPr>
          <w:rFonts w:ascii="Times New Roman" w:hAnsi="Times New Roman" w:cs="Times New Roman"/>
          <w:sz w:val="24"/>
          <w:szCs w:val="24"/>
          <w:lang w:val="en-GB"/>
        </w:rPr>
        <w:t xml:space="preserve">TTX </w:t>
      </w:r>
      <w:bookmarkStart w:id="47" w:name="_Hlk102746122"/>
      <w:r w:rsidRPr="00FA16A9">
        <w:rPr>
          <w:rFonts w:ascii="Times New Roman" w:hAnsi="Times New Roman" w:cs="Times New Roman"/>
          <w:sz w:val="24"/>
          <w:szCs w:val="24"/>
          <w:lang w:val="en-GB"/>
        </w:rPr>
        <w:t xml:space="preserve">and </w:t>
      </w:r>
      <w:bookmarkStart w:id="48" w:name="_Hlk103069695"/>
      <w:r w:rsidRPr="00FA16A9">
        <w:rPr>
          <w:rFonts w:ascii="Times New Roman" w:hAnsi="Times New Roman" w:cs="Times New Roman"/>
          <w:sz w:val="24"/>
          <w:szCs w:val="24"/>
          <w:lang w:val="en-GB"/>
        </w:rPr>
        <w:t>4,9-anhydroTTX</w:t>
      </w:r>
      <w:r>
        <w:rPr>
          <w:rFonts w:ascii="Times New Roman" w:hAnsi="Times New Roman" w:cs="Times New Roman"/>
          <w:sz w:val="24"/>
          <w:szCs w:val="24"/>
          <w:lang w:val="en-GB"/>
        </w:rPr>
        <w:t xml:space="preserve"> </w:t>
      </w:r>
      <w:bookmarkEnd w:id="47"/>
      <w:bookmarkEnd w:id="48"/>
      <w:r>
        <w:rPr>
          <w:rFonts w:ascii="Times New Roman" w:hAnsi="Times New Roman" w:cs="Times New Roman"/>
          <w:sz w:val="24"/>
          <w:szCs w:val="24"/>
          <w:lang w:val="en-GB"/>
        </w:rPr>
        <w:t>concentration</w:t>
      </w:r>
      <w:bookmarkEnd w:id="46"/>
      <w:r>
        <w:rPr>
          <w:rFonts w:ascii="Times New Roman" w:hAnsi="Times New Roman" w:cs="Times New Roman"/>
          <w:sz w:val="24"/>
          <w:szCs w:val="24"/>
          <w:lang w:val="en-GB"/>
        </w:rPr>
        <w:t>s</w:t>
      </w:r>
      <w:r w:rsidR="001C2EA4">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 the edible tissues, i.e., foot-muscle, </w:t>
      </w:r>
      <w:r w:rsidR="00AF2E3A">
        <w:rPr>
          <w:rFonts w:ascii="Times New Roman" w:hAnsi="Times New Roman" w:cs="Times New Roman"/>
          <w:sz w:val="24"/>
          <w:szCs w:val="24"/>
          <w:lang w:val="en-GB"/>
        </w:rPr>
        <w:t>mantle,</w:t>
      </w:r>
      <w:r>
        <w:rPr>
          <w:rFonts w:ascii="Times New Roman" w:hAnsi="Times New Roman" w:cs="Times New Roman"/>
          <w:sz w:val="24"/>
          <w:szCs w:val="24"/>
          <w:lang w:val="en-GB"/>
        </w:rPr>
        <w:t xml:space="preserve"> and mouth/proboscis</w:t>
      </w:r>
      <w:r w:rsidR="00AF2E3A">
        <w:rPr>
          <w:rFonts w:ascii="Times New Roman" w:hAnsi="Times New Roman" w:cs="Times New Roman"/>
          <w:sz w:val="24"/>
          <w:szCs w:val="24"/>
          <w:lang w:val="en-GB"/>
        </w:rPr>
        <w:t xml:space="preserve"> (which also may include cerebral ganglia and salivary glands)</w:t>
      </w:r>
      <w:r w:rsidR="00DE66A8">
        <w:rPr>
          <w:rFonts w:ascii="Times New Roman" w:hAnsi="Times New Roman" w:cs="Times New Roman"/>
          <w:sz w:val="24"/>
          <w:szCs w:val="24"/>
          <w:lang w:val="en-GB"/>
        </w:rPr>
        <w:t>,</w:t>
      </w:r>
      <w:r w:rsidR="00AF2E3A">
        <w:rPr>
          <w:rFonts w:ascii="Times New Roman" w:hAnsi="Times New Roman" w:cs="Times New Roman"/>
          <w:sz w:val="24"/>
          <w:szCs w:val="24"/>
          <w:lang w:val="en-GB"/>
        </w:rPr>
        <w:t xml:space="preserve"> </w:t>
      </w:r>
      <w:r w:rsidR="001E2D91">
        <w:rPr>
          <w:rFonts w:ascii="Times New Roman" w:hAnsi="Times New Roman" w:cs="Times New Roman"/>
          <w:sz w:val="24"/>
          <w:szCs w:val="24"/>
          <w:lang w:val="en-GB"/>
        </w:rPr>
        <w:t>were lower</w:t>
      </w:r>
      <w:r w:rsidR="00981F3F">
        <w:rPr>
          <w:rFonts w:ascii="Times New Roman" w:hAnsi="Times New Roman" w:cs="Times New Roman"/>
          <w:sz w:val="24"/>
          <w:szCs w:val="24"/>
          <w:lang w:val="en-GB"/>
        </w:rPr>
        <w:t>,</w:t>
      </w:r>
      <w:r w:rsidR="001E2D91">
        <w:rPr>
          <w:rFonts w:ascii="Times New Roman" w:hAnsi="Times New Roman" w:cs="Times New Roman"/>
          <w:sz w:val="24"/>
          <w:szCs w:val="24"/>
          <w:lang w:val="en-GB"/>
        </w:rPr>
        <w:t xml:space="preserve"> </w:t>
      </w:r>
      <w:r w:rsidR="00502668">
        <w:rPr>
          <w:rFonts w:ascii="Times New Roman" w:hAnsi="Times New Roman" w:cs="Times New Roman"/>
          <w:sz w:val="24"/>
          <w:szCs w:val="24"/>
          <w:lang w:val="en-GB"/>
        </w:rPr>
        <w:t xml:space="preserve">or </w:t>
      </w:r>
      <w:r w:rsidR="004A698B">
        <w:rPr>
          <w:rFonts w:ascii="Times New Roman" w:hAnsi="Times New Roman" w:cs="Times New Roman"/>
          <w:sz w:val="24"/>
          <w:szCs w:val="24"/>
          <w:lang w:val="en-GB"/>
        </w:rPr>
        <w:t>below the LOD</w:t>
      </w:r>
      <w:r w:rsidR="00981F3F">
        <w:rPr>
          <w:rFonts w:ascii="Times New Roman" w:hAnsi="Times New Roman" w:cs="Times New Roman"/>
          <w:sz w:val="24"/>
          <w:szCs w:val="24"/>
          <w:lang w:val="en-GB"/>
        </w:rPr>
        <w:t>,</w:t>
      </w:r>
      <w:r w:rsidR="004A698B">
        <w:rPr>
          <w:rFonts w:ascii="Times New Roman" w:hAnsi="Times New Roman" w:cs="Times New Roman"/>
          <w:sz w:val="24"/>
          <w:szCs w:val="24"/>
          <w:lang w:val="en-GB"/>
        </w:rPr>
        <w:t xml:space="preserve"> </w:t>
      </w:r>
      <w:r w:rsidR="00502668">
        <w:rPr>
          <w:rFonts w:ascii="Times New Roman" w:hAnsi="Times New Roman" w:cs="Times New Roman"/>
          <w:sz w:val="24"/>
          <w:szCs w:val="24"/>
          <w:lang w:val="en-GB"/>
        </w:rPr>
        <w:t xml:space="preserve">compared to </w:t>
      </w:r>
      <w:r w:rsidR="001E2D91">
        <w:rPr>
          <w:rFonts w:ascii="Times New Roman" w:hAnsi="Times New Roman" w:cs="Times New Roman"/>
          <w:sz w:val="24"/>
          <w:szCs w:val="24"/>
          <w:lang w:val="en-GB"/>
        </w:rPr>
        <w:t>non-edible tissues, i.e.</w:t>
      </w:r>
      <w:r w:rsidR="00AF2E3A">
        <w:rPr>
          <w:rFonts w:ascii="Times New Roman" w:hAnsi="Times New Roman" w:cs="Times New Roman"/>
          <w:sz w:val="24"/>
          <w:szCs w:val="24"/>
          <w:lang w:val="en-GB"/>
        </w:rPr>
        <w:t>, heart</w:t>
      </w:r>
      <w:r w:rsidR="001E2D91">
        <w:rPr>
          <w:rFonts w:ascii="Times New Roman" w:hAnsi="Times New Roman" w:cs="Times New Roman"/>
          <w:sz w:val="24"/>
          <w:szCs w:val="24"/>
          <w:lang w:val="en-GB"/>
        </w:rPr>
        <w:t xml:space="preserve">, gill, kidney, digestive gland, stomach, </w:t>
      </w:r>
      <w:r w:rsidR="00D037CC">
        <w:rPr>
          <w:rFonts w:ascii="Times New Roman" w:hAnsi="Times New Roman" w:cs="Times New Roman"/>
          <w:sz w:val="24"/>
          <w:szCs w:val="24"/>
          <w:lang w:val="en-GB"/>
        </w:rPr>
        <w:t>intestine,</w:t>
      </w:r>
      <w:r w:rsidR="00E7241E">
        <w:rPr>
          <w:rFonts w:ascii="Times New Roman" w:hAnsi="Times New Roman" w:cs="Times New Roman"/>
          <w:sz w:val="24"/>
          <w:szCs w:val="24"/>
          <w:lang w:val="en-GB"/>
        </w:rPr>
        <w:t xml:space="preserve"> and anus/rectum</w:t>
      </w:r>
      <w:r w:rsidR="00502668">
        <w:rPr>
          <w:rFonts w:ascii="Times New Roman" w:hAnsi="Times New Roman" w:cs="Times New Roman"/>
          <w:sz w:val="24"/>
          <w:szCs w:val="24"/>
          <w:lang w:val="en-GB"/>
        </w:rPr>
        <w:t>, consistent with previous observations</w:t>
      </w:r>
      <w:r w:rsidR="0058292F">
        <w:rPr>
          <w:rFonts w:ascii="Times New Roman" w:hAnsi="Times New Roman" w:cs="Times New Roman"/>
          <w:sz w:val="24"/>
          <w:szCs w:val="24"/>
          <w:lang w:val="en-GB"/>
        </w:rPr>
        <w:t xml:space="preserve"> </w:t>
      </w:r>
      <w:r w:rsidR="0058292F">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PjxSZWNOdW0+Mzk0NjwvUmVjTnVtPjxEaXNwbGF5VGV4dD4oQ29zdGEgZXQgYWwuLCAyMDIxOyBS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PjxSZWNOdW0+Mzk0NjwvUmVjTnVtPjxEaXNwbGF5VGV4dD4oQ29zdGEgZXQgYWwuLCAyMDIxOyBS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58292F">
        <w:rPr>
          <w:rFonts w:ascii="Times New Roman" w:hAnsi="Times New Roman" w:cs="Times New Roman"/>
          <w:sz w:val="24"/>
          <w:szCs w:val="24"/>
          <w:lang w:val="en-GB"/>
        </w:rPr>
      </w:r>
      <w:r w:rsidR="0058292F">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Rodriguez et al., 2008)</w:t>
      </w:r>
      <w:r w:rsidR="0058292F">
        <w:rPr>
          <w:rFonts w:ascii="Times New Roman" w:hAnsi="Times New Roman" w:cs="Times New Roman"/>
          <w:sz w:val="24"/>
          <w:szCs w:val="24"/>
          <w:lang w:val="en-GB"/>
        </w:rPr>
        <w:fldChar w:fldCharType="end"/>
      </w:r>
      <w:r w:rsidR="0058292F">
        <w:rPr>
          <w:rFonts w:ascii="Times New Roman" w:hAnsi="Times New Roman" w:cs="Times New Roman"/>
          <w:sz w:val="24"/>
          <w:szCs w:val="24"/>
          <w:lang w:val="en-GB"/>
        </w:rPr>
        <w:t xml:space="preserve">. </w:t>
      </w:r>
      <w:r w:rsidR="00502668">
        <w:rPr>
          <w:rFonts w:ascii="Times New Roman" w:hAnsi="Times New Roman" w:cs="Times New Roman"/>
          <w:sz w:val="24"/>
          <w:szCs w:val="24"/>
          <w:lang w:val="en-GB"/>
        </w:rPr>
        <w:t xml:space="preserve">Furthermore, the </w:t>
      </w:r>
      <w:r w:rsidR="00AF2E3A">
        <w:rPr>
          <w:rFonts w:ascii="Times New Roman" w:hAnsi="Times New Roman" w:cs="Times New Roman"/>
          <w:sz w:val="24"/>
          <w:szCs w:val="24"/>
          <w:lang w:val="en-GB"/>
        </w:rPr>
        <w:t xml:space="preserve">cumulative </w:t>
      </w:r>
      <w:r w:rsidR="00986F0F" w:rsidRPr="00986F0F">
        <w:rPr>
          <w:rFonts w:ascii="Times New Roman" w:hAnsi="Times New Roman" w:cs="Times New Roman"/>
          <w:sz w:val="24"/>
          <w:szCs w:val="24"/>
          <w:lang w:val="en-GB"/>
        </w:rPr>
        <w:t>TTX and 4,9-anhydroTTX concentration</w:t>
      </w:r>
      <w:r w:rsidR="004D6893">
        <w:rPr>
          <w:rFonts w:ascii="Times New Roman" w:hAnsi="Times New Roman" w:cs="Times New Roman"/>
          <w:sz w:val="24"/>
          <w:szCs w:val="24"/>
          <w:lang w:val="en-GB"/>
        </w:rPr>
        <w:t xml:space="preserve"> in the edible tissues</w:t>
      </w:r>
      <w:r w:rsidR="00986F0F" w:rsidRPr="00986F0F">
        <w:rPr>
          <w:rFonts w:ascii="Times New Roman" w:hAnsi="Times New Roman" w:cs="Times New Roman"/>
          <w:sz w:val="24"/>
          <w:szCs w:val="24"/>
          <w:lang w:val="en-GB"/>
        </w:rPr>
        <w:t xml:space="preserve"> </w:t>
      </w:r>
      <w:r w:rsidR="00986F0F" w:rsidRPr="00FA16A9">
        <w:rPr>
          <w:rFonts w:ascii="Times New Roman" w:hAnsi="Times New Roman" w:cs="Times New Roman"/>
          <w:sz w:val="24"/>
          <w:szCs w:val="24"/>
          <w:lang w:val="en-GB"/>
        </w:rPr>
        <w:t xml:space="preserve">was below the </w:t>
      </w:r>
      <w:r w:rsidR="000B79BF" w:rsidRPr="009B2B91">
        <w:rPr>
          <w:rFonts w:ascii="Times New Roman" w:hAnsi="Times New Roman" w:cs="Times New Roman"/>
          <w:sz w:val="24"/>
          <w:szCs w:val="24"/>
          <w:lang w:val="en-GB"/>
        </w:rPr>
        <w:t xml:space="preserve">EFSA recommended maximum limit </w:t>
      </w:r>
      <w:r w:rsidR="00986F0F" w:rsidRPr="00FA16A9">
        <w:rPr>
          <w:rFonts w:ascii="Times New Roman" w:hAnsi="Times New Roman" w:cs="Times New Roman"/>
          <w:sz w:val="24"/>
          <w:szCs w:val="24"/>
          <w:lang w:val="en-GB"/>
        </w:rPr>
        <w:t xml:space="preserve">in </w:t>
      </w:r>
      <w:r w:rsidR="00986F0F">
        <w:rPr>
          <w:rFonts w:ascii="Times New Roman" w:hAnsi="Times New Roman" w:cs="Times New Roman"/>
          <w:sz w:val="24"/>
          <w:szCs w:val="24"/>
          <w:lang w:val="en-GB"/>
        </w:rPr>
        <w:t>two of the three specimens analysed</w:t>
      </w:r>
      <w:r w:rsidR="00215099">
        <w:rPr>
          <w:rFonts w:ascii="Times New Roman" w:hAnsi="Times New Roman" w:cs="Times New Roman"/>
          <w:sz w:val="24"/>
          <w:szCs w:val="24"/>
          <w:lang w:val="en-GB"/>
        </w:rPr>
        <w:t xml:space="preserve"> </w:t>
      </w:r>
      <w:r w:rsidR="00BB67EC">
        <w:rPr>
          <w:rFonts w:ascii="Times New Roman" w:hAnsi="Times New Roman" w:cs="Times New Roman"/>
          <w:sz w:val="24"/>
          <w:szCs w:val="24"/>
          <w:lang w:val="en-GB"/>
        </w:rPr>
        <w:fldChar w:fldCharType="begin"/>
      </w:r>
      <w:r w:rsidR="00BB67EC">
        <w:rPr>
          <w:rFonts w:ascii="Times New Roman" w:hAnsi="Times New Roman" w:cs="Times New Roman"/>
          <w:sz w:val="24"/>
          <w:szCs w:val="24"/>
          <w:lang w:val="en-GB"/>
        </w:rPr>
        <w:instrText xml:space="preserve"> ADDIN EN.CITE &lt;EndNote&gt;&lt;Cite&gt;&lt;Author&gt;Knutsen&lt;/Author&gt;&lt;Year&gt;2017&lt;/Year&gt;&lt;RecNum&gt;3953&lt;/RecNum&gt;&lt;DisplayText&gt;(Knutsen et al., 2017)&lt;/DisplayText&gt;&lt;record&gt;&lt;rec-number&gt;3953&lt;/rec-number&gt;&lt;foreign-keys&gt;&lt;key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BB67EC">
        <w:rPr>
          <w:rFonts w:ascii="Times New Roman" w:hAnsi="Times New Roman" w:cs="Times New Roman"/>
          <w:sz w:val="24"/>
          <w:szCs w:val="24"/>
          <w:lang w:val="en-GB"/>
        </w:rPr>
        <w:fldChar w:fldCharType="separate"/>
      </w:r>
      <w:r w:rsidR="00BB67EC">
        <w:rPr>
          <w:rFonts w:ascii="Times New Roman" w:hAnsi="Times New Roman" w:cs="Times New Roman"/>
          <w:noProof/>
          <w:sz w:val="24"/>
          <w:szCs w:val="24"/>
          <w:lang w:val="en-GB"/>
        </w:rPr>
        <w:t>(Knutsen et al., 2017)</w:t>
      </w:r>
      <w:r w:rsidR="00BB67EC">
        <w:rPr>
          <w:rFonts w:ascii="Times New Roman" w:hAnsi="Times New Roman" w:cs="Times New Roman"/>
          <w:sz w:val="24"/>
          <w:szCs w:val="24"/>
          <w:lang w:val="en-GB"/>
        </w:rPr>
        <w:fldChar w:fldCharType="end"/>
      </w:r>
      <w:r w:rsidR="00986F0F">
        <w:rPr>
          <w:rFonts w:ascii="Times New Roman" w:hAnsi="Times New Roman" w:cs="Times New Roman"/>
          <w:sz w:val="24"/>
          <w:szCs w:val="24"/>
          <w:lang w:val="en-GB"/>
        </w:rPr>
        <w:t xml:space="preserve">. </w:t>
      </w:r>
      <w:r w:rsidR="00567116">
        <w:rPr>
          <w:rFonts w:ascii="Times New Roman" w:hAnsi="Times New Roman" w:cs="Times New Roman"/>
          <w:sz w:val="24"/>
          <w:szCs w:val="24"/>
          <w:lang w:val="en-GB"/>
        </w:rPr>
        <w:t xml:space="preserve"> </w:t>
      </w:r>
      <w:r w:rsidR="00F71C19">
        <w:rPr>
          <w:rFonts w:ascii="Times New Roman" w:hAnsi="Times New Roman" w:cs="Times New Roman"/>
          <w:sz w:val="24"/>
          <w:szCs w:val="24"/>
          <w:lang w:val="en-GB"/>
        </w:rPr>
        <w:t>However</w:t>
      </w:r>
      <w:r w:rsidR="001E3C9C">
        <w:rPr>
          <w:rFonts w:ascii="Times New Roman" w:hAnsi="Times New Roman" w:cs="Times New Roman"/>
          <w:sz w:val="24"/>
          <w:szCs w:val="24"/>
          <w:lang w:val="en-GB"/>
        </w:rPr>
        <w:t xml:space="preserve">, </w:t>
      </w:r>
      <w:r w:rsidR="00F71C19">
        <w:rPr>
          <w:rFonts w:ascii="Times New Roman" w:hAnsi="Times New Roman" w:cs="Times New Roman"/>
          <w:sz w:val="24"/>
          <w:szCs w:val="24"/>
          <w:lang w:val="en-GB"/>
        </w:rPr>
        <w:t xml:space="preserve">because </w:t>
      </w:r>
      <w:r w:rsidR="00A66FE7">
        <w:rPr>
          <w:rFonts w:ascii="Times New Roman" w:hAnsi="Times New Roman" w:cs="Times New Roman"/>
          <w:sz w:val="24"/>
          <w:szCs w:val="24"/>
          <w:lang w:val="en-GB"/>
        </w:rPr>
        <w:t xml:space="preserve">removal </w:t>
      </w:r>
      <w:r w:rsidR="00981F3F">
        <w:rPr>
          <w:rFonts w:ascii="Times New Roman" w:hAnsi="Times New Roman" w:cs="Times New Roman"/>
          <w:sz w:val="24"/>
          <w:szCs w:val="24"/>
          <w:lang w:val="en-GB"/>
        </w:rPr>
        <w:t xml:space="preserve">of </w:t>
      </w:r>
      <w:r w:rsidR="00F71C19">
        <w:rPr>
          <w:rFonts w:ascii="Times New Roman" w:hAnsi="Times New Roman" w:cs="Times New Roman"/>
          <w:sz w:val="24"/>
          <w:szCs w:val="24"/>
          <w:lang w:val="en-GB"/>
        </w:rPr>
        <w:t xml:space="preserve">both salivary glands and cerebral ganglia </w:t>
      </w:r>
      <w:r w:rsidR="00A66FE7">
        <w:rPr>
          <w:rFonts w:ascii="Times New Roman" w:hAnsi="Times New Roman" w:cs="Times New Roman"/>
          <w:sz w:val="24"/>
          <w:szCs w:val="24"/>
          <w:lang w:val="en-GB"/>
        </w:rPr>
        <w:t xml:space="preserve">requires cutting open the mantle, a more laborious and time consuming process, </w:t>
      </w:r>
      <w:r w:rsidR="000C3D67">
        <w:rPr>
          <w:rFonts w:ascii="Times New Roman" w:hAnsi="Times New Roman" w:cs="Times New Roman"/>
          <w:sz w:val="24"/>
          <w:szCs w:val="24"/>
          <w:lang w:val="en-GB"/>
        </w:rPr>
        <w:t>their parts may also be consumed</w:t>
      </w:r>
      <w:r w:rsidR="00A66FE7">
        <w:rPr>
          <w:rFonts w:ascii="Times New Roman" w:hAnsi="Times New Roman" w:cs="Times New Roman"/>
          <w:sz w:val="24"/>
          <w:szCs w:val="24"/>
          <w:lang w:val="en-GB"/>
        </w:rPr>
        <w:t xml:space="preserve"> with the edible portion</w:t>
      </w:r>
      <w:r w:rsidR="00F71C19">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567116">
        <w:rPr>
          <w:rFonts w:ascii="Times New Roman" w:hAnsi="Times New Roman" w:cs="Times New Roman"/>
          <w:sz w:val="24"/>
          <w:szCs w:val="24"/>
          <w:lang w:val="en-GB"/>
        </w:rPr>
        <w:instrText xml:space="preserve"> ADDIN EN.CITE &lt;EndNote&gt;&lt;Cite&gt;&lt;Author&gt;Ponder&lt;/Author&gt;&lt;Year&gt;2019&lt;/Year&gt;&lt;RecNum&gt;3963&lt;/RecNum&gt;&lt;DisplayText&gt;(Ponder et al., 2019)&lt;/DisplayText&gt;&lt;record&gt;&lt;rec-number&gt;3963&lt;/rec-number&gt;&lt;foreign-keys&gt;&lt;key app="EN" db-id="tvsxaaazgd9p9vewftnvpf5brr2e0vxx09we" timestamp="1652187939"&gt;3963&lt;/key&gt;&lt;/foreign-keys&gt;&lt;ref-type name="Book"&gt;6&lt;/ref-type&gt;&lt;contributors&gt;&lt;authors&gt;&lt;author&gt;Ponder, Winston Frank&lt;/author&gt;&lt;author&gt;Lindberg, David R&lt;/author&gt;&lt;author&gt;Ponder, Juliet Mary&lt;/author&gt;&lt;/authors&gt;&lt;/contributors&gt;&lt;titles&gt;&lt;title&gt;Biology and Evolution of the Mollusca, Volume 1&lt;/title&gt;&lt;/titles&gt;&lt;dates&gt;&lt;year&gt;2019&lt;/year&gt;&lt;/dates&gt;&lt;publisher&gt;CRC Press&lt;/publisher&gt;&lt;isbn&gt;1351115650&lt;/isbn&gt;&lt;urls&gt;&lt;/urls&gt;&lt;/record&gt;&lt;/Cite&gt;&lt;/EndNote&gt;</w:instrText>
      </w:r>
      <w:r w:rsidR="0030140E">
        <w:rPr>
          <w:rFonts w:ascii="Times New Roman" w:hAnsi="Times New Roman" w:cs="Times New Roman"/>
          <w:sz w:val="24"/>
          <w:szCs w:val="24"/>
          <w:lang w:val="en-GB"/>
        </w:rPr>
        <w:fldChar w:fldCharType="separate"/>
      </w:r>
      <w:r w:rsidR="00567116">
        <w:rPr>
          <w:rFonts w:ascii="Times New Roman" w:hAnsi="Times New Roman" w:cs="Times New Roman"/>
          <w:noProof/>
          <w:sz w:val="24"/>
          <w:szCs w:val="24"/>
          <w:lang w:val="en-GB"/>
        </w:rPr>
        <w:t>(Ponder et al., 2019)</w:t>
      </w:r>
      <w:r w:rsidR="0030140E">
        <w:rPr>
          <w:rFonts w:ascii="Times New Roman" w:hAnsi="Times New Roman" w:cs="Times New Roman"/>
          <w:sz w:val="24"/>
          <w:szCs w:val="24"/>
          <w:lang w:val="en-GB"/>
        </w:rPr>
        <w:fldChar w:fldCharType="end"/>
      </w:r>
      <w:r w:rsidR="001E3C9C" w:rsidRPr="008B6949">
        <w:rPr>
          <w:rFonts w:ascii="Times New Roman" w:hAnsi="Times New Roman" w:cs="Times New Roman"/>
          <w:sz w:val="24"/>
          <w:szCs w:val="24"/>
          <w:lang w:val="en-GB"/>
        </w:rPr>
        <w:t>.</w:t>
      </w:r>
      <w:r w:rsidR="001E3C9C">
        <w:rPr>
          <w:rFonts w:ascii="Times New Roman" w:hAnsi="Times New Roman" w:cs="Times New Roman"/>
          <w:sz w:val="24"/>
          <w:szCs w:val="24"/>
          <w:lang w:val="en-GB"/>
        </w:rPr>
        <w:t xml:space="preserve"> In our study, n</w:t>
      </w:r>
      <w:r w:rsidR="00A66FE7">
        <w:rPr>
          <w:rFonts w:ascii="Times New Roman" w:hAnsi="Times New Roman" w:cs="Times New Roman"/>
          <w:sz w:val="24"/>
          <w:szCs w:val="24"/>
          <w:lang w:val="en-GB"/>
        </w:rPr>
        <w:t>either</w:t>
      </w:r>
      <w:r w:rsidR="001E3C9C">
        <w:rPr>
          <w:rFonts w:ascii="Times New Roman" w:hAnsi="Times New Roman" w:cs="Times New Roman"/>
          <w:sz w:val="24"/>
          <w:szCs w:val="24"/>
          <w:lang w:val="en-GB"/>
        </w:rPr>
        <w:t xml:space="preserve"> </w:t>
      </w:r>
      <w:r w:rsidR="001E3C9C" w:rsidRPr="00AD3966">
        <w:rPr>
          <w:rFonts w:ascii="Times New Roman" w:hAnsi="Times New Roman" w:cs="Times New Roman"/>
          <w:sz w:val="24"/>
          <w:szCs w:val="24"/>
          <w:lang w:val="en-GB"/>
        </w:rPr>
        <w:t xml:space="preserve">TTX </w:t>
      </w:r>
      <w:r w:rsidR="00A66FE7">
        <w:rPr>
          <w:rFonts w:ascii="Times New Roman" w:hAnsi="Times New Roman" w:cs="Times New Roman"/>
          <w:sz w:val="24"/>
          <w:szCs w:val="24"/>
          <w:lang w:val="en-GB"/>
        </w:rPr>
        <w:t>n</w:t>
      </w:r>
      <w:r w:rsidR="001E3C9C">
        <w:rPr>
          <w:rFonts w:ascii="Times New Roman" w:hAnsi="Times New Roman" w:cs="Times New Roman"/>
          <w:sz w:val="24"/>
          <w:szCs w:val="24"/>
          <w:lang w:val="en-GB"/>
        </w:rPr>
        <w:t xml:space="preserve">or </w:t>
      </w:r>
      <w:bookmarkStart w:id="49" w:name="_Hlk101874730"/>
      <w:r w:rsidR="001E3C9C" w:rsidRPr="00AD3966">
        <w:rPr>
          <w:rFonts w:ascii="Times New Roman" w:hAnsi="Times New Roman" w:cs="Times New Roman"/>
          <w:sz w:val="24"/>
          <w:szCs w:val="24"/>
          <w:lang w:val="en-GB"/>
        </w:rPr>
        <w:t>4,9-anhydroTTX</w:t>
      </w:r>
      <w:r w:rsidR="001E3C9C">
        <w:rPr>
          <w:rFonts w:ascii="Times New Roman" w:hAnsi="Times New Roman" w:cs="Times New Roman"/>
          <w:sz w:val="24"/>
          <w:szCs w:val="24"/>
          <w:lang w:val="en-GB"/>
        </w:rPr>
        <w:t xml:space="preserve"> </w:t>
      </w:r>
      <w:bookmarkEnd w:id="49"/>
      <w:r w:rsidR="001E3C9C">
        <w:rPr>
          <w:rFonts w:ascii="Times New Roman" w:hAnsi="Times New Roman" w:cs="Times New Roman"/>
          <w:sz w:val="24"/>
          <w:szCs w:val="24"/>
          <w:lang w:val="en-GB"/>
        </w:rPr>
        <w:t>w</w:t>
      </w:r>
      <w:r w:rsidR="00A66FE7">
        <w:rPr>
          <w:rFonts w:ascii="Times New Roman" w:hAnsi="Times New Roman" w:cs="Times New Roman"/>
          <w:sz w:val="24"/>
          <w:szCs w:val="24"/>
          <w:lang w:val="en-GB"/>
        </w:rPr>
        <w:t>as</w:t>
      </w:r>
      <w:r w:rsidR="00890093">
        <w:rPr>
          <w:rFonts w:ascii="Times New Roman" w:hAnsi="Times New Roman" w:cs="Times New Roman"/>
          <w:sz w:val="24"/>
          <w:szCs w:val="24"/>
          <w:lang w:val="en-GB"/>
        </w:rPr>
        <w:t xml:space="preserve"> </w:t>
      </w:r>
      <w:r w:rsidR="001E3C9C">
        <w:rPr>
          <w:rFonts w:ascii="Times New Roman" w:hAnsi="Times New Roman" w:cs="Times New Roman"/>
          <w:sz w:val="24"/>
          <w:szCs w:val="24"/>
          <w:lang w:val="en-GB"/>
        </w:rPr>
        <w:t>detected in the salivary glands</w:t>
      </w:r>
      <w:r w:rsidR="00A66FE7">
        <w:rPr>
          <w:rFonts w:ascii="Times New Roman" w:hAnsi="Times New Roman" w:cs="Times New Roman"/>
          <w:sz w:val="24"/>
          <w:szCs w:val="24"/>
          <w:lang w:val="en-GB"/>
        </w:rPr>
        <w:t xml:space="preserve"> </w:t>
      </w:r>
      <w:r w:rsidR="001E3C9C">
        <w:rPr>
          <w:rFonts w:ascii="Times New Roman" w:hAnsi="Times New Roman" w:cs="Times New Roman"/>
          <w:sz w:val="24"/>
          <w:szCs w:val="24"/>
          <w:lang w:val="en-GB"/>
        </w:rPr>
        <w:t>of the three specimens</w:t>
      </w:r>
      <w:r w:rsidR="002C7206">
        <w:rPr>
          <w:rFonts w:ascii="Times New Roman" w:hAnsi="Times New Roman" w:cs="Times New Roman"/>
          <w:sz w:val="24"/>
          <w:szCs w:val="24"/>
          <w:lang w:val="en-GB"/>
        </w:rPr>
        <w:t>. However,</w:t>
      </w:r>
      <w:r w:rsidR="001E3C9C">
        <w:rPr>
          <w:rFonts w:ascii="Times New Roman" w:hAnsi="Times New Roman" w:cs="Times New Roman"/>
          <w:sz w:val="24"/>
          <w:szCs w:val="24"/>
          <w:lang w:val="en-GB"/>
        </w:rPr>
        <w:t xml:space="preserve"> these toxins were detected in the cerebral ganglia</w:t>
      </w:r>
      <w:r w:rsidR="004048AE">
        <w:rPr>
          <w:rFonts w:ascii="Times New Roman" w:hAnsi="Times New Roman" w:cs="Times New Roman"/>
          <w:sz w:val="24"/>
          <w:szCs w:val="24"/>
          <w:lang w:val="en-GB"/>
        </w:rPr>
        <w:t>,</w:t>
      </w:r>
      <w:r w:rsidR="004048AE" w:rsidRPr="004048AE">
        <w:rPr>
          <w:rFonts w:ascii="Times New Roman" w:hAnsi="Times New Roman" w:cs="Times New Roman"/>
          <w:sz w:val="24"/>
          <w:szCs w:val="24"/>
          <w:lang w:val="en-GB"/>
        </w:rPr>
        <w:t xml:space="preserve"> nervous</w:t>
      </w:r>
      <w:r w:rsidR="004048AE">
        <w:rPr>
          <w:rFonts w:ascii="Times New Roman" w:hAnsi="Times New Roman" w:cs="Times New Roman"/>
          <w:sz w:val="24"/>
          <w:szCs w:val="24"/>
          <w:lang w:val="en-GB"/>
        </w:rPr>
        <w:t xml:space="preserve"> system</w:t>
      </w:r>
      <w:r w:rsidR="004048AE" w:rsidRPr="004048AE">
        <w:rPr>
          <w:rFonts w:ascii="Times New Roman" w:hAnsi="Times New Roman" w:cs="Times New Roman"/>
          <w:sz w:val="24"/>
          <w:szCs w:val="24"/>
          <w:lang w:val="en-GB"/>
        </w:rPr>
        <w:t xml:space="preserve"> </w:t>
      </w:r>
      <w:r w:rsidR="004048AE">
        <w:rPr>
          <w:rFonts w:ascii="Times New Roman" w:hAnsi="Times New Roman" w:cs="Times New Roman"/>
          <w:sz w:val="24"/>
          <w:szCs w:val="24"/>
          <w:lang w:val="en-GB"/>
        </w:rPr>
        <w:t>tissue,</w:t>
      </w:r>
      <w:r w:rsidR="001E3C9C">
        <w:rPr>
          <w:rFonts w:ascii="Times New Roman" w:hAnsi="Times New Roman" w:cs="Times New Roman"/>
          <w:sz w:val="24"/>
          <w:szCs w:val="24"/>
          <w:lang w:val="en-GB"/>
        </w:rPr>
        <w:t xml:space="preserve"> of CL1 and CL2. </w:t>
      </w:r>
      <w:r w:rsidR="009820F7">
        <w:rPr>
          <w:rFonts w:ascii="Times New Roman" w:hAnsi="Times New Roman" w:cs="Times New Roman"/>
          <w:sz w:val="24"/>
          <w:szCs w:val="24"/>
          <w:lang w:val="en-GB"/>
        </w:rPr>
        <w:t xml:space="preserve">Therefore, as a precautionary food safety measure to reduce the quantity of TTX ingested, </w:t>
      </w:r>
      <w:r w:rsidR="009820F7" w:rsidRPr="00EC7C30">
        <w:rPr>
          <w:rFonts w:ascii="Times New Roman" w:hAnsi="Times New Roman" w:cs="Times New Roman"/>
          <w:sz w:val="24"/>
          <w:szCs w:val="24"/>
          <w:lang w:val="en-GB"/>
        </w:rPr>
        <w:t>trumpet shell</w:t>
      </w:r>
      <w:r w:rsidR="009820F7">
        <w:rPr>
          <w:rFonts w:ascii="Times New Roman" w:hAnsi="Times New Roman" w:cs="Times New Roman"/>
          <w:sz w:val="24"/>
          <w:szCs w:val="24"/>
          <w:lang w:val="en-GB"/>
        </w:rPr>
        <w:t xml:space="preserve"> should be properly e</w:t>
      </w:r>
      <w:r w:rsidR="009820F7" w:rsidRPr="00EC7C30">
        <w:rPr>
          <w:rFonts w:ascii="Times New Roman" w:hAnsi="Times New Roman" w:cs="Times New Roman"/>
          <w:sz w:val="24"/>
          <w:szCs w:val="24"/>
          <w:lang w:val="en-GB"/>
        </w:rPr>
        <w:t>viscerat</w:t>
      </w:r>
      <w:r w:rsidR="009820F7">
        <w:rPr>
          <w:rFonts w:ascii="Times New Roman" w:hAnsi="Times New Roman" w:cs="Times New Roman"/>
          <w:sz w:val="24"/>
          <w:szCs w:val="24"/>
          <w:lang w:val="en-GB"/>
        </w:rPr>
        <w:t xml:space="preserve">ed, with the removal of all non-edible tissues including salivary glands and </w:t>
      </w:r>
      <w:r w:rsidR="009820F7" w:rsidRPr="00D83868">
        <w:rPr>
          <w:rFonts w:ascii="Times New Roman" w:hAnsi="Times New Roman" w:cs="Times New Roman"/>
          <w:sz w:val="24"/>
          <w:szCs w:val="24"/>
          <w:lang w:val="en-GB"/>
        </w:rPr>
        <w:t>cerebral ganglia</w:t>
      </w:r>
      <w:r w:rsidR="009820F7">
        <w:rPr>
          <w:rFonts w:ascii="Times New Roman" w:hAnsi="Times New Roman" w:cs="Times New Roman"/>
          <w:sz w:val="24"/>
          <w:szCs w:val="24"/>
          <w:lang w:val="en-GB"/>
        </w:rPr>
        <w:t xml:space="preserve">, </w:t>
      </w:r>
      <w:r w:rsidR="009820F7" w:rsidRPr="00EC7C30">
        <w:rPr>
          <w:rFonts w:ascii="Times New Roman" w:hAnsi="Times New Roman" w:cs="Times New Roman"/>
          <w:sz w:val="24"/>
          <w:szCs w:val="24"/>
          <w:lang w:val="en-GB"/>
        </w:rPr>
        <w:t xml:space="preserve">prior to its placement on the market. </w:t>
      </w:r>
      <w:r w:rsidR="005B5AC0" w:rsidRPr="005B5AC0">
        <w:rPr>
          <w:rFonts w:ascii="Times New Roman" w:hAnsi="Times New Roman" w:cs="Times New Roman"/>
          <w:sz w:val="24"/>
          <w:szCs w:val="24"/>
          <w:lang w:val="en-GB"/>
        </w:rPr>
        <w:t xml:space="preserve">However, this may not be enough to </w:t>
      </w:r>
      <w:r w:rsidR="00BC1655">
        <w:rPr>
          <w:rFonts w:ascii="Times New Roman" w:hAnsi="Times New Roman" w:cs="Times New Roman"/>
          <w:sz w:val="24"/>
          <w:szCs w:val="24"/>
          <w:lang w:val="en-GB"/>
        </w:rPr>
        <w:t>en</w:t>
      </w:r>
      <w:r w:rsidR="00BC1655" w:rsidRPr="005B5AC0">
        <w:rPr>
          <w:rFonts w:ascii="Times New Roman" w:hAnsi="Times New Roman" w:cs="Times New Roman"/>
          <w:sz w:val="24"/>
          <w:szCs w:val="24"/>
          <w:lang w:val="en-GB"/>
        </w:rPr>
        <w:t>sure</w:t>
      </w:r>
      <w:r w:rsidR="005B5AC0" w:rsidRPr="005B5AC0">
        <w:rPr>
          <w:rFonts w:ascii="Times New Roman" w:hAnsi="Times New Roman" w:cs="Times New Roman"/>
          <w:sz w:val="24"/>
          <w:szCs w:val="24"/>
          <w:lang w:val="en-GB"/>
        </w:rPr>
        <w:t xml:space="preserve"> consumer safety; hence, monitoring TTX concentrations </w:t>
      </w:r>
      <w:r w:rsidR="004C364E">
        <w:rPr>
          <w:rFonts w:ascii="Times New Roman" w:hAnsi="Times New Roman" w:cs="Times New Roman"/>
          <w:sz w:val="24"/>
          <w:szCs w:val="24"/>
          <w:lang w:val="en-GB"/>
        </w:rPr>
        <w:t xml:space="preserve">in trumpet shell </w:t>
      </w:r>
      <w:r w:rsidR="008C2A11">
        <w:rPr>
          <w:rFonts w:ascii="Times New Roman" w:hAnsi="Times New Roman" w:cs="Times New Roman"/>
          <w:sz w:val="24"/>
          <w:szCs w:val="24"/>
          <w:lang w:val="en-GB"/>
        </w:rPr>
        <w:t xml:space="preserve">and other gastropods </w:t>
      </w:r>
      <w:r w:rsidR="005B5AC0" w:rsidRPr="005B5AC0">
        <w:rPr>
          <w:rFonts w:ascii="Times New Roman" w:hAnsi="Times New Roman" w:cs="Times New Roman"/>
          <w:sz w:val="24"/>
          <w:szCs w:val="24"/>
          <w:lang w:val="en-GB"/>
        </w:rPr>
        <w:t xml:space="preserve">is </w:t>
      </w:r>
      <w:r w:rsidR="005B5AC0">
        <w:rPr>
          <w:rFonts w:ascii="Times New Roman" w:hAnsi="Times New Roman" w:cs="Times New Roman"/>
          <w:sz w:val="24"/>
          <w:szCs w:val="24"/>
          <w:lang w:val="en-GB"/>
        </w:rPr>
        <w:t>advisable</w:t>
      </w:r>
      <w:r w:rsidR="005B5AC0" w:rsidRPr="005B5AC0">
        <w:rPr>
          <w:rFonts w:ascii="Times New Roman" w:hAnsi="Times New Roman" w:cs="Times New Roman"/>
          <w:sz w:val="24"/>
          <w:szCs w:val="24"/>
          <w:lang w:val="en-GB"/>
        </w:rPr>
        <w:t xml:space="preserve"> to </w:t>
      </w:r>
      <w:r w:rsidR="00271D5E">
        <w:rPr>
          <w:rFonts w:ascii="Times New Roman" w:hAnsi="Times New Roman" w:cs="Times New Roman"/>
          <w:sz w:val="24"/>
          <w:szCs w:val="24"/>
          <w:lang w:val="en-GB"/>
        </w:rPr>
        <w:t>prevent</w:t>
      </w:r>
      <w:r w:rsidR="004C364E">
        <w:rPr>
          <w:rFonts w:ascii="Times New Roman" w:hAnsi="Times New Roman" w:cs="Times New Roman"/>
          <w:sz w:val="24"/>
          <w:szCs w:val="24"/>
          <w:lang w:val="en-GB"/>
        </w:rPr>
        <w:t xml:space="preserve"> future</w:t>
      </w:r>
      <w:r w:rsidR="007E10CA">
        <w:rPr>
          <w:rFonts w:ascii="Times New Roman" w:hAnsi="Times New Roman" w:cs="Times New Roman"/>
          <w:sz w:val="24"/>
          <w:szCs w:val="24"/>
          <w:lang w:val="en-GB"/>
        </w:rPr>
        <w:t xml:space="preserve"> human</w:t>
      </w:r>
      <w:r w:rsidR="005B5AC0" w:rsidRPr="005B5AC0">
        <w:rPr>
          <w:rFonts w:ascii="Times New Roman" w:hAnsi="Times New Roman" w:cs="Times New Roman"/>
          <w:sz w:val="24"/>
          <w:szCs w:val="24"/>
          <w:lang w:val="en-GB"/>
        </w:rPr>
        <w:t xml:space="preserve"> </w:t>
      </w:r>
      <w:r w:rsidR="005E5ACB">
        <w:rPr>
          <w:rFonts w:ascii="Times New Roman" w:hAnsi="Times New Roman" w:cs="Times New Roman"/>
          <w:sz w:val="24"/>
          <w:szCs w:val="24"/>
          <w:lang w:val="en-GB"/>
        </w:rPr>
        <w:t>intoxications.</w:t>
      </w:r>
    </w:p>
    <w:p w14:paraId="7676982F" w14:textId="7E303267" w:rsidR="007A6915" w:rsidRDefault="000C323B" w:rsidP="001C6331">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H</w:t>
      </w:r>
      <w:r w:rsidR="002A6489" w:rsidRPr="00FA16A9">
        <w:rPr>
          <w:rFonts w:ascii="Times New Roman" w:hAnsi="Times New Roman" w:cs="Times New Roman"/>
          <w:sz w:val="24"/>
          <w:szCs w:val="24"/>
          <w:lang w:val="en-GB"/>
        </w:rPr>
        <w:t xml:space="preserve">igher TTX </w:t>
      </w:r>
      <w:r w:rsidR="00282BED" w:rsidRPr="00282BED">
        <w:rPr>
          <w:rFonts w:ascii="Times New Roman" w:hAnsi="Times New Roman" w:cs="Times New Roman"/>
          <w:sz w:val="24"/>
          <w:szCs w:val="24"/>
          <w:lang w:val="en-GB"/>
        </w:rPr>
        <w:t xml:space="preserve">and </w:t>
      </w:r>
      <w:bookmarkStart w:id="50" w:name="_Hlk102745450"/>
      <w:r w:rsidR="00282BED" w:rsidRPr="00282BED">
        <w:rPr>
          <w:rFonts w:ascii="Times New Roman" w:hAnsi="Times New Roman" w:cs="Times New Roman"/>
          <w:sz w:val="24"/>
          <w:szCs w:val="24"/>
          <w:lang w:val="en-GB"/>
        </w:rPr>
        <w:t xml:space="preserve">4,9-anhydroTTX </w:t>
      </w:r>
      <w:bookmarkEnd w:id="50"/>
      <w:r w:rsidR="002A6489" w:rsidRPr="00FA16A9">
        <w:rPr>
          <w:rFonts w:ascii="Times New Roman" w:hAnsi="Times New Roman" w:cs="Times New Roman"/>
          <w:sz w:val="24"/>
          <w:szCs w:val="24"/>
          <w:lang w:val="en-GB"/>
        </w:rPr>
        <w:t xml:space="preserve">concentrations </w:t>
      </w:r>
      <w:r>
        <w:rPr>
          <w:rFonts w:ascii="Times New Roman" w:hAnsi="Times New Roman" w:cs="Times New Roman"/>
          <w:sz w:val="24"/>
          <w:szCs w:val="24"/>
          <w:lang w:val="en-GB"/>
        </w:rPr>
        <w:t xml:space="preserve">were measured in the trumpet shell tissues associated with </w:t>
      </w:r>
      <w:r w:rsidR="009657DA">
        <w:rPr>
          <w:rFonts w:ascii="Times New Roman" w:hAnsi="Times New Roman" w:cs="Times New Roman"/>
          <w:sz w:val="24"/>
          <w:szCs w:val="24"/>
          <w:lang w:val="en-GB"/>
        </w:rPr>
        <w:t>digestive</w:t>
      </w:r>
      <w:r w:rsidR="00A00E42">
        <w:rPr>
          <w:rFonts w:ascii="Times New Roman" w:hAnsi="Times New Roman" w:cs="Times New Roman"/>
          <w:sz w:val="24"/>
          <w:szCs w:val="24"/>
          <w:lang w:val="en-GB"/>
        </w:rPr>
        <w:t xml:space="preserve"> </w:t>
      </w:r>
      <w:r w:rsidR="009657DA">
        <w:rPr>
          <w:rFonts w:ascii="Times New Roman" w:hAnsi="Times New Roman" w:cs="Times New Roman"/>
          <w:sz w:val="24"/>
          <w:szCs w:val="24"/>
          <w:lang w:val="en-GB"/>
        </w:rPr>
        <w:t>and excretory functions</w:t>
      </w:r>
      <w:r w:rsidR="00507DC3" w:rsidRPr="00507DC3">
        <w:rPr>
          <w:rFonts w:ascii="Times New Roman" w:hAnsi="Times New Roman" w:cs="Times New Roman"/>
          <w:sz w:val="24"/>
          <w:szCs w:val="24"/>
          <w:lang w:val="en-GB"/>
        </w:rPr>
        <w:t>, such as the anus/rectum, digestive gland, intestine, kidney, and stomach</w:t>
      </w:r>
      <w:r>
        <w:rPr>
          <w:rFonts w:ascii="Times New Roman" w:hAnsi="Times New Roman" w:cs="Times New Roman"/>
          <w:sz w:val="24"/>
          <w:szCs w:val="24"/>
          <w:lang w:val="en-GB"/>
        </w:rPr>
        <w:t xml:space="preserve">. </w:t>
      </w:r>
      <w:r w:rsidR="000E53A7">
        <w:rPr>
          <w:rFonts w:ascii="Times New Roman" w:hAnsi="Times New Roman" w:cs="Times New Roman"/>
          <w:sz w:val="24"/>
          <w:szCs w:val="24"/>
          <w:lang w:val="en-GB"/>
        </w:rPr>
        <w:t xml:space="preserve">Moreover, in CL3, TTX was only detected in the intestine, and </w:t>
      </w:r>
      <w:r w:rsidR="000E53A7" w:rsidRPr="000E53A7">
        <w:rPr>
          <w:rFonts w:ascii="Times New Roman" w:hAnsi="Times New Roman" w:cs="Times New Roman"/>
          <w:sz w:val="24"/>
          <w:szCs w:val="24"/>
          <w:lang w:val="en-GB"/>
        </w:rPr>
        <w:t>4,9-anhydroTTX</w:t>
      </w:r>
      <w:r w:rsidR="000E53A7">
        <w:rPr>
          <w:rFonts w:ascii="Times New Roman" w:hAnsi="Times New Roman" w:cs="Times New Roman"/>
          <w:sz w:val="24"/>
          <w:szCs w:val="24"/>
          <w:lang w:val="en-GB"/>
        </w:rPr>
        <w:t xml:space="preserve"> in the digestive gland, anus/</w:t>
      </w:r>
      <w:proofErr w:type="gramStart"/>
      <w:r w:rsidR="000E53A7">
        <w:rPr>
          <w:rFonts w:ascii="Times New Roman" w:hAnsi="Times New Roman" w:cs="Times New Roman"/>
          <w:sz w:val="24"/>
          <w:szCs w:val="24"/>
          <w:lang w:val="en-GB"/>
        </w:rPr>
        <w:t>rectum</w:t>
      </w:r>
      <w:proofErr w:type="gramEnd"/>
      <w:r w:rsidR="000E53A7">
        <w:rPr>
          <w:rFonts w:ascii="Times New Roman" w:hAnsi="Times New Roman" w:cs="Times New Roman"/>
          <w:sz w:val="24"/>
          <w:szCs w:val="24"/>
          <w:lang w:val="en-GB"/>
        </w:rPr>
        <w:t xml:space="preserve"> and intestine. </w:t>
      </w:r>
      <w:r w:rsidR="0087694D">
        <w:rPr>
          <w:rFonts w:ascii="Times New Roman" w:hAnsi="Times New Roman" w:cs="Times New Roman"/>
          <w:sz w:val="24"/>
          <w:szCs w:val="24"/>
          <w:lang w:val="en-GB"/>
        </w:rPr>
        <w:t>O</w:t>
      </w:r>
      <w:r w:rsidR="00383CBD">
        <w:rPr>
          <w:rFonts w:ascii="Times New Roman" w:hAnsi="Times New Roman" w:cs="Times New Roman"/>
          <w:sz w:val="24"/>
          <w:szCs w:val="24"/>
          <w:lang w:val="en-GB"/>
        </w:rPr>
        <w:t xml:space="preserve">ur results support the </w:t>
      </w:r>
      <w:r w:rsidR="00383CBD" w:rsidRPr="00383CBD">
        <w:rPr>
          <w:rFonts w:ascii="Times New Roman" w:hAnsi="Times New Roman" w:cs="Times New Roman"/>
          <w:sz w:val="24"/>
          <w:szCs w:val="24"/>
          <w:lang w:val="en-GB"/>
        </w:rPr>
        <w:t>hypothesis that</w:t>
      </w:r>
      <w:r w:rsidR="00383CBD">
        <w:rPr>
          <w:rFonts w:ascii="Times New Roman" w:hAnsi="Times New Roman" w:cs="Times New Roman"/>
          <w:sz w:val="24"/>
          <w:szCs w:val="24"/>
          <w:lang w:val="en-GB"/>
        </w:rPr>
        <w:t xml:space="preserve"> </w:t>
      </w:r>
      <w:r w:rsidR="0087694D">
        <w:rPr>
          <w:rFonts w:ascii="Times New Roman" w:hAnsi="Times New Roman" w:cs="Times New Roman"/>
          <w:sz w:val="24"/>
          <w:szCs w:val="24"/>
          <w:lang w:val="en-GB"/>
        </w:rPr>
        <w:t xml:space="preserve">the presence of </w:t>
      </w:r>
      <w:r w:rsidR="00383CBD" w:rsidRPr="00383CBD">
        <w:rPr>
          <w:rFonts w:ascii="Times New Roman" w:hAnsi="Times New Roman" w:cs="Times New Roman"/>
          <w:sz w:val="24"/>
          <w:szCs w:val="24"/>
          <w:lang w:val="en-GB"/>
        </w:rPr>
        <w:t>TTX</w:t>
      </w:r>
      <w:r w:rsidR="00383CBD">
        <w:rPr>
          <w:rFonts w:ascii="Times New Roman" w:hAnsi="Times New Roman" w:cs="Times New Roman"/>
          <w:sz w:val="24"/>
          <w:szCs w:val="24"/>
          <w:lang w:val="en-GB"/>
        </w:rPr>
        <w:t xml:space="preserve"> in gastropods </w:t>
      </w:r>
      <w:r w:rsidR="00383CBD" w:rsidRPr="00383CBD">
        <w:rPr>
          <w:rFonts w:ascii="Times New Roman" w:hAnsi="Times New Roman" w:cs="Times New Roman"/>
          <w:sz w:val="24"/>
          <w:szCs w:val="24"/>
          <w:lang w:val="en-GB"/>
        </w:rPr>
        <w:t xml:space="preserve">is </w:t>
      </w:r>
      <w:r w:rsidR="0087694D">
        <w:rPr>
          <w:rFonts w:ascii="Times New Roman" w:hAnsi="Times New Roman" w:cs="Times New Roman"/>
          <w:sz w:val="24"/>
          <w:szCs w:val="24"/>
          <w:lang w:val="en-GB"/>
        </w:rPr>
        <w:t xml:space="preserve">of exogenous origin possibly </w:t>
      </w:r>
      <w:r w:rsidR="00383CBD" w:rsidRPr="00383CBD">
        <w:rPr>
          <w:rFonts w:ascii="Times New Roman" w:hAnsi="Times New Roman" w:cs="Times New Roman"/>
          <w:sz w:val="24"/>
          <w:szCs w:val="24"/>
          <w:lang w:val="en-GB"/>
        </w:rPr>
        <w:t>via the food chain</w:t>
      </w:r>
      <w:r w:rsidR="0087694D">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fldData xml:space="preserve">PEVuZE5vdGU+PENpdGU+PEF1dGhvcj5OYXJpdGE8L0F1dGhvcj48WWVhcj4xOTg5PC9ZZWFyPjxS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PEVuZE5vdGU+PENpdGU+PEF1dGhvcj5OYXJpdGE8L0F1dGhvcj48WWVhcj4xOTg5PC9ZZWFyPjxS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Li et al., 2008; Narita et al., 1989; Noguchi et al., 2011)</w:t>
      </w:r>
      <w:r w:rsidR="0030140E">
        <w:rPr>
          <w:rFonts w:ascii="Times New Roman" w:hAnsi="Times New Roman" w:cs="Times New Roman"/>
          <w:sz w:val="24"/>
          <w:szCs w:val="24"/>
          <w:lang w:val="en-GB"/>
        </w:rPr>
        <w:fldChar w:fldCharType="end"/>
      </w:r>
      <w:r w:rsidR="007A6915">
        <w:rPr>
          <w:rFonts w:ascii="Times New Roman" w:hAnsi="Times New Roman" w:cs="Times New Roman"/>
          <w:sz w:val="24"/>
          <w:szCs w:val="24"/>
          <w:lang w:val="en-GB"/>
        </w:rPr>
        <w:t xml:space="preserve">. </w:t>
      </w:r>
      <w:r w:rsidR="001C6331">
        <w:rPr>
          <w:rFonts w:ascii="Times New Roman" w:hAnsi="Times New Roman" w:cs="Times New Roman"/>
          <w:sz w:val="24"/>
          <w:szCs w:val="24"/>
          <w:lang w:val="en-GB"/>
        </w:rPr>
        <w:t>In t</w:t>
      </w:r>
      <w:r w:rsidR="001C6331" w:rsidRPr="00507DC3">
        <w:rPr>
          <w:rFonts w:ascii="Times New Roman" w:hAnsi="Times New Roman" w:cs="Times New Roman"/>
          <w:sz w:val="24"/>
          <w:szCs w:val="24"/>
          <w:lang w:val="en-GB"/>
        </w:rPr>
        <w:t>rumpet shell (</w:t>
      </w:r>
      <w:r w:rsidR="001C6331" w:rsidRPr="00507DC3">
        <w:rPr>
          <w:rFonts w:ascii="Times New Roman" w:hAnsi="Times New Roman" w:cs="Times New Roman"/>
          <w:i/>
          <w:iCs/>
          <w:sz w:val="24"/>
          <w:szCs w:val="24"/>
          <w:lang w:val="en-GB"/>
        </w:rPr>
        <w:t>C</w:t>
      </w:r>
      <w:r w:rsidR="001C6331">
        <w:rPr>
          <w:rFonts w:ascii="Times New Roman" w:hAnsi="Times New Roman" w:cs="Times New Roman"/>
          <w:i/>
          <w:iCs/>
          <w:sz w:val="24"/>
          <w:szCs w:val="24"/>
          <w:lang w:val="en-GB"/>
        </w:rPr>
        <w:t xml:space="preserve">. </w:t>
      </w:r>
      <w:proofErr w:type="spellStart"/>
      <w:r w:rsidR="001C6331" w:rsidRPr="00507DC3">
        <w:rPr>
          <w:rFonts w:ascii="Times New Roman" w:hAnsi="Times New Roman" w:cs="Times New Roman"/>
          <w:i/>
          <w:iCs/>
          <w:sz w:val="24"/>
          <w:szCs w:val="24"/>
          <w:lang w:val="en-GB"/>
        </w:rPr>
        <w:t>sauliae</w:t>
      </w:r>
      <w:proofErr w:type="spellEnd"/>
      <w:r w:rsidR="001C6331" w:rsidRPr="00507DC3">
        <w:rPr>
          <w:rFonts w:ascii="Times New Roman" w:hAnsi="Times New Roman" w:cs="Times New Roman"/>
          <w:sz w:val="24"/>
          <w:szCs w:val="24"/>
          <w:lang w:val="en-GB"/>
        </w:rPr>
        <w:t>)</w:t>
      </w:r>
      <w:r w:rsidR="001C6331">
        <w:rPr>
          <w:rFonts w:ascii="Times New Roman" w:hAnsi="Times New Roman" w:cs="Times New Roman"/>
          <w:sz w:val="24"/>
          <w:szCs w:val="24"/>
          <w:lang w:val="en-GB"/>
        </w:rPr>
        <w:t xml:space="preserve"> TTX was detected almost exclusively and at the highest concentrations in the digestive gland, with TTX detected in the ovary of some specimens, but none in the white muscle or other parts of the organism</w:t>
      </w:r>
      <w:r w:rsidR="007A6915">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&lt;EndNote&gt;&lt;Cite&gt;&lt;Author&gt;Narita&lt;/Author&gt;&lt;Year&gt;1989&lt;/Year&gt;&lt;RecNum&gt;3968&lt;/RecNum&gt;&lt;DisplayText&gt;(Narita et al., 1989)&lt;/DisplayText&gt;&lt;record&gt;&lt;rec-number&gt;3968&lt;/rec-number&gt;&lt;foreign-keys&gt;&lt;key app="EN" db-id="tvsxaaazgd9p9vewftnvpf5brr2e0vxx09we" timestamp="1652189860"&gt;3968&lt;/key&gt;&lt;/foreign-keys&gt;&lt;ref-type name="Journal Article"&gt;17&lt;/ref-type&gt;&lt;contributors&gt;&lt;authors&gt;&lt;author&gt;Narita, Hiroko&lt;/author&gt;&lt;author&gt;Masumoto, Hideto&lt;/author&gt;&lt;author&gt;Mizuno, Shuji&lt;/author&gt;&lt;author&gt;Noguchi, Tamao&lt;/author&gt;&lt;author&gt;Saito, Toshio&lt;/author&gt;&lt;author&gt;Shida, Yasuo&lt;/author&gt;&lt;author&gt;Hashimoto, Kanehisa&lt;/author&gt;&lt;/authors&gt;&lt;/contributors&gt;&lt;titles&gt;&lt;title&gt;&lt;style face="normal" font="default" size="100%"&gt;Anatomical distribution of tetrodotoxin in a trumpet shell, &lt;/style&gt;&lt;style face="italic" font="default" size="100%"&gt;Charonia sauliae,&lt;/style&gt;&lt;style face="normal" font="default" size="100%"&gt; along with a comparison of toxin compositions in different tissues&lt;/style&gt;&lt;/title&gt;&lt;secondary-title&gt;Food Hygiene and Safety Science (Shokuhin Eiseigaku Zasshi)&lt;/secondary-title&gt;&lt;/titles&gt;&lt;periodical&gt;&lt;full-title&gt;Food Hygiene and Safety Science (Shokuhin Eiseigaku Zasshi)&lt;/full-title&gt;&lt;/periodical&gt;&lt;pages&gt;522-525_1&lt;/pages&gt;&lt;volume&gt;30&lt;/volume&gt;&lt;number&gt;6&lt;/number&gt;&lt;dates&gt;&lt;year&gt;1989&lt;/year&gt;&lt;/dates&gt;&lt;isbn&gt;0015-6426&lt;/isbn&gt;&lt;urls&gt;&lt;/urls&gt;&lt;electronic-resource-num&gt;10.3358/shokueishi.30.522&lt;/electronic-resource-num&gt;&lt;/record&gt;&lt;/Cite&gt;&lt;/EndNote&gt;</w:instrText>
      </w:r>
      <w:r w:rsidR="0030140E">
        <w:rPr>
          <w:rFonts w:ascii="Times New Roman" w:hAnsi="Times New Roman" w:cs="Times New Roman"/>
          <w:sz w:val="24"/>
          <w:szCs w:val="24"/>
          <w:lang w:val="en-GB"/>
        </w:rPr>
        <w:fldChar w:fldCharType="separate"/>
      </w:r>
      <w:r w:rsidR="007A6915">
        <w:rPr>
          <w:rFonts w:ascii="Times New Roman" w:hAnsi="Times New Roman" w:cs="Times New Roman"/>
          <w:noProof/>
          <w:sz w:val="24"/>
          <w:szCs w:val="24"/>
          <w:lang w:val="en-GB"/>
        </w:rPr>
        <w:t>(Narita et al., 1989)</w:t>
      </w:r>
      <w:r w:rsidR="0030140E">
        <w:rPr>
          <w:rFonts w:ascii="Times New Roman" w:hAnsi="Times New Roman" w:cs="Times New Roman"/>
          <w:sz w:val="24"/>
          <w:szCs w:val="24"/>
          <w:lang w:val="en-GB"/>
        </w:rPr>
        <w:fldChar w:fldCharType="end"/>
      </w:r>
      <w:r w:rsidR="007A6915">
        <w:rPr>
          <w:rFonts w:ascii="Times New Roman" w:hAnsi="Times New Roman" w:cs="Times New Roman"/>
          <w:sz w:val="24"/>
          <w:szCs w:val="24"/>
          <w:lang w:val="en-GB"/>
        </w:rPr>
        <w:t xml:space="preserve">. </w:t>
      </w:r>
      <w:r w:rsidR="001C6331">
        <w:rPr>
          <w:rFonts w:ascii="Times New Roman" w:hAnsi="Times New Roman" w:cs="Times New Roman"/>
          <w:sz w:val="24"/>
          <w:szCs w:val="24"/>
          <w:lang w:val="en-GB"/>
        </w:rPr>
        <w:t xml:space="preserve">In the snail </w:t>
      </w:r>
      <w:proofErr w:type="spellStart"/>
      <w:r w:rsidR="001C6331" w:rsidRPr="00141954">
        <w:rPr>
          <w:rFonts w:ascii="Times New Roman" w:hAnsi="Times New Roman" w:cs="Times New Roman"/>
          <w:i/>
          <w:iCs/>
          <w:sz w:val="24"/>
          <w:szCs w:val="24"/>
          <w:lang w:val="en-GB"/>
        </w:rPr>
        <w:t>Nassarius</w:t>
      </w:r>
      <w:proofErr w:type="spellEnd"/>
      <w:r w:rsidR="001C6331" w:rsidRPr="00141954">
        <w:rPr>
          <w:rFonts w:ascii="Times New Roman" w:hAnsi="Times New Roman" w:cs="Times New Roman"/>
          <w:i/>
          <w:iCs/>
          <w:sz w:val="24"/>
          <w:szCs w:val="24"/>
          <w:lang w:val="en-GB"/>
        </w:rPr>
        <w:t xml:space="preserve"> </w:t>
      </w:r>
      <w:proofErr w:type="spellStart"/>
      <w:r w:rsidR="001C6331" w:rsidRPr="00141954">
        <w:rPr>
          <w:rFonts w:ascii="Times New Roman" w:hAnsi="Times New Roman" w:cs="Times New Roman"/>
          <w:i/>
          <w:iCs/>
          <w:sz w:val="24"/>
          <w:szCs w:val="24"/>
          <w:lang w:val="en-GB"/>
        </w:rPr>
        <w:t>succinctus</w:t>
      </w:r>
      <w:proofErr w:type="spellEnd"/>
      <w:r w:rsidR="001C6331">
        <w:rPr>
          <w:rFonts w:ascii="Times New Roman" w:hAnsi="Times New Roman" w:cs="Times New Roman"/>
          <w:sz w:val="24"/>
          <w:szCs w:val="24"/>
          <w:lang w:val="en-GB"/>
        </w:rPr>
        <w:t xml:space="preserve">, the viscera had higher TTX concentrations than the muscle and gullet </w:t>
      </w:r>
      <w:r w:rsidR="0030140E">
        <w:rPr>
          <w:rFonts w:ascii="Times New Roman" w:hAnsi="Times New Roman" w:cs="Times New Roman"/>
          <w:sz w:val="24"/>
          <w:szCs w:val="24"/>
          <w:lang w:val="en-GB"/>
        </w:rPr>
        <w:fldChar w:fldCharType="begin"/>
      </w:r>
      <w:r w:rsidR="00155601">
        <w:rPr>
          <w:rFonts w:ascii="Times New Roman" w:hAnsi="Times New Roman" w:cs="Times New Roman"/>
          <w:sz w:val="24"/>
          <w:szCs w:val="24"/>
          <w:lang w:val="en-GB"/>
        </w:rPr>
        <w:instrText xml:space="preserve"> ADDIN EN.CITE &lt;EndNote&gt;&lt;Cite&gt;&lt;Author&gt;Li&lt;/Author&gt;&lt;Year&gt;2008&lt;/Year&gt;&lt;RecNum&gt;3970&lt;/RecNum&gt;&lt;DisplayText&gt;(Li et al., 2008)&lt;/DisplayText&gt;&lt;record&gt;&lt;rec-number&gt;3970&lt;/rec-number&gt;&lt;foreign-keys&gt;&lt;key app="EN" db-id="tvsxaaazgd9p9vewftnvpf5brr2e0vxx09we" timestamp="1652191798"&gt;3970&lt;/key&gt;&lt;/foreign-keys&gt;&lt;ref-type name="Journal Article"&gt;17&lt;/ref-type&gt;&lt;contributors&gt;&lt;authors&gt;&lt;author&gt;Li, Aifeng&lt;/author&gt;&lt;author&gt;Yu, Rencheng&lt;/author&gt;&lt;author&gt;Zhou, Mingjiang&lt;/author&gt;&lt;author&gt;Li, Jun&lt;/author&gt;&lt;/authors&gt;&lt;/contributors&gt;&lt;titles&gt;&lt;title&gt;&lt;style face="normal" font="default" size="100%"&gt;A primary study on anatomical distribution of tetrodotoxin and its analogs in gastropod&lt;/style&gt;&lt;style face="italic" font="default" size="100%"&gt; Nassarius succinctus&lt;/style&gt;&lt;/title&gt;&lt;secondary-title&gt; Journal of Hygiene Research (Wei Sheng Yan Jiu)&lt;/secondary-title&gt;&lt;/titles&gt;&lt;pages&gt;448-451&lt;/pages&gt;&lt;volume&gt;37&lt;/volume&gt;&lt;number&gt;4&lt;/number&gt;&lt;dates&gt;&lt;year&gt;2008&lt;/year&gt;&lt;/dates&gt;&lt;isbn&gt;1000-8020&lt;/isbn&gt;&lt;urls&gt;&lt;/urls&gt;&lt;/record&gt;&lt;/Cite&gt;&lt;/EndNote&gt;</w:instrText>
      </w:r>
      <w:r w:rsidR="0030140E">
        <w:rPr>
          <w:rFonts w:ascii="Times New Roman" w:hAnsi="Times New Roman" w:cs="Times New Roman"/>
          <w:sz w:val="24"/>
          <w:szCs w:val="24"/>
          <w:lang w:val="en-GB"/>
        </w:rPr>
        <w:fldChar w:fldCharType="separate"/>
      </w:r>
      <w:r w:rsidR="007A6915">
        <w:rPr>
          <w:rFonts w:ascii="Times New Roman" w:hAnsi="Times New Roman" w:cs="Times New Roman"/>
          <w:noProof/>
          <w:sz w:val="24"/>
          <w:szCs w:val="24"/>
          <w:lang w:val="en-GB"/>
        </w:rPr>
        <w:t>(Li et al., 2008)</w:t>
      </w:r>
      <w:r w:rsidR="0030140E">
        <w:rPr>
          <w:rFonts w:ascii="Times New Roman" w:hAnsi="Times New Roman" w:cs="Times New Roman"/>
          <w:sz w:val="24"/>
          <w:szCs w:val="24"/>
          <w:lang w:val="en-GB"/>
        </w:rPr>
        <w:fldChar w:fldCharType="end"/>
      </w:r>
      <w:r w:rsidR="001C6331">
        <w:rPr>
          <w:rFonts w:ascii="Times New Roman" w:hAnsi="Times New Roman" w:cs="Times New Roman"/>
          <w:sz w:val="24"/>
          <w:szCs w:val="24"/>
          <w:lang w:val="en-GB"/>
        </w:rPr>
        <w:t xml:space="preserve">. </w:t>
      </w:r>
      <w:r w:rsidR="007D3491">
        <w:rPr>
          <w:rFonts w:ascii="Times New Roman" w:hAnsi="Times New Roman" w:cs="Times New Roman"/>
          <w:sz w:val="24"/>
          <w:szCs w:val="24"/>
          <w:lang w:val="en-GB"/>
        </w:rPr>
        <w:t>Moreover, a</w:t>
      </w:r>
      <w:r w:rsidR="001C6331" w:rsidRPr="001C6331">
        <w:rPr>
          <w:rFonts w:ascii="Times New Roman" w:hAnsi="Times New Roman" w:cs="Times New Roman"/>
          <w:sz w:val="24"/>
          <w:szCs w:val="24"/>
          <w:lang w:val="en-GB"/>
        </w:rPr>
        <w:t>nother water-soluble toxin, saxitoxin (STX), which has a different</w:t>
      </w:r>
      <w:r w:rsidR="009E2D3A">
        <w:rPr>
          <w:rFonts w:ascii="Times New Roman" w:hAnsi="Times New Roman" w:cs="Times New Roman"/>
          <w:sz w:val="24"/>
          <w:szCs w:val="24"/>
          <w:lang w:val="en-GB"/>
        </w:rPr>
        <w:t xml:space="preserve"> </w:t>
      </w:r>
      <w:r w:rsidR="001C6331" w:rsidRPr="001C6331">
        <w:rPr>
          <w:rFonts w:ascii="Times New Roman" w:hAnsi="Times New Roman" w:cs="Times New Roman"/>
          <w:sz w:val="24"/>
          <w:szCs w:val="24"/>
          <w:lang w:val="en-GB"/>
        </w:rPr>
        <w:t xml:space="preserve">chemical structure but </w:t>
      </w:r>
      <w:r w:rsidR="001743C5">
        <w:rPr>
          <w:rFonts w:ascii="Times New Roman" w:hAnsi="Times New Roman" w:cs="Times New Roman"/>
          <w:sz w:val="24"/>
          <w:szCs w:val="24"/>
          <w:lang w:val="en-GB"/>
        </w:rPr>
        <w:t xml:space="preserve">an </w:t>
      </w:r>
      <w:r w:rsidR="001C6331" w:rsidRPr="001C6331">
        <w:rPr>
          <w:rFonts w:ascii="Times New Roman" w:hAnsi="Times New Roman" w:cs="Times New Roman"/>
          <w:sz w:val="24"/>
          <w:szCs w:val="24"/>
          <w:lang w:val="en-GB"/>
        </w:rPr>
        <w:t>almost identical toxicological effect as TTX,</w:t>
      </w:r>
      <w:r w:rsidR="009E2D3A" w:rsidRPr="009E2D3A">
        <w:rPr>
          <w:lang w:val="en-GB"/>
        </w:rPr>
        <w:t xml:space="preserve"> </w:t>
      </w:r>
      <w:r w:rsidR="009E2D3A">
        <w:rPr>
          <w:rFonts w:ascii="Times New Roman" w:hAnsi="Times New Roman" w:cs="Times New Roman"/>
          <w:sz w:val="24"/>
          <w:szCs w:val="24"/>
          <w:lang w:val="en-GB"/>
        </w:rPr>
        <w:t>is</w:t>
      </w:r>
      <w:r w:rsidR="009E2D3A" w:rsidRPr="009E2D3A">
        <w:rPr>
          <w:rFonts w:ascii="Times New Roman" w:hAnsi="Times New Roman" w:cs="Times New Roman"/>
          <w:sz w:val="24"/>
          <w:szCs w:val="24"/>
          <w:lang w:val="en-GB"/>
        </w:rPr>
        <w:t xml:space="preserve"> typically concentrated in the digestive gland</w:t>
      </w:r>
      <w:r w:rsidR="009E2D3A">
        <w:rPr>
          <w:rFonts w:ascii="Times New Roman" w:hAnsi="Times New Roman" w:cs="Times New Roman"/>
          <w:sz w:val="24"/>
          <w:szCs w:val="24"/>
          <w:lang w:val="en-GB"/>
        </w:rPr>
        <w:t xml:space="preserve"> of gastropods</w:t>
      </w:r>
      <w:r w:rsidR="00925846">
        <w:rPr>
          <w:rFonts w:ascii="Times New Roman" w:hAnsi="Times New Roman" w:cs="Times New Roman"/>
          <w:sz w:val="24"/>
          <w:szCs w:val="24"/>
          <w:lang w:val="en-GB"/>
        </w:rPr>
        <w:t xml:space="preserve">, </w:t>
      </w:r>
      <w:r w:rsidR="00862371">
        <w:rPr>
          <w:rFonts w:ascii="Times New Roman" w:hAnsi="Times New Roman" w:cs="Times New Roman"/>
          <w:sz w:val="24"/>
          <w:szCs w:val="24"/>
          <w:lang w:val="en-GB"/>
        </w:rPr>
        <w:t>and is</w:t>
      </w:r>
      <w:r w:rsidR="00925846">
        <w:rPr>
          <w:rFonts w:ascii="Times New Roman" w:hAnsi="Times New Roman" w:cs="Times New Roman"/>
          <w:sz w:val="24"/>
          <w:szCs w:val="24"/>
          <w:lang w:val="en-GB"/>
        </w:rPr>
        <w:t xml:space="preserve"> </w:t>
      </w:r>
      <w:r w:rsidR="00862371">
        <w:rPr>
          <w:rFonts w:ascii="Times New Roman" w:hAnsi="Times New Roman" w:cs="Times New Roman"/>
          <w:sz w:val="24"/>
          <w:szCs w:val="24"/>
          <w:lang w:val="en-GB"/>
        </w:rPr>
        <w:t xml:space="preserve">known to be </w:t>
      </w:r>
      <w:bookmarkStart w:id="51" w:name="_Hlk103868210"/>
      <w:r w:rsidR="00862371" w:rsidRPr="00862371">
        <w:rPr>
          <w:rFonts w:ascii="Times New Roman" w:hAnsi="Times New Roman" w:cs="Times New Roman"/>
          <w:sz w:val="24"/>
          <w:szCs w:val="24"/>
          <w:lang w:val="en-GB"/>
        </w:rPr>
        <w:t>primarily acquired through predation</w:t>
      </w:r>
      <w:r w:rsidR="00862371">
        <w:rPr>
          <w:rFonts w:ascii="Times New Roman" w:hAnsi="Times New Roman" w:cs="Times New Roman"/>
          <w:sz w:val="24"/>
          <w:szCs w:val="24"/>
          <w:lang w:val="en-GB"/>
        </w:rPr>
        <w:t xml:space="preserve"> </w:t>
      </w:r>
      <w:bookmarkEnd w:id="51"/>
      <w:r w:rsidR="0030140E">
        <w:rPr>
          <w:rFonts w:ascii="Times New Roman" w:hAnsi="Times New Roman" w:cs="Times New Roman"/>
          <w:sz w:val="24"/>
          <w:szCs w:val="24"/>
          <w:lang w:val="en-GB"/>
        </w:rPr>
        <w:fldChar w:fldCharType="begin">
          <w:fldData xml:space="preserve">PEVuZE5vdGU+PENpdGU+PEF1dGhvcj5DaG9pPC9BdXRob3I+PFllYXI+MjAwNjwvWWVhcj48UmVj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=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PEVuZE5vdGU+PENpdGU+PEF1dGhvcj5DaG9pPC9BdXRob3I+PFllYXI+MjAwNjwvWWVhcj48UmVj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=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(Choi et al., 2006; Shumway, 1995)</w:t>
      </w:r>
      <w:r w:rsidR="0030140E">
        <w:rPr>
          <w:rFonts w:ascii="Times New Roman" w:hAnsi="Times New Roman" w:cs="Times New Roman"/>
          <w:sz w:val="24"/>
          <w:szCs w:val="24"/>
          <w:lang w:val="en-GB"/>
        </w:rPr>
        <w:fldChar w:fldCharType="end"/>
      </w:r>
      <w:r w:rsidR="00CC5B80">
        <w:rPr>
          <w:rFonts w:ascii="Times New Roman" w:hAnsi="Times New Roman" w:cs="Times New Roman"/>
          <w:sz w:val="24"/>
          <w:szCs w:val="24"/>
          <w:lang w:val="en-GB"/>
        </w:rPr>
        <w:t>.</w:t>
      </w:r>
      <w:r w:rsidR="0087694D">
        <w:rPr>
          <w:rFonts w:ascii="Times New Roman" w:hAnsi="Times New Roman" w:cs="Times New Roman"/>
          <w:sz w:val="24"/>
          <w:szCs w:val="24"/>
          <w:lang w:val="en-GB"/>
        </w:rPr>
        <w:t xml:space="preserve"> </w:t>
      </w:r>
    </w:p>
    <w:p w14:paraId="3EB946CC" w14:textId="49EFA9B1" w:rsidR="00312A50" w:rsidRDefault="000B79BF" w:rsidP="002516C9">
      <w:pPr>
        <w:spacing w:line="480" w:lineRule="auto"/>
        <w:rPr>
          <w:lang w:val="en-GB"/>
        </w:rPr>
      </w:pPr>
      <w:r>
        <w:rPr>
          <w:rFonts w:ascii="Times New Roman" w:hAnsi="Times New Roman" w:cs="Times New Roman"/>
          <w:sz w:val="24"/>
          <w:szCs w:val="24"/>
          <w:lang w:val="en-GB"/>
        </w:rPr>
        <w:t>In agreement</w:t>
      </w:r>
      <w:r w:rsidR="001743C5">
        <w:rPr>
          <w:rFonts w:ascii="Times New Roman" w:hAnsi="Times New Roman" w:cs="Times New Roman"/>
          <w:sz w:val="24"/>
          <w:szCs w:val="24"/>
          <w:lang w:val="en-GB"/>
        </w:rPr>
        <w:t xml:space="preserve"> to</w:t>
      </w:r>
      <w:r w:rsidR="00A02E17">
        <w:rPr>
          <w:rFonts w:ascii="Times New Roman" w:hAnsi="Times New Roman" w:cs="Times New Roman"/>
          <w:sz w:val="24"/>
          <w:szCs w:val="24"/>
          <w:lang w:val="en-GB"/>
        </w:rPr>
        <w:t xml:space="preserve"> the literature, </w:t>
      </w:r>
      <w:r w:rsidR="00EE0C03">
        <w:rPr>
          <w:rFonts w:ascii="Times New Roman" w:hAnsi="Times New Roman" w:cs="Times New Roman"/>
          <w:sz w:val="24"/>
          <w:szCs w:val="24"/>
          <w:lang w:val="en-GB"/>
        </w:rPr>
        <w:t>a</w:t>
      </w:r>
      <w:r w:rsidR="00A02E17">
        <w:rPr>
          <w:rFonts w:ascii="Times New Roman" w:hAnsi="Times New Roman" w:cs="Times New Roman"/>
          <w:sz w:val="24"/>
          <w:szCs w:val="24"/>
          <w:lang w:val="en-GB"/>
        </w:rPr>
        <w:t xml:space="preserve"> </w:t>
      </w:r>
      <w:r w:rsidR="005A4C3C">
        <w:rPr>
          <w:rFonts w:ascii="Times New Roman" w:hAnsi="Times New Roman" w:cs="Times New Roman"/>
          <w:sz w:val="24"/>
          <w:szCs w:val="24"/>
          <w:lang w:val="en-GB"/>
        </w:rPr>
        <w:t xml:space="preserve">high variability in </w:t>
      </w:r>
      <w:r w:rsidR="005A4C3C" w:rsidRPr="005A4C3C">
        <w:rPr>
          <w:rFonts w:ascii="Times New Roman" w:hAnsi="Times New Roman" w:cs="Times New Roman"/>
          <w:sz w:val="24"/>
          <w:szCs w:val="24"/>
          <w:lang w:val="en-GB"/>
        </w:rPr>
        <w:t>T</w:t>
      </w:r>
      <w:r w:rsidR="005A4C3C">
        <w:rPr>
          <w:rFonts w:ascii="Times New Roman" w:hAnsi="Times New Roman" w:cs="Times New Roman"/>
          <w:sz w:val="24"/>
          <w:szCs w:val="24"/>
          <w:lang w:val="en-GB"/>
        </w:rPr>
        <w:t>T</w:t>
      </w:r>
      <w:r w:rsidR="005A4C3C" w:rsidRPr="005A4C3C">
        <w:rPr>
          <w:rFonts w:ascii="Times New Roman" w:hAnsi="Times New Roman" w:cs="Times New Roman"/>
          <w:sz w:val="24"/>
          <w:szCs w:val="24"/>
          <w:lang w:val="en-GB"/>
        </w:rPr>
        <w:t>X and 4,9-anhydroTTX</w:t>
      </w:r>
      <w:r w:rsidR="005A4C3C">
        <w:rPr>
          <w:rFonts w:ascii="Times New Roman" w:hAnsi="Times New Roman" w:cs="Times New Roman"/>
          <w:sz w:val="24"/>
          <w:szCs w:val="24"/>
          <w:lang w:val="en-GB"/>
        </w:rPr>
        <w:t xml:space="preserve"> concentrations </w:t>
      </w:r>
      <w:r w:rsidR="00A02E17">
        <w:rPr>
          <w:rFonts w:ascii="Times New Roman" w:hAnsi="Times New Roman" w:cs="Times New Roman"/>
          <w:sz w:val="24"/>
          <w:szCs w:val="24"/>
          <w:lang w:val="en-GB"/>
        </w:rPr>
        <w:t>among the</w:t>
      </w:r>
      <w:r w:rsidR="005A4C3C">
        <w:rPr>
          <w:rFonts w:ascii="Times New Roman" w:hAnsi="Times New Roman" w:cs="Times New Roman"/>
          <w:sz w:val="24"/>
          <w:szCs w:val="24"/>
          <w:lang w:val="en-GB"/>
        </w:rPr>
        <w:t xml:space="preserve"> trumpet shell specimens analysed</w:t>
      </w:r>
      <w:r w:rsidR="00A02E17">
        <w:rPr>
          <w:rFonts w:ascii="Times New Roman" w:hAnsi="Times New Roman" w:cs="Times New Roman"/>
          <w:sz w:val="24"/>
          <w:szCs w:val="24"/>
          <w:lang w:val="en-GB"/>
        </w:rPr>
        <w:t xml:space="preserve"> </w:t>
      </w:r>
      <w:r w:rsidR="00EE0C03">
        <w:rPr>
          <w:rFonts w:ascii="Times New Roman" w:hAnsi="Times New Roman" w:cs="Times New Roman"/>
          <w:sz w:val="24"/>
          <w:szCs w:val="24"/>
          <w:lang w:val="en-GB"/>
        </w:rPr>
        <w:t xml:space="preserve">was observed </w:t>
      </w:r>
      <w:r w:rsidR="0030140E">
        <w:rPr>
          <w:rFonts w:ascii="Times New Roman" w:hAnsi="Times New Roman" w:cs="Times New Roman"/>
          <w:sz w:val="24"/>
          <w:szCs w:val="24"/>
          <w:lang w:val="en-GB"/>
        </w:rPr>
        <w:fldChar w:fldCharType="begin">
          <w:fldData xml:space="preserve">PEVuZE5vdGU+PENpdGU+PEF1dGhvcj5OYXJpdGE8L0F1dGhvcj48WWVhcj4xOTg5PC9ZZWFyPjxS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PEVuZE5vdGU+PENpdGU+PEF1dGhvcj5OYXJpdGE8L0F1dGhvcj48WWVhcj4xOTg5PC9ZZWFyPjxS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Narita et al., 1989; Rodriguez et al., 2008; Silva et al., 2012; Silva et al., 2019)</w:t>
      </w:r>
      <w:r w:rsidR="0030140E">
        <w:rPr>
          <w:rFonts w:ascii="Times New Roman" w:hAnsi="Times New Roman" w:cs="Times New Roman"/>
          <w:sz w:val="24"/>
          <w:szCs w:val="24"/>
          <w:lang w:val="en-GB"/>
        </w:rPr>
        <w:fldChar w:fldCharType="end"/>
      </w:r>
      <w:r w:rsidR="00312A50" w:rsidRPr="002861C0">
        <w:rPr>
          <w:rFonts w:ascii="Times New Roman" w:hAnsi="Times New Roman" w:cs="Times New Roman"/>
          <w:sz w:val="24"/>
          <w:szCs w:val="24"/>
          <w:lang w:val="en-GB"/>
        </w:rPr>
        <w:t xml:space="preserve">. </w:t>
      </w:r>
      <w:r w:rsidR="001743C5">
        <w:rPr>
          <w:rFonts w:ascii="Times New Roman" w:hAnsi="Times New Roman" w:cs="Times New Roman"/>
          <w:sz w:val="24"/>
          <w:szCs w:val="24"/>
          <w:lang w:val="en-GB"/>
        </w:rPr>
        <w:t>High</w:t>
      </w:r>
      <w:r w:rsidR="00A02E17">
        <w:rPr>
          <w:rFonts w:ascii="Times New Roman" w:hAnsi="Times New Roman" w:cs="Times New Roman"/>
          <w:sz w:val="24"/>
          <w:szCs w:val="24"/>
          <w:lang w:val="en-GB"/>
        </w:rPr>
        <w:t xml:space="preserve"> </w:t>
      </w:r>
      <w:r w:rsidR="005A4C3C">
        <w:rPr>
          <w:rFonts w:ascii="Times New Roman" w:hAnsi="Times New Roman" w:cs="Times New Roman"/>
          <w:sz w:val="24"/>
          <w:szCs w:val="24"/>
          <w:lang w:val="en-GB"/>
        </w:rPr>
        <w:t>variability in toxicity</w:t>
      </w:r>
      <w:r w:rsidR="00A02E17">
        <w:rPr>
          <w:rFonts w:ascii="Times New Roman" w:hAnsi="Times New Roman" w:cs="Times New Roman"/>
          <w:sz w:val="24"/>
          <w:szCs w:val="24"/>
          <w:lang w:val="en-GB"/>
        </w:rPr>
        <w:t xml:space="preserve"> among specimens</w:t>
      </w:r>
      <w:r w:rsidR="005A4C3C">
        <w:rPr>
          <w:rFonts w:ascii="Times New Roman" w:hAnsi="Times New Roman" w:cs="Times New Roman"/>
          <w:sz w:val="24"/>
          <w:szCs w:val="24"/>
          <w:lang w:val="en-GB"/>
        </w:rPr>
        <w:t>, is also common among STX contaminated gastropods and is hypothesized to be due to differential</w:t>
      </w:r>
      <w:r w:rsidR="005A4C3C" w:rsidRPr="005A4C3C">
        <w:rPr>
          <w:rFonts w:ascii="Times New Roman" w:hAnsi="Times New Roman" w:cs="Times New Roman"/>
          <w:sz w:val="24"/>
          <w:szCs w:val="24"/>
          <w:lang w:val="en-GB"/>
        </w:rPr>
        <w:t xml:space="preserve"> acquisition of toxins by individuals, sporadic feeding, their ability </w:t>
      </w:r>
      <w:r w:rsidR="005A4C3C" w:rsidRPr="00312A50">
        <w:rPr>
          <w:rFonts w:ascii="Times New Roman" w:hAnsi="Times New Roman" w:cs="Times New Roman"/>
          <w:sz w:val="24"/>
          <w:szCs w:val="24"/>
          <w:lang w:val="en-GB"/>
        </w:rPr>
        <w:t xml:space="preserve">to move away from toxin sources, and because gastropods are slow to depurate toxins </w:t>
      </w:r>
      <w:r w:rsidR="0030140E" w:rsidRPr="00312A50">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&lt;EndNote&gt;&lt;Cite&gt;&lt;Author&gt;Shumway&lt;/Author&gt;&lt;Year&gt;1995&lt;/Year&gt;&lt;RecNum&gt;3972&lt;/RecNum&gt;&lt;DisplayText&gt;(Shumway, 1995)&lt;/DisplayText&gt;&lt;record&gt;&lt;rec-number&gt;3972&lt;/rec-number&gt;&lt;foreign-keys&gt;&lt;key app="EN" db-id="tvsxaaazgd9p9vewftnvpf5brr2e0vxx09we" timestamp="1652191972"&gt;3972&lt;/key&gt;&lt;/foreign-keys&gt;&lt;ref-type name="Journal Article"&gt;17&lt;/ref-type&gt;&lt;contributors&gt;&lt;authors&gt;&lt;author&gt;Shumway, Sandra E&lt;/author&gt;&lt;/authors&gt;&lt;/contributors&gt;&lt;titles&gt;&lt;title&gt;Phycotoxin‐related shellfish poisoning: Bivalve molluscs are not the only vectors&lt;/title&gt;&lt;secondary-title&gt;Reviews in Fisheries Science&lt;/secondary-title&gt;&lt;/titles&gt;&lt;periodical&gt;&lt;full-title&gt;Reviews in Fisheries Science&lt;/full-title&gt;&lt;abbr-1&gt;Rev. Fish. Sci.&lt;/abbr-1&gt;&lt;abbr-2&gt;Rev Fish Sci&lt;/abbr-2&gt;&lt;/periodical&gt;&lt;pages&gt;1-31&lt;/pages&gt;&lt;volume&gt;3&lt;/volume&gt;&lt;number&gt;1&lt;/number&gt;&lt;dates&gt;&lt;year&gt;1995&lt;/year&gt;&lt;/dates&gt;&lt;isbn&gt;1064-1262&lt;/isbn&gt;&lt;urls&gt;&lt;/urls&gt;&lt;electronic-resource-num&gt;10.1080/10641269509388565&lt;/electronic-resource-num&gt;&lt;/record&gt;&lt;/Cite&gt;&lt;/EndNote&gt;</w:instrText>
      </w:r>
      <w:r w:rsidR="0030140E" w:rsidRPr="00312A50">
        <w:rPr>
          <w:rFonts w:ascii="Times New Roman" w:hAnsi="Times New Roman" w:cs="Times New Roman"/>
          <w:sz w:val="24"/>
          <w:szCs w:val="24"/>
          <w:lang w:val="en-GB"/>
        </w:rPr>
        <w:fldChar w:fldCharType="separate"/>
      </w:r>
      <w:r w:rsidR="00312A50" w:rsidRPr="00312A50">
        <w:rPr>
          <w:rFonts w:ascii="Times New Roman" w:hAnsi="Times New Roman" w:cs="Times New Roman"/>
          <w:noProof/>
          <w:sz w:val="24"/>
          <w:szCs w:val="24"/>
          <w:lang w:val="en-GB"/>
        </w:rPr>
        <w:t>(Shumway, 1995)</w:t>
      </w:r>
      <w:r w:rsidR="0030140E" w:rsidRPr="00312A50">
        <w:rPr>
          <w:rFonts w:ascii="Times New Roman" w:hAnsi="Times New Roman" w:cs="Times New Roman"/>
          <w:sz w:val="24"/>
          <w:szCs w:val="24"/>
          <w:lang w:val="en-GB"/>
        </w:rPr>
        <w:fldChar w:fldCharType="end"/>
      </w:r>
      <w:r w:rsidR="00312A50" w:rsidRPr="00312A50">
        <w:rPr>
          <w:rFonts w:ascii="Times New Roman" w:hAnsi="Times New Roman" w:cs="Times New Roman"/>
          <w:sz w:val="24"/>
          <w:szCs w:val="24"/>
          <w:lang w:val="en-GB"/>
        </w:rPr>
        <w:t>.</w:t>
      </w:r>
      <w:r w:rsidR="004D1BFA" w:rsidRPr="004D1BFA">
        <w:rPr>
          <w:rFonts w:ascii="Times New Roman" w:hAnsi="Times New Roman" w:cs="Times New Roman"/>
          <w:sz w:val="24"/>
          <w:szCs w:val="24"/>
          <w:lang w:val="en-GB"/>
        </w:rPr>
        <w:t xml:space="preserve"> </w:t>
      </w:r>
      <w:r w:rsidR="004D1BFA">
        <w:rPr>
          <w:rFonts w:ascii="Times New Roman" w:hAnsi="Times New Roman" w:cs="Times New Roman"/>
          <w:sz w:val="24"/>
          <w:szCs w:val="24"/>
          <w:lang w:val="en-GB"/>
        </w:rPr>
        <w:t>It will be of interest to determine the exact source and conditions for the development of TTX producing microbes.</w:t>
      </w:r>
    </w:p>
    <w:p w14:paraId="64DDE689" w14:textId="5FD2C1FB" w:rsidR="002C0A80" w:rsidRDefault="00312A50" w:rsidP="00A077A7">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A</w:t>
      </w:r>
      <w:r w:rsidR="00841E55">
        <w:rPr>
          <w:rFonts w:ascii="Times New Roman" w:hAnsi="Times New Roman" w:cs="Times New Roman"/>
          <w:sz w:val="24"/>
          <w:szCs w:val="24"/>
          <w:lang w:val="en-GB"/>
        </w:rPr>
        <w:t xml:space="preserve"> high variability in </w:t>
      </w:r>
      <w:r w:rsidR="00841E55" w:rsidRPr="00841E55">
        <w:rPr>
          <w:rFonts w:ascii="Times New Roman" w:hAnsi="Times New Roman" w:cs="Times New Roman"/>
          <w:sz w:val="24"/>
          <w:szCs w:val="24"/>
          <w:lang w:val="en-GB"/>
        </w:rPr>
        <w:t>TTX concentrations</w:t>
      </w:r>
      <w:r w:rsidR="00841E5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was also noted </w:t>
      </w:r>
      <w:r w:rsidR="00841E55">
        <w:rPr>
          <w:rFonts w:ascii="Times New Roman" w:hAnsi="Times New Roman" w:cs="Times New Roman"/>
          <w:sz w:val="24"/>
          <w:szCs w:val="24"/>
          <w:lang w:val="en-GB"/>
        </w:rPr>
        <w:t xml:space="preserve">among studies of trumpet shell </w:t>
      </w:r>
      <w:r w:rsidR="00841E55" w:rsidRPr="00841E55">
        <w:rPr>
          <w:rFonts w:ascii="Times New Roman" w:hAnsi="Times New Roman" w:cs="Times New Roman"/>
          <w:sz w:val="24"/>
          <w:szCs w:val="24"/>
          <w:lang w:val="en-GB"/>
        </w:rPr>
        <w:t>caught in the Algarve offshore coast</w:t>
      </w:r>
      <w:r w:rsidR="00841E55">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PjxSZWNOdW0+Mzk0NjwvUmVjTnVtPjxEaXNwbGF5VGV4dD4oQ29zdGEgZXQgYWwuLCAyMDIxOyBS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PjxSZWNOdW0+Mzk0NjwvUmVjTnVtPjxEaXNwbGF5VGV4dD4oQ29zdGEgZXQgYWwuLCAyMDIxOyBS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Rodriguez et al., 2008)</w:t>
      </w:r>
      <w:r w:rsidR="0030140E">
        <w:rPr>
          <w:rFonts w:ascii="Times New Roman" w:hAnsi="Times New Roman" w:cs="Times New Roman"/>
          <w:sz w:val="24"/>
          <w:szCs w:val="24"/>
          <w:lang w:val="en-GB"/>
        </w:rPr>
        <w:fldChar w:fldCharType="end"/>
      </w:r>
      <w:r w:rsidR="00841E55" w:rsidRPr="002861C0">
        <w:rPr>
          <w:rFonts w:ascii="Times New Roman" w:hAnsi="Times New Roman" w:cs="Times New Roman"/>
          <w:sz w:val="24"/>
          <w:szCs w:val="24"/>
          <w:lang w:val="en-GB"/>
        </w:rPr>
        <w:t xml:space="preserve">. </w:t>
      </w:r>
      <w:r w:rsidR="00FB0456">
        <w:rPr>
          <w:rFonts w:ascii="Times New Roman" w:hAnsi="Times New Roman" w:cs="Times New Roman"/>
          <w:sz w:val="24"/>
          <w:szCs w:val="24"/>
          <w:lang w:val="en-GB"/>
        </w:rPr>
        <w:t>In the present study, t</w:t>
      </w:r>
      <w:r w:rsidR="00841E55">
        <w:rPr>
          <w:rFonts w:ascii="Times New Roman" w:hAnsi="Times New Roman" w:cs="Times New Roman"/>
          <w:sz w:val="24"/>
          <w:szCs w:val="24"/>
          <w:lang w:val="en-GB"/>
        </w:rPr>
        <w:t xml:space="preserve">he </w:t>
      </w:r>
      <w:r w:rsidR="00841E55" w:rsidRPr="00841E55">
        <w:rPr>
          <w:rFonts w:ascii="Times New Roman" w:hAnsi="Times New Roman" w:cs="Times New Roman"/>
          <w:sz w:val="24"/>
          <w:szCs w:val="24"/>
          <w:lang w:val="en-GB"/>
        </w:rPr>
        <w:t xml:space="preserve">highest TTX concentration measured in </w:t>
      </w:r>
      <w:r w:rsidR="004E1D62">
        <w:rPr>
          <w:rFonts w:ascii="Times New Roman" w:hAnsi="Times New Roman" w:cs="Times New Roman"/>
          <w:sz w:val="24"/>
          <w:szCs w:val="24"/>
          <w:lang w:val="en-GB"/>
        </w:rPr>
        <w:t xml:space="preserve">a </w:t>
      </w:r>
      <w:r w:rsidR="00841E55">
        <w:rPr>
          <w:rFonts w:ascii="Times New Roman" w:hAnsi="Times New Roman" w:cs="Times New Roman"/>
          <w:sz w:val="24"/>
          <w:szCs w:val="24"/>
          <w:lang w:val="en-GB"/>
        </w:rPr>
        <w:t xml:space="preserve">digestive gland </w:t>
      </w:r>
      <w:r w:rsidR="004E1D62">
        <w:rPr>
          <w:rFonts w:ascii="Times New Roman" w:hAnsi="Times New Roman" w:cs="Times New Roman"/>
          <w:sz w:val="24"/>
          <w:szCs w:val="24"/>
          <w:lang w:val="en-GB"/>
        </w:rPr>
        <w:t xml:space="preserve">sample </w:t>
      </w:r>
      <w:r w:rsidR="00FB0456">
        <w:rPr>
          <w:rFonts w:ascii="Times New Roman" w:hAnsi="Times New Roman" w:cs="Times New Roman"/>
          <w:sz w:val="24"/>
          <w:szCs w:val="24"/>
          <w:lang w:val="en-GB"/>
        </w:rPr>
        <w:t>w</w:t>
      </w:r>
      <w:r w:rsidR="0080491C">
        <w:rPr>
          <w:rFonts w:ascii="Times New Roman" w:hAnsi="Times New Roman" w:cs="Times New Roman"/>
          <w:sz w:val="24"/>
          <w:szCs w:val="24"/>
          <w:lang w:val="en-GB"/>
        </w:rPr>
        <w:t xml:space="preserve">as </w:t>
      </w:r>
      <w:r w:rsidR="0050193A" w:rsidRPr="0050193A">
        <w:rPr>
          <w:rFonts w:ascii="Times New Roman" w:hAnsi="Times New Roman" w:cs="Times New Roman"/>
          <w:sz w:val="24"/>
          <w:szCs w:val="24"/>
          <w:lang w:val="en-GB"/>
        </w:rPr>
        <w:t>approx.</w:t>
      </w:r>
      <w:r w:rsidR="0050193A">
        <w:rPr>
          <w:rFonts w:ascii="Times New Roman" w:hAnsi="Times New Roman" w:cs="Times New Roman"/>
          <w:sz w:val="24"/>
          <w:szCs w:val="24"/>
          <w:lang w:val="en-GB"/>
        </w:rPr>
        <w:t xml:space="preserve"> 169</w:t>
      </w:r>
      <w:r w:rsidR="006C3B43">
        <w:rPr>
          <w:rFonts w:ascii="Times New Roman" w:hAnsi="Times New Roman" w:cs="Times New Roman"/>
          <w:sz w:val="24"/>
          <w:szCs w:val="24"/>
          <w:lang w:val="en-GB"/>
        </w:rPr>
        <w:t xml:space="preserve"> and 23</w:t>
      </w:r>
      <w:r w:rsidR="0050193A">
        <w:rPr>
          <w:rFonts w:ascii="Times New Roman" w:hAnsi="Times New Roman" w:cs="Times New Roman"/>
          <w:sz w:val="24"/>
          <w:szCs w:val="24"/>
          <w:lang w:val="en-GB"/>
        </w:rPr>
        <w:t xml:space="preserve"> times lower than </w:t>
      </w:r>
      <w:r w:rsidR="0050193A" w:rsidRPr="0050193A">
        <w:rPr>
          <w:rFonts w:ascii="Times New Roman" w:hAnsi="Times New Roman" w:cs="Times New Roman"/>
          <w:sz w:val="24"/>
          <w:szCs w:val="24"/>
          <w:lang w:val="en-GB"/>
        </w:rPr>
        <w:t>previously reported</w:t>
      </w:r>
      <w:r w:rsidR="0050193A">
        <w:rPr>
          <w:rFonts w:ascii="Times New Roman" w:hAnsi="Times New Roman" w:cs="Times New Roman"/>
          <w:sz w:val="24"/>
          <w:szCs w:val="24"/>
          <w:lang w:val="en-GB"/>
        </w:rPr>
        <w:t xml:space="preserve"> </w:t>
      </w:r>
      <w:r w:rsidR="007978AA" w:rsidRPr="007978AA">
        <w:rPr>
          <w:rFonts w:ascii="Times New Roman" w:hAnsi="Times New Roman" w:cs="Times New Roman"/>
          <w:sz w:val="24"/>
          <w:szCs w:val="24"/>
          <w:lang w:val="en-GB"/>
        </w:rPr>
        <w:t>highest TTX concentration</w:t>
      </w:r>
      <w:r w:rsidR="007978AA">
        <w:rPr>
          <w:rFonts w:ascii="Times New Roman" w:hAnsi="Times New Roman" w:cs="Times New Roman"/>
          <w:sz w:val="24"/>
          <w:szCs w:val="24"/>
          <w:lang w:val="en-GB"/>
        </w:rPr>
        <w:t>s</w:t>
      </w:r>
      <w:r w:rsidR="007978AA" w:rsidRPr="007978AA">
        <w:rPr>
          <w:rFonts w:ascii="Times New Roman" w:hAnsi="Times New Roman" w:cs="Times New Roman"/>
          <w:sz w:val="24"/>
          <w:szCs w:val="24"/>
          <w:lang w:val="en-GB"/>
        </w:rPr>
        <w:t xml:space="preserve"> </w:t>
      </w:r>
      <w:r w:rsidR="0050193A">
        <w:rPr>
          <w:rFonts w:ascii="Times New Roman" w:hAnsi="Times New Roman" w:cs="Times New Roman"/>
          <w:sz w:val="24"/>
          <w:szCs w:val="24"/>
          <w:lang w:val="en-GB"/>
        </w:rPr>
        <w:t xml:space="preserve">for </w:t>
      </w:r>
      <w:r w:rsidR="006C3B43">
        <w:rPr>
          <w:rFonts w:ascii="Times New Roman" w:hAnsi="Times New Roman" w:cs="Times New Roman"/>
          <w:sz w:val="24"/>
          <w:szCs w:val="24"/>
          <w:lang w:val="en-GB"/>
        </w:rPr>
        <w:t xml:space="preserve">a </w:t>
      </w:r>
      <w:r w:rsidR="0050193A">
        <w:rPr>
          <w:rFonts w:ascii="Times New Roman" w:hAnsi="Times New Roman" w:cs="Times New Roman"/>
          <w:sz w:val="24"/>
          <w:szCs w:val="24"/>
          <w:lang w:val="en-GB"/>
        </w:rPr>
        <w:t xml:space="preserve">digestive gland </w:t>
      </w:r>
      <w:r w:rsidR="006C3B43">
        <w:rPr>
          <w:rFonts w:ascii="Times New Roman" w:hAnsi="Times New Roman" w:cs="Times New Roman"/>
          <w:sz w:val="24"/>
          <w:szCs w:val="24"/>
          <w:lang w:val="en-GB"/>
        </w:rPr>
        <w:t xml:space="preserve">sample by </w:t>
      </w:r>
      <w:r w:rsidR="0030140E">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 AuthorYear="1"&gt;&lt;Author&gt;Rodriguez&lt;/Author&gt;&lt;Year&gt;2008&lt;/Year&gt;&lt;RecNum&gt;3946&lt;/RecNum&gt;&lt;DisplayText&gt;Rodriguez et al. (2008)&lt;/DisplayText&gt;&lt;record&gt;&lt;rec-number&gt;3946&lt;/rec-number&gt;&lt;foreign-keys&gt;&lt;key app="EN" db-id="tvsxaaazgd9p9vewftnvpf5brr2e0vxx09we" timestamp="1652181207"&gt;3946&lt;/key&gt;&lt;/foreign-keys&gt;&lt;ref-type name="Journal Article"&gt;17&lt;/ref-type&gt;&lt;contributors&gt;&lt;authors&gt;&lt;author&gt;Rodriguez, Paula&lt;/author&gt;&lt;author&gt;Alfonso, Amparo&lt;/author&gt;&lt;author&gt;Vale, Carmen&lt;/author&gt;&lt;author&gt;Alfonso, Carmen&lt;/author&gt;&lt;author&gt;Vale, Paulo&lt;/author&gt;&lt;author&gt;Tellez, Antonio&lt;/author&gt;&lt;author&gt;Botana, Luis M&lt;/author&gt;&lt;/authors&gt;&lt;/contributors&gt;&lt;titles&gt;&lt;title&gt;&lt;style face="normal" font="default" size="100%"&gt;First toxicity report of tetrodotoxin and 5, 6, 11-trideoxyTTX in the trumpet shell &lt;/style&gt;&lt;style face="italic" font="default" size="100%"&gt;Charonia lampas lampas&lt;/style&gt;&lt;style face="normal" font="default" size="100%"&gt; in Europe&lt;/style&gt;&lt;/title&gt;&lt;secondary-title&gt;Analytical Chemistry&lt;/secondary-title&gt;&lt;/titles&gt;&lt;periodical&gt;&lt;full-title&gt;Analytical Chemistry&lt;/full-title&gt;&lt;/periodical&gt;&lt;pages&gt;5622-5629&lt;/pages&gt;&lt;volume&gt;80&lt;/volume&gt;&lt;number&gt;14&lt;/number&gt;&lt;dates&gt;&lt;year&gt;2008&lt;/year&gt;&lt;/dates&gt;&lt;isbn&gt;0003-2700&lt;/isbn&gt;&lt;urls&gt;&lt;/urls&gt;&lt;electronic-resource-num&gt;10.1021/ac800769e&lt;/electronic-resource-num&gt;&lt;/record&gt;&lt;/Cite&gt;&lt;/EndNote&gt;</w:instrText>
      </w:r>
      <w:r w:rsidR="0030140E">
        <w:rPr>
          <w:rFonts w:ascii="Times New Roman" w:hAnsi="Times New Roman" w:cs="Times New Roman"/>
          <w:sz w:val="24"/>
          <w:szCs w:val="24"/>
          <w:lang w:val="en-GB"/>
        </w:rPr>
        <w:fldChar w:fldCharType="separate"/>
      </w:r>
      <w:r w:rsidR="002F22E2">
        <w:rPr>
          <w:rFonts w:ascii="Times New Roman" w:hAnsi="Times New Roman" w:cs="Times New Roman"/>
          <w:noProof/>
          <w:sz w:val="24"/>
          <w:szCs w:val="24"/>
          <w:lang w:val="en-GB"/>
        </w:rPr>
        <w:t>Rodriguez et al. (2008)</w:t>
      </w:r>
      <w:r w:rsidR="0030140E">
        <w:rPr>
          <w:rFonts w:ascii="Times New Roman" w:hAnsi="Times New Roman" w:cs="Times New Roman"/>
          <w:sz w:val="24"/>
          <w:szCs w:val="24"/>
          <w:lang w:val="en-GB"/>
        </w:rPr>
        <w:fldChar w:fldCharType="end"/>
      </w:r>
      <w:r w:rsidR="002F22E2">
        <w:rPr>
          <w:rFonts w:ascii="Times New Roman" w:hAnsi="Times New Roman" w:cs="Times New Roman"/>
          <w:sz w:val="24"/>
          <w:szCs w:val="24"/>
          <w:lang w:val="en-GB"/>
        </w:rPr>
        <w:t xml:space="preserve"> </w:t>
      </w:r>
      <w:r w:rsidR="006C3B43">
        <w:rPr>
          <w:rFonts w:ascii="Times New Roman" w:hAnsi="Times New Roman" w:cs="Times New Roman"/>
          <w:sz w:val="24"/>
          <w:szCs w:val="24"/>
          <w:lang w:val="en-GB"/>
        </w:rPr>
        <w:t xml:space="preserve">and for a non-edible tissue sample by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 AuthorYear="1"&gt;&lt;Author&gt;Costa&lt;/Author&gt;&lt;Year&gt;2021&lt;/Year&gt;&lt;RecNum&gt;3960&lt;/RecNum&gt;&lt;DisplayText&gt;Costa et al. (2021)&lt;/DisplayText&gt;&lt;record&gt;&lt;rec-number&gt;3960&lt;/rec-number&gt;&lt;foreign-keys&gt;&lt;key app="EN" db-id="tvsxaaazgd9p9vewftnvpf5brr2e0vxx09we" timestamp="1652187091"&gt;3960&lt;/key&gt;&lt;/foreign-keys&gt;&lt;ref-type name="Journal Article"&gt;17&lt;/ref-type&gt;&lt;contributors&gt;&lt;authors&gt;&lt;author&gt;Costa, Pedro Reis&lt;/author&gt;&lt;author&gt;Giráldez, Jorge&lt;/author&gt;&lt;author&gt;Rodrigues, Susana Margarida&lt;/author&gt;&lt;author&gt;Leão, José Manuel&lt;/author&gt;&lt;author&gt;Pinto, Estefanía&lt;/author&gt;&lt;author&gt;Soliño, Lucía&lt;/author&gt;&lt;author&gt;Gago-Martínez, Ana&lt;/author&gt;&lt;/authors&gt;&lt;/contributors&gt;&lt;titles&gt;&lt;title&gt;&lt;style face="normal" font="default" size="100%"&gt;High levels of tetrodotoxin (TTX) in trumpet shell&lt;/style&gt;&lt;style face="italic" font="default" size="100%"&gt; Charonia lampas&lt;/style&gt;&lt;style face="normal" font="default" size="100%"&gt; from the Portuguese coast&lt;/style&gt;&lt;/title&gt;&lt;secondary-title&gt;Toxins&lt;/secondary-title&gt;&lt;/titles&gt;&lt;periodical&gt;&lt;full-title&gt;Toxins&lt;/full-title&gt;&lt;/periodical&gt;&lt;pages&gt;250&lt;/pages&gt;&lt;volume&gt;13&lt;/volume&gt;&lt;number&gt;4&lt;/number&gt;&lt;dates&gt;&lt;year&gt;2021&lt;/year&gt;&lt;/dates&gt;&lt;urls&gt;&lt;/urls&gt;&lt;electronic-resource-num&gt;10.3390/toxins13040250&lt;/electronic-resource-num&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w:t>
      </w:r>
      <w:r w:rsidR="0030140E">
        <w:rPr>
          <w:rFonts w:ascii="Times New Roman" w:hAnsi="Times New Roman" w:cs="Times New Roman"/>
          <w:sz w:val="24"/>
          <w:szCs w:val="24"/>
          <w:lang w:val="en-GB"/>
        </w:rPr>
        <w:fldChar w:fldCharType="end"/>
      </w:r>
      <w:r w:rsidR="002F22E2">
        <w:rPr>
          <w:rFonts w:ascii="Times New Roman" w:hAnsi="Times New Roman" w:cs="Times New Roman"/>
          <w:sz w:val="24"/>
          <w:szCs w:val="24"/>
          <w:lang w:val="en-GB"/>
        </w:rPr>
        <w:t xml:space="preserve">, </w:t>
      </w:r>
      <w:r w:rsidR="006C3B43">
        <w:rPr>
          <w:rFonts w:ascii="Times New Roman" w:hAnsi="Times New Roman" w:cs="Times New Roman"/>
          <w:sz w:val="24"/>
          <w:szCs w:val="24"/>
          <w:lang w:val="en-GB"/>
        </w:rPr>
        <w:t xml:space="preserve">respectively.  </w:t>
      </w:r>
      <w:r w:rsidR="004D1BFA">
        <w:rPr>
          <w:rFonts w:ascii="Times New Roman" w:hAnsi="Times New Roman" w:cs="Times New Roman"/>
          <w:sz w:val="24"/>
          <w:szCs w:val="24"/>
          <w:lang w:val="en-GB"/>
        </w:rPr>
        <w:t>I</w:t>
      </w:r>
      <w:r w:rsidR="006C3B43">
        <w:rPr>
          <w:rFonts w:ascii="Times New Roman" w:hAnsi="Times New Roman" w:cs="Times New Roman"/>
          <w:sz w:val="24"/>
          <w:szCs w:val="24"/>
          <w:lang w:val="en-GB"/>
        </w:rPr>
        <w:t xml:space="preserve">t is </w:t>
      </w:r>
      <w:r w:rsidR="004D1BFA">
        <w:rPr>
          <w:rFonts w:ascii="Times New Roman" w:hAnsi="Times New Roman" w:cs="Times New Roman"/>
          <w:sz w:val="24"/>
          <w:szCs w:val="24"/>
          <w:lang w:val="en-GB"/>
        </w:rPr>
        <w:t xml:space="preserve">likely </w:t>
      </w:r>
      <w:r w:rsidR="006C3B43">
        <w:rPr>
          <w:rFonts w:ascii="Times New Roman" w:hAnsi="Times New Roman" w:cs="Times New Roman"/>
          <w:sz w:val="24"/>
          <w:szCs w:val="24"/>
          <w:lang w:val="en-GB"/>
        </w:rPr>
        <w:t>that</w:t>
      </w:r>
      <w:r w:rsidR="004D1BFA">
        <w:rPr>
          <w:rFonts w:ascii="Times New Roman" w:hAnsi="Times New Roman" w:cs="Times New Roman"/>
          <w:sz w:val="24"/>
          <w:szCs w:val="24"/>
          <w:lang w:val="en-GB"/>
        </w:rPr>
        <w:t xml:space="preserve"> the lack </w:t>
      </w:r>
      <w:r w:rsidR="006C3B43" w:rsidRPr="006C3B43">
        <w:rPr>
          <w:rFonts w:ascii="Times New Roman" w:hAnsi="Times New Roman" w:cs="Times New Roman"/>
          <w:sz w:val="24"/>
          <w:szCs w:val="24"/>
          <w:lang w:val="en-GB"/>
        </w:rPr>
        <w:t>of matrix-matched calibration curves</w:t>
      </w:r>
      <w:r w:rsidR="006C3B43">
        <w:rPr>
          <w:rFonts w:ascii="Times New Roman" w:hAnsi="Times New Roman" w:cs="Times New Roman"/>
          <w:sz w:val="24"/>
          <w:szCs w:val="24"/>
          <w:lang w:val="en-GB"/>
        </w:rPr>
        <w:t xml:space="preserve"> </w:t>
      </w:r>
      <w:r w:rsidR="004D1BFA">
        <w:rPr>
          <w:rFonts w:ascii="Times New Roman" w:hAnsi="Times New Roman" w:cs="Times New Roman"/>
          <w:sz w:val="24"/>
          <w:szCs w:val="24"/>
          <w:lang w:val="en-GB"/>
        </w:rPr>
        <w:t xml:space="preserve">in </w:t>
      </w:r>
      <w:r w:rsidR="006C3B43">
        <w:rPr>
          <w:rFonts w:ascii="Times New Roman" w:hAnsi="Times New Roman" w:cs="Times New Roman"/>
          <w:sz w:val="24"/>
          <w:szCs w:val="24"/>
          <w:lang w:val="en-GB"/>
        </w:rPr>
        <w:t xml:space="preserve">previous studies </w:t>
      </w:r>
      <w:r w:rsidR="004D1BFA">
        <w:rPr>
          <w:rFonts w:ascii="Times New Roman" w:hAnsi="Times New Roman" w:cs="Times New Roman"/>
          <w:sz w:val="24"/>
          <w:szCs w:val="24"/>
          <w:lang w:val="en-GB"/>
        </w:rPr>
        <w:t xml:space="preserve">may have contributed to the disparity </w:t>
      </w:r>
      <w:r w:rsidR="0030140E">
        <w:rPr>
          <w:rFonts w:ascii="Times New Roman" w:hAnsi="Times New Roman" w:cs="Times New Roman"/>
          <w:sz w:val="24"/>
          <w:szCs w:val="24"/>
          <w:lang w:val="en-GB"/>
        </w:rPr>
        <w:fldChar w:fldCharType="begin">
          <w:fldData xml:space="preserve">PEVuZE5vdGU+PENpdGU+PEF1dGhvcj5Db3N0YTwvQXV0aG9yPjxZZWFyPjIwMjE8L1llYXI+PFJl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PEVuZE5vdGU+PENpdGU+PEF1dGhvcj5Db3N0YTwvQXV0aG9yPjxZZWFyPjIwMjE8L1llYXI+PFJl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Rodriguez et al., 2008)</w:t>
      </w:r>
      <w:r w:rsidR="0030140E">
        <w:rPr>
          <w:rFonts w:ascii="Times New Roman" w:hAnsi="Times New Roman" w:cs="Times New Roman"/>
          <w:sz w:val="24"/>
          <w:szCs w:val="24"/>
          <w:lang w:val="en-GB"/>
        </w:rPr>
        <w:fldChar w:fldCharType="end"/>
      </w:r>
      <w:r w:rsidR="002F22E2">
        <w:rPr>
          <w:rFonts w:ascii="Times New Roman" w:hAnsi="Times New Roman" w:cs="Times New Roman"/>
          <w:sz w:val="24"/>
          <w:szCs w:val="24"/>
          <w:lang w:val="en-GB"/>
        </w:rPr>
        <w:t xml:space="preserve">. </w:t>
      </w:r>
      <w:r w:rsidR="002516C9" w:rsidRPr="00EF5A54">
        <w:rPr>
          <w:rFonts w:ascii="Times New Roman" w:hAnsi="Times New Roman" w:cs="Times New Roman"/>
          <w:sz w:val="24"/>
          <w:szCs w:val="24"/>
          <w:lang w:val="en-GB"/>
        </w:rPr>
        <w:t xml:space="preserve">ME are assigned to organic and/or inorganic compounds that coelute with the analytes, which are due to compounds present in the matrix extract and/or in the LC mobile phase and impact the ionization efficiency and the overall system response </w:t>
      </w:r>
      <w:r w:rsidR="0030140E">
        <w:rPr>
          <w:rFonts w:ascii="Times New Roman" w:hAnsi="Times New Roman" w:cs="Times New Roman"/>
          <w:sz w:val="24"/>
          <w:szCs w:val="24"/>
          <w:lang w:val="en-GB"/>
        </w:rPr>
        <w:fldChar w:fldCharType="begin"/>
      </w:r>
      <w:r w:rsidR="00CB3826">
        <w:rPr>
          <w:rFonts w:ascii="Times New Roman" w:hAnsi="Times New Roman" w:cs="Times New Roman"/>
          <w:sz w:val="24"/>
          <w:szCs w:val="24"/>
          <w:lang w:val="en-GB"/>
        </w:rPr>
        <w:instrText xml:space="preserve"> ADDIN EN.CITE &lt;EndNote&gt;&lt;Cite&gt;&lt;Author&gt;Trufelli&lt;/Author&gt;&lt;Year&gt;2011&lt;/Year&gt;&lt;RecNum&gt;3062&lt;/RecNum&gt;&lt;DisplayText&gt;(Trufelli et al., 2011)&lt;/DisplayText&gt;&lt;record&gt;&lt;rec-number&gt;3062&lt;/rec-number&gt;&lt;foreign-keys&gt;&lt;key app="EN" db-id="tvsxaaazgd9p9vewftnvpf5brr2e0vxx09we" timestamp="0"&gt;3062&lt;/key&gt;&lt;/foreign-keys&gt;&lt;ref-type name="Journal Article"&gt;17&lt;/ref-type&gt;&lt;contributors&gt;&lt;authors&gt;&lt;author&gt;Trufelli, H.&lt;/author&gt;&lt;author&gt;Palma, P.&lt;/author&gt;&lt;author&gt;Famiglini, G.&lt;/author&gt;&lt;author&gt;Cappiello, A.&lt;/author&gt;&lt;/authors&gt;&lt;/contributors&gt;&lt;auth-address&gt;Dipartimento di Scienze Geologiche, Tecnologie Chimiche e Ambientali, Universita degli Studi di Urbino Carlo Bo, Piazza Rinascimento, 6-61029 Urbino, Italy.&lt;/auth-address&gt;&lt;titles&gt;&lt;title&gt;An overview of matrix effects in liquid chromatography-mass spectrometry&lt;/title&gt;&lt;secondary-title&gt;Mass Spectrometry Reviews&lt;/secondary-title&gt;&lt;alt-title&gt;Mass spectrometry reviews&lt;/alt-title&gt;&lt;/titles&gt;&lt;periodical&gt;&lt;full-title&gt;Mass Spectrometry Reviews&lt;/full-title&gt;&lt;abbr-1&gt;Mass spectrometry reviews&lt;/abbr-1&gt;&lt;/periodical&gt;&lt;alt-periodical&gt;&lt;full-title&gt;Mass Spectrometry Reviews&lt;/full-title&gt;&lt;abbr-1&gt;Mass spectrometry reviews&lt;/abbr-1&gt;&lt;/alt-periodical&gt;&lt;pages&gt;491-509&lt;/pages&gt;&lt;volume&gt;30&lt;/volume&gt;&lt;number&gt;3&lt;/number&gt;&lt;keywords&gt;&lt;keyword&gt;Animals&lt;/keyword&gt;&lt;keyword&gt;Calibration&lt;/keyword&gt;&lt;keyword&gt;Chromatography, Liquid/methods&lt;/keyword&gt;&lt;keyword&gt;Environmental Monitoring/methods&lt;/keyword&gt;&lt;keyword&gt;Food Analysis/methods&lt;/keyword&gt;&lt;keyword&gt;Humans&lt;/keyword&gt;&lt;keyword&gt;Spectrometry, Mass, Electrospray Ionization/ methods&lt;/keyword&gt;&lt;/keywords&gt;&lt;dates&gt;&lt;year&gt;2011&lt;/year&gt;&lt;/dates&gt;&lt;isbn&gt;1098-2787 (Electronic)&amp;#xD;0277-7037 (Linking)&lt;/isbn&gt;&lt;accession-num&gt;21500246&lt;/accession-num&gt;&lt;urls&gt;&lt;/urls&gt;&lt;electronic-resource-num&gt;10.1002/mas.20298&lt;/electronic-resource-num&gt;&lt;remote-database-provider&gt;NLM&lt;/remote-database-provider&gt;&lt;language&gt;eng&lt;/language&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(Trufelli et al., 2011)</w:t>
      </w:r>
      <w:r w:rsidR="0030140E">
        <w:rPr>
          <w:rFonts w:ascii="Times New Roman" w:hAnsi="Times New Roman" w:cs="Times New Roman"/>
          <w:sz w:val="24"/>
          <w:szCs w:val="24"/>
          <w:lang w:val="en-GB"/>
        </w:rPr>
        <w:fldChar w:fldCharType="end"/>
      </w:r>
      <w:r w:rsidR="002516C9" w:rsidRPr="00EF5A54">
        <w:rPr>
          <w:rFonts w:ascii="Times New Roman" w:hAnsi="Times New Roman" w:cs="Times New Roman"/>
          <w:sz w:val="24"/>
          <w:szCs w:val="24"/>
          <w:lang w:val="en-GB"/>
        </w:rPr>
        <w:t xml:space="preserve">. Thus, accurate quantitation of </w:t>
      </w:r>
      <w:r w:rsidR="005C298B">
        <w:rPr>
          <w:rFonts w:ascii="Times New Roman" w:hAnsi="Times New Roman" w:cs="Times New Roman"/>
          <w:sz w:val="24"/>
          <w:szCs w:val="24"/>
          <w:lang w:val="en-GB"/>
        </w:rPr>
        <w:t xml:space="preserve">TTX and </w:t>
      </w:r>
      <w:r w:rsidR="00666EBF">
        <w:rPr>
          <w:rFonts w:ascii="Times New Roman" w:hAnsi="Times New Roman" w:cs="Times New Roman"/>
          <w:sz w:val="24"/>
          <w:szCs w:val="24"/>
          <w:lang w:val="en-GB"/>
        </w:rPr>
        <w:t xml:space="preserve">its </w:t>
      </w:r>
      <w:r w:rsidR="002F4DBC">
        <w:rPr>
          <w:rFonts w:ascii="Times New Roman" w:hAnsi="Times New Roman" w:cs="Times New Roman"/>
          <w:sz w:val="24"/>
          <w:szCs w:val="24"/>
          <w:lang w:val="en-GB"/>
        </w:rPr>
        <w:t>analogues</w:t>
      </w:r>
      <w:r w:rsidR="005C298B" w:rsidRPr="00EF5A54">
        <w:rPr>
          <w:rFonts w:ascii="Times New Roman" w:hAnsi="Times New Roman" w:cs="Times New Roman"/>
          <w:sz w:val="24"/>
          <w:szCs w:val="24"/>
          <w:lang w:val="en-GB"/>
        </w:rPr>
        <w:t xml:space="preserve"> </w:t>
      </w:r>
      <w:r w:rsidR="002516C9" w:rsidRPr="00EF5A54">
        <w:rPr>
          <w:rFonts w:ascii="Times New Roman" w:hAnsi="Times New Roman" w:cs="Times New Roman"/>
          <w:sz w:val="24"/>
          <w:szCs w:val="24"/>
          <w:lang w:val="en-GB"/>
        </w:rPr>
        <w:t xml:space="preserve">requires evaluation </w:t>
      </w:r>
      <w:r w:rsidR="002516C9">
        <w:rPr>
          <w:rFonts w:ascii="Times New Roman" w:hAnsi="Times New Roman" w:cs="Times New Roman"/>
          <w:sz w:val="24"/>
          <w:szCs w:val="24"/>
          <w:lang w:val="en-GB"/>
        </w:rPr>
        <w:t xml:space="preserve">and correction </w:t>
      </w:r>
      <w:r w:rsidR="002516C9" w:rsidRPr="00EF5A54">
        <w:rPr>
          <w:rFonts w:ascii="Times New Roman" w:hAnsi="Times New Roman" w:cs="Times New Roman"/>
          <w:sz w:val="24"/>
          <w:szCs w:val="24"/>
          <w:lang w:val="en-GB"/>
        </w:rPr>
        <w:t>of ME</w:t>
      </w:r>
      <w:r w:rsidR="00714329">
        <w:rPr>
          <w:rFonts w:ascii="Times New Roman" w:hAnsi="Times New Roman" w:cs="Times New Roman"/>
          <w:sz w:val="24"/>
          <w:szCs w:val="24"/>
          <w:lang w:val="en-GB"/>
        </w:rPr>
        <w:t>. It should be noted that ME</w:t>
      </w:r>
      <w:r w:rsidR="002516C9" w:rsidRPr="00EF5A54">
        <w:rPr>
          <w:rFonts w:ascii="Times New Roman" w:hAnsi="Times New Roman" w:cs="Times New Roman"/>
          <w:sz w:val="24"/>
          <w:szCs w:val="24"/>
          <w:lang w:val="en-GB"/>
        </w:rPr>
        <w:t xml:space="preserve"> </w:t>
      </w:r>
      <w:r w:rsidR="00714329">
        <w:rPr>
          <w:rFonts w:ascii="Times New Roman" w:hAnsi="Times New Roman" w:cs="Times New Roman"/>
          <w:sz w:val="24"/>
          <w:szCs w:val="24"/>
          <w:lang w:val="en-GB"/>
        </w:rPr>
        <w:t xml:space="preserve">depend on the </w:t>
      </w:r>
      <w:r w:rsidR="002516C9" w:rsidRPr="00EF5A54">
        <w:rPr>
          <w:rFonts w:ascii="Times New Roman" w:hAnsi="Times New Roman" w:cs="Times New Roman"/>
          <w:sz w:val="24"/>
          <w:szCs w:val="24"/>
          <w:lang w:val="en-GB"/>
        </w:rPr>
        <w:t>matrix, extraction protocol, and analytical conditions</w:t>
      </w:r>
      <w:r w:rsidR="00714329">
        <w:rPr>
          <w:rFonts w:ascii="Times New Roman" w:hAnsi="Times New Roman" w:cs="Times New Roman"/>
          <w:sz w:val="24"/>
          <w:szCs w:val="24"/>
          <w:lang w:val="en-GB"/>
        </w:rPr>
        <w:t xml:space="preserve"> and therefore the values reported in </w:t>
      </w:r>
      <w:r w:rsidR="002F4DBC">
        <w:rPr>
          <w:rFonts w:ascii="Times New Roman" w:hAnsi="Times New Roman" w:cs="Times New Roman"/>
          <w:sz w:val="24"/>
          <w:szCs w:val="24"/>
          <w:lang w:val="en-GB"/>
        </w:rPr>
        <w:t>T</w:t>
      </w:r>
      <w:r w:rsidR="00714329">
        <w:rPr>
          <w:rFonts w:ascii="Times New Roman" w:hAnsi="Times New Roman" w:cs="Times New Roman"/>
          <w:sz w:val="24"/>
          <w:szCs w:val="24"/>
          <w:lang w:val="en-GB"/>
        </w:rPr>
        <w:t>able 1 might not be correct for other analytical systems and protocols.</w:t>
      </w:r>
    </w:p>
    <w:p w14:paraId="5127A877" w14:textId="38DB94B5" w:rsidR="008155A9" w:rsidRDefault="002C0A80" w:rsidP="00A077A7">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732133">
        <w:rPr>
          <w:rFonts w:ascii="Times New Roman" w:hAnsi="Times New Roman" w:cs="Times New Roman"/>
          <w:sz w:val="24"/>
          <w:szCs w:val="24"/>
          <w:lang w:val="en-GB"/>
        </w:rPr>
        <w:t xml:space="preserve">tissues of the </w:t>
      </w:r>
      <w:r>
        <w:rPr>
          <w:rFonts w:ascii="Times New Roman" w:hAnsi="Times New Roman" w:cs="Times New Roman"/>
          <w:sz w:val="24"/>
          <w:szCs w:val="24"/>
          <w:lang w:val="en-GB"/>
        </w:rPr>
        <w:t xml:space="preserve">trumpet </w:t>
      </w:r>
      <w:r w:rsidR="00732133">
        <w:rPr>
          <w:rFonts w:ascii="Times New Roman" w:hAnsi="Times New Roman" w:cs="Times New Roman"/>
          <w:sz w:val="24"/>
          <w:szCs w:val="24"/>
          <w:lang w:val="en-GB"/>
        </w:rPr>
        <w:t>shell CL</w:t>
      </w:r>
      <w:r w:rsidR="00A254F2">
        <w:rPr>
          <w:rFonts w:ascii="Times New Roman" w:hAnsi="Times New Roman" w:cs="Times New Roman"/>
          <w:sz w:val="24"/>
          <w:szCs w:val="24"/>
          <w:lang w:val="en-GB"/>
        </w:rPr>
        <w:t xml:space="preserve"> 1</w:t>
      </w:r>
      <w:r w:rsidR="00D732A3">
        <w:rPr>
          <w:rFonts w:ascii="Times New Roman" w:hAnsi="Times New Roman" w:cs="Times New Roman"/>
          <w:sz w:val="24"/>
          <w:szCs w:val="24"/>
          <w:lang w:val="en-GB"/>
        </w:rPr>
        <w:t xml:space="preserve"> </w:t>
      </w:r>
      <w:r w:rsidR="00732133">
        <w:rPr>
          <w:rFonts w:ascii="Times New Roman" w:hAnsi="Times New Roman" w:cs="Times New Roman"/>
          <w:sz w:val="24"/>
          <w:szCs w:val="24"/>
          <w:lang w:val="en-GB"/>
        </w:rPr>
        <w:t>had a variable toxin profile</w:t>
      </w:r>
      <w:r w:rsidR="008D0688">
        <w:rPr>
          <w:rFonts w:ascii="Times New Roman" w:hAnsi="Times New Roman" w:cs="Times New Roman"/>
          <w:sz w:val="24"/>
          <w:szCs w:val="24"/>
          <w:lang w:val="en-GB"/>
        </w:rPr>
        <w:t>. Nevertheless, on average,</w:t>
      </w:r>
      <w:r w:rsidR="00732133">
        <w:rPr>
          <w:rFonts w:ascii="Times New Roman" w:hAnsi="Times New Roman" w:cs="Times New Roman"/>
          <w:sz w:val="24"/>
          <w:szCs w:val="24"/>
          <w:lang w:val="en-GB"/>
        </w:rPr>
        <w:t xml:space="preserve"> </w:t>
      </w:r>
      <w:proofErr w:type="spellStart"/>
      <w:r w:rsidR="00C36784" w:rsidRPr="00C36784">
        <w:rPr>
          <w:rFonts w:ascii="Times New Roman" w:hAnsi="Times New Roman" w:cs="Times New Roman"/>
          <w:sz w:val="24"/>
          <w:szCs w:val="24"/>
          <w:lang w:val="en-GB"/>
        </w:rPr>
        <w:t>anhydrotrideoxyTTXs</w:t>
      </w:r>
      <w:proofErr w:type="spellEnd"/>
      <w:r w:rsidR="00C36784" w:rsidRPr="00C36784">
        <w:rPr>
          <w:rFonts w:ascii="Times New Roman" w:hAnsi="Times New Roman" w:cs="Times New Roman"/>
          <w:sz w:val="24"/>
          <w:szCs w:val="24"/>
          <w:lang w:val="en-GB"/>
        </w:rPr>
        <w:t xml:space="preserve"> </w:t>
      </w:r>
      <w:r w:rsidR="00D20EE0">
        <w:rPr>
          <w:rFonts w:ascii="Times New Roman" w:hAnsi="Times New Roman" w:cs="Times New Roman"/>
          <w:sz w:val="24"/>
          <w:szCs w:val="24"/>
          <w:lang w:val="en-GB"/>
        </w:rPr>
        <w:t xml:space="preserve">were </w:t>
      </w:r>
      <w:r w:rsidR="00AE1E82">
        <w:rPr>
          <w:rFonts w:ascii="Times New Roman" w:hAnsi="Times New Roman" w:cs="Times New Roman"/>
          <w:sz w:val="24"/>
          <w:szCs w:val="24"/>
          <w:lang w:val="en-GB"/>
        </w:rPr>
        <w:t>the</w:t>
      </w:r>
      <w:r w:rsidR="00AE1E82" w:rsidRPr="006E4255">
        <w:rPr>
          <w:rFonts w:ascii="Times New Roman" w:hAnsi="Times New Roman" w:cs="Times New Roman"/>
          <w:sz w:val="24"/>
          <w:szCs w:val="24"/>
          <w:lang w:val="en-GB"/>
        </w:rPr>
        <w:t xml:space="preserve"> most abundant</w:t>
      </w:r>
      <w:r w:rsidR="009F7E09">
        <w:rPr>
          <w:rFonts w:ascii="Times New Roman" w:hAnsi="Times New Roman" w:cs="Times New Roman"/>
          <w:sz w:val="24"/>
          <w:szCs w:val="24"/>
          <w:lang w:val="en-GB"/>
        </w:rPr>
        <w:t xml:space="preserve"> analogue</w:t>
      </w:r>
      <w:r w:rsidR="00D20EE0">
        <w:rPr>
          <w:rFonts w:ascii="Times New Roman" w:hAnsi="Times New Roman" w:cs="Times New Roman"/>
          <w:sz w:val="24"/>
          <w:szCs w:val="24"/>
          <w:lang w:val="en-GB"/>
        </w:rPr>
        <w:t>s</w:t>
      </w:r>
      <w:r w:rsidR="00AE1E82">
        <w:rPr>
          <w:rFonts w:ascii="Times New Roman" w:hAnsi="Times New Roman" w:cs="Times New Roman"/>
          <w:sz w:val="24"/>
          <w:szCs w:val="24"/>
          <w:lang w:val="en-GB"/>
        </w:rPr>
        <w:t xml:space="preserve">, </w:t>
      </w:r>
      <w:r w:rsidR="00AE1E82" w:rsidRPr="00AE1E82">
        <w:rPr>
          <w:rFonts w:ascii="Times New Roman" w:hAnsi="Times New Roman" w:cs="Times New Roman"/>
          <w:sz w:val="24"/>
          <w:szCs w:val="24"/>
          <w:lang w:val="en-GB"/>
        </w:rPr>
        <w:t xml:space="preserve">followed by the </w:t>
      </w:r>
      <w:bookmarkStart w:id="52" w:name="_Hlk103171435"/>
      <w:proofErr w:type="spellStart"/>
      <w:r w:rsidR="00AE1E82" w:rsidRPr="00AE1E82">
        <w:rPr>
          <w:rFonts w:ascii="Times New Roman" w:hAnsi="Times New Roman" w:cs="Times New Roman"/>
          <w:sz w:val="24"/>
          <w:szCs w:val="24"/>
          <w:lang w:val="en-GB"/>
        </w:rPr>
        <w:t>trideoxyTTX</w:t>
      </w:r>
      <w:r w:rsidR="00AE1E82">
        <w:rPr>
          <w:rFonts w:ascii="Times New Roman" w:hAnsi="Times New Roman" w:cs="Times New Roman"/>
          <w:sz w:val="24"/>
          <w:szCs w:val="24"/>
          <w:lang w:val="en-GB"/>
        </w:rPr>
        <w:t>s</w:t>
      </w:r>
      <w:bookmarkEnd w:id="52"/>
      <w:proofErr w:type="spellEnd"/>
      <w:r w:rsidR="00AE1E82">
        <w:rPr>
          <w:rFonts w:ascii="Times New Roman" w:hAnsi="Times New Roman" w:cs="Times New Roman"/>
          <w:sz w:val="24"/>
          <w:szCs w:val="24"/>
          <w:lang w:val="en-GB"/>
        </w:rPr>
        <w:t xml:space="preserve"> </w:t>
      </w:r>
      <w:r w:rsidR="009F7E09">
        <w:rPr>
          <w:rFonts w:ascii="Times New Roman" w:hAnsi="Times New Roman" w:cs="Times New Roman"/>
          <w:sz w:val="24"/>
          <w:szCs w:val="24"/>
          <w:lang w:val="en-GB"/>
        </w:rPr>
        <w:t xml:space="preserve">and </w:t>
      </w:r>
      <w:proofErr w:type="spellStart"/>
      <w:r w:rsidR="009F7E09" w:rsidRPr="009F7E09">
        <w:rPr>
          <w:rFonts w:ascii="Times New Roman" w:hAnsi="Times New Roman" w:cs="Times New Roman"/>
          <w:sz w:val="24"/>
          <w:szCs w:val="24"/>
          <w:lang w:val="en-GB"/>
        </w:rPr>
        <w:t>dideoxyTTXs</w:t>
      </w:r>
      <w:proofErr w:type="spellEnd"/>
      <w:r w:rsidR="008D0688">
        <w:rPr>
          <w:rFonts w:ascii="Times New Roman" w:hAnsi="Times New Roman" w:cs="Times New Roman"/>
          <w:sz w:val="24"/>
          <w:szCs w:val="24"/>
          <w:lang w:val="en-GB"/>
        </w:rPr>
        <w:t xml:space="preserve">. </w:t>
      </w:r>
      <w:r w:rsidR="00395A3C">
        <w:rPr>
          <w:rFonts w:ascii="Times New Roman" w:hAnsi="Times New Roman" w:cs="Times New Roman"/>
          <w:sz w:val="24"/>
          <w:szCs w:val="24"/>
          <w:lang w:val="en-GB"/>
        </w:rPr>
        <w:t>The digestive and excretory tissues had the</w:t>
      </w:r>
      <w:r w:rsidR="00E72167">
        <w:rPr>
          <w:rFonts w:ascii="Times New Roman" w:hAnsi="Times New Roman" w:cs="Times New Roman"/>
          <w:sz w:val="24"/>
          <w:szCs w:val="24"/>
          <w:lang w:val="en-GB"/>
        </w:rPr>
        <w:t xml:space="preserve"> </w:t>
      </w:r>
      <w:r w:rsidR="00395A3C">
        <w:rPr>
          <w:rFonts w:ascii="Times New Roman" w:hAnsi="Times New Roman" w:cs="Times New Roman"/>
          <w:sz w:val="24"/>
          <w:szCs w:val="24"/>
          <w:lang w:val="en-GB"/>
        </w:rPr>
        <w:t xml:space="preserve">highest </w:t>
      </w:r>
      <w:proofErr w:type="spellStart"/>
      <w:r w:rsidR="00395A3C" w:rsidRPr="00395A3C">
        <w:rPr>
          <w:rFonts w:ascii="Times New Roman" w:hAnsi="Times New Roman" w:cs="Times New Roman"/>
          <w:sz w:val="24"/>
          <w:szCs w:val="24"/>
          <w:lang w:val="en-GB"/>
        </w:rPr>
        <w:t>anhydrotrideoxyTTX</w:t>
      </w:r>
      <w:proofErr w:type="spellEnd"/>
      <w:r w:rsidR="00395A3C">
        <w:rPr>
          <w:rFonts w:ascii="Times New Roman" w:hAnsi="Times New Roman" w:cs="Times New Roman"/>
          <w:sz w:val="24"/>
          <w:szCs w:val="24"/>
          <w:lang w:val="en-GB"/>
        </w:rPr>
        <w:t xml:space="preserve"> content, while the mouth/proboscis and the mantle had the highest </w:t>
      </w:r>
      <w:proofErr w:type="spellStart"/>
      <w:r w:rsidR="00395A3C" w:rsidRPr="00395A3C">
        <w:rPr>
          <w:rFonts w:ascii="Times New Roman" w:hAnsi="Times New Roman" w:cs="Times New Roman"/>
          <w:sz w:val="24"/>
          <w:szCs w:val="24"/>
          <w:lang w:val="en-GB"/>
        </w:rPr>
        <w:t>trideoxyTTXs</w:t>
      </w:r>
      <w:proofErr w:type="spellEnd"/>
      <w:r w:rsidR="00395A3C">
        <w:rPr>
          <w:rFonts w:ascii="Times New Roman" w:hAnsi="Times New Roman" w:cs="Times New Roman"/>
          <w:sz w:val="24"/>
          <w:szCs w:val="24"/>
          <w:lang w:val="en-GB"/>
        </w:rPr>
        <w:t xml:space="preserve"> content.</w:t>
      </w:r>
      <w:r w:rsidR="00A077A7">
        <w:rPr>
          <w:rFonts w:ascii="Times New Roman" w:hAnsi="Times New Roman" w:cs="Times New Roman"/>
          <w:sz w:val="24"/>
          <w:szCs w:val="24"/>
          <w:lang w:val="en-GB"/>
        </w:rPr>
        <w:t xml:space="preserve"> </w:t>
      </w:r>
      <w:r w:rsidR="00514662">
        <w:rPr>
          <w:rFonts w:ascii="Times New Roman" w:hAnsi="Times New Roman" w:cs="Times New Roman"/>
          <w:sz w:val="24"/>
          <w:szCs w:val="24"/>
          <w:lang w:val="en-GB"/>
        </w:rPr>
        <w:t>It should be noted that the</w:t>
      </w:r>
      <w:r w:rsidR="00EF7F20">
        <w:rPr>
          <w:rFonts w:ascii="Times New Roman" w:hAnsi="Times New Roman" w:cs="Times New Roman"/>
          <w:sz w:val="24"/>
          <w:szCs w:val="24"/>
          <w:lang w:val="en-GB"/>
        </w:rPr>
        <w:t xml:space="preserve"> </w:t>
      </w:r>
      <w:r w:rsidR="00EF7F20" w:rsidRPr="00EF7F20">
        <w:rPr>
          <w:rFonts w:ascii="Times New Roman" w:hAnsi="Times New Roman" w:cs="Times New Roman"/>
          <w:sz w:val="24"/>
          <w:szCs w:val="24"/>
          <w:lang w:val="en-GB"/>
        </w:rPr>
        <w:t>concentration</w:t>
      </w:r>
      <w:r w:rsidR="00EF7F20">
        <w:rPr>
          <w:rFonts w:ascii="Times New Roman" w:hAnsi="Times New Roman" w:cs="Times New Roman"/>
          <w:sz w:val="24"/>
          <w:szCs w:val="24"/>
          <w:lang w:val="en-GB"/>
        </w:rPr>
        <w:t xml:space="preserve"> of </w:t>
      </w:r>
      <w:r w:rsidR="00EF7F20" w:rsidRPr="00EF7F20">
        <w:rPr>
          <w:rFonts w:ascii="Times New Roman" w:hAnsi="Times New Roman" w:cs="Times New Roman"/>
          <w:sz w:val="24"/>
          <w:szCs w:val="24"/>
          <w:lang w:val="en-GB"/>
        </w:rPr>
        <w:t>5,6,11-trideoxyTTX</w:t>
      </w:r>
      <w:r w:rsidR="00EF7F20">
        <w:rPr>
          <w:rFonts w:ascii="Times New Roman" w:hAnsi="Times New Roman" w:cs="Times New Roman"/>
          <w:sz w:val="24"/>
          <w:szCs w:val="24"/>
          <w:lang w:val="en-GB"/>
        </w:rPr>
        <w:t xml:space="preserve"> </w:t>
      </w:r>
      <w:r w:rsidR="00514662">
        <w:rPr>
          <w:rFonts w:ascii="Times New Roman" w:hAnsi="Times New Roman" w:cs="Times New Roman"/>
          <w:sz w:val="24"/>
          <w:szCs w:val="24"/>
          <w:lang w:val="en-GB"/>
        </w:rPr>
        <w:t xml:space="preserve">was </w:t>
      </w:r>
      <w:r w:rsidR="003E355C">
        <w:rPr>
          <w:rFonts w:ascii="Times New Roman" w:hAnsi="Times New Roman" w:cs="Times New Roman"/>
          <w:sz w:val="24"/>
          <w:szCs w:val="24"/>
          <w:lang w:val="en-GB"/>
        </w:rPr>
        <w:t xml:space="preserve">up to </w:t>
      </w:r>
      <w:r w:rsidR="00EF7F20" w:rsidRPr="00EF7F20">
        <w:rPr>
          <w:rFonts w:ascii="Times New Roman" w:hAnsi="Times New Roman" w:cs="Times New Roman"/>
          <w:sz w:val="24"/>
          <w:szCs w:val="24"/>
          <w:lang w:val="en-GB"/>
        </w:rPr>
        <w:t xml:space="preserve">3 </w:t>
      </w:r>
      <w:r w:rsidR="00514662">
        <w:rPr>
          <w:rFonts w:ascii="Times New Roman" w:hAnsi="Times New Roman" w:cs="Times New Roman"/>
          <w:sz w:val="24"/>
          <w:szCs w:val="24"/>
          <w:lang w:val="en-GB"/>
        </w:rPr>
        <w:t>fold</w:t>
      </w:r>
      <w:r w:rsidR="00514662" w:rsidRPr="00EF7F20">
        <w:rPr>
          <w:rFonts w:ascii="Times New Roman" w:hAnsi="Times New Roman" w:cs="Times New Roman"/>
          <w:sz w:val="24"/>
          <w:szCs w:val="24"/>
          <w:lang w:val="en-GB"/>
        </w:rPr>
        <w:t xml:space="preserve"> </w:t>
      </w:r>
      <w:r w:rsidR="00EF7F20" w:rsidRPr="00EF7F20">
        <w:rPr>
          <w:rFonts w:ascii="Times New Roman" w:hAnsi="Times New Roman" w:cs="Times New Roman"/>
          <w:sz w:val="24"/>
          <w:szCs w:val="24"/>
          <w:lang w:val="en-GB"/>
        </w:rPr>
        <w:t xml:space="preserve">higher than </w:t>
      </w:r>
      <w:r w:rsidR="00514662">
        <w:rPr>
          <w:rFonts w:ascii="Times New Roman" w:hAnsi="Times New Roman" w:cs="Times New Roman"/>
          <w:sz w:val="24"/>
          <w:szCs w:val="24"/>
          <w:lang w:val="en-GB"/>
        </w:rPr>
        <w:t xml:space="preserve">previously reported </w:t>
      </w:r>
      <w:r w:rsidR="00EF7F20" w:rsidRPr="00EF7F20">
        <w:rPr>
          <w:rFonts w:ascii="Times New Roman" w:hAnsi="Times New Roman" w:cs="Times New Roman"/>
          <w:sz w:val="24"/>
          <w:szCs w:val="24"/>
          <w:lang w:val="en-GB"/>
        </w:rPr>
        <w:t>TTX</w:t>
      </w:r>
      <w:r w:rsidR="00EF7F20">
        <w:rPr>
          <w:rFonts w:ascii="Times New Roman" w:hAnsi="Times New Roman" w:cs="Times New Roman"/>
          <w:sz w:val="24"/>
          <w:szCs w:val="24"/>
          <w:lang w:val="en-GB"/>
        </w:rPr>
        <w:t xml:space="preserve"> </w:t>
      </w:r>
      <w:r w:rsidR="00514662">
        <w:rPr>
          <w:rFonts w:ascii="Times New Roman" w:hAnsi="Times New Roman" w:cs="Times New Roman"/>
          <w:sz w:val="24"/>
          <w:szCs w:val="24"/>
          <w:lang w:val="en-GB"/>
        </w:rPr>
        <w:t xml:space="preserve">concentrations in the </w:t>
      </w:r>
      <w:r w:rsidR="00EF7F20">
        <w:rPr>
          <w:rFonts w:ascii="Times New Roman" w:hAnsi="Times New Roman" w:cs="Times New Roman"/>
          <w:sz w:val="24"/>
          <w:szCs w:val="24"/>
          <w:lang w:val="en-GB"/>
        </w:rPr>
        <w:t xml:space="preserve">digestive gland of a trump shell collect </w:t>
      </w:r>
      <w:r w:rsidR="00514662">
        <w:rPr>
          <w:rFonts w:ascii="Times New Roman" w:hAnsi="Times New Roman" w:cs="Times New Roman"/>
          <w:sz w:val="24"/>
          <w:szCs w:val="24"/>
          <w:lang w:val="en-GB"/>
        </w:rPr>
        <w:t xml:space="preserve">off the </w:t>
      </w:r>
      <w:r w:rsidR="00EF7F20">
        <w:rPr>
          <w:rFonts w:ascii="Times New Roman" w:hAnsi="Times New Roman" w:cs="Times New Roman"/>
          <w:sz w:val="24"/>
          <w:szCs w:val="24"/>
          <w:lang w:val="en-GB"/>
        </w:rPr>
        <w:t xml:space="preserve">Algarve </w:t>
      </w:r>
      <w:bookmarkStart w:id="53" w:name="_Hlk102125178"/>
      <w:r w:rsidR="0030140E">
        <w:rPr>
          <w:rFonts w:ascii="Times New Roman" w:hAnsi="Times New Roman" w:cs="Times New Roman"/>
          <w:sz w:val="24"/>
          <w:szCs w:val="24"/>
          <w:lang w:val="en-GB"/>
        </w:rPr>
        <w:fldChar w:fldCharType="begin"/>
      </w:r>
      <w:r w:rsidR="009F29C0">
        <w:rPr>
          <w:rFonts w:ascii="Times New Roman" w:hAnsi="Times New Roman" w:cs="Times New Roman"/>
          <w:sz w:val="24"/>
          <w:szCs w:val="24"/>
          <w:lang w:val="en-GB"/>
        </w:rPr>
        <w:instrText xml:space="preserve"> ADDIN EN.CITE &lt;EndNote&gt;&lt;Cite&gt;&lt;Author&gt;Rodriguez&lt;/Author&gt;&lt;Year&gt;2008&lt;/Year&gt;&lt;RecNum&gt;3946&lt;/RecNum&gt;&lt;DisplayText&gt;(Rodriguez et al., 2008)&lt;/DisplayText&gt;&lt;record&gt;&lt;rec-number&gt;3946&lt;/rec-number&gt;&lt;foreign-keys&gt;&lt;key app="EN" db-id="tvsxaaazgd9p9vewftnvpf5brr2e0vxx09we" timestamp="1652181207"&gt;3946&lt;/key&gt;&lt;/foreign-keys&gt;&lt;ref-type name="Journal Article"&gt;17&lt;/ref-type&gt;&lt;contributors&gt;&lt;authors&gt;&lt;author&gt;Rodriguez, Paula&lt;/author&gt;&lt;author&gt;Alfonso, Amparo&lt;/author&gt;&lt;author&gt;Vale, Carmen&lt;/author&gt;&lt;author&gt;Alfonso, Carmen&lt;/author&gt;&lt;author&gt;Vale, Paulo&lt;/author&gt;&lt;author&gt;Tellez, Antonio&lt;/author&gt;&lt;author&gt;Botana, Luis M&lt;/author&gt;&lt;/authors&gt;&lt;/contributors&gt;&lt;titles&gt;&lt;title&gt;&lt;style face="normal" font="default" size="100%"&gt;First toxicity report of tetrodotoxin and 5, 6, 11-trideoxyTTX in the trumpet shell &lt;/style&gt;&lt;style face="italic" font="default" size="100%"&gt;Charonia lampas lampas&lt;/style&gt;&lt;style face="normal" font="default" size="100%"&gt; in Europe&lt;/style&gt;&lt;/title&gt;&lt;secondary-title&gt;Analytical Chemistry&lt;/secondary-title&gt;&lt;/titles&gt;&lt;periodical&gt;&lt;full-title&gt;Analytical Chemistry&lt;/full-title&gt;&lt;/periodical&gt;&lt;pages&gt;5622-5629&lt;/pages&gt;&lt;volume&gt;80&lt;/volume&gt;&lt;number&gt;14&lt;/number&gt;&lt;dates&gt;&lt;year&gt;2008&lt;/year&gt;&lt;/dates&gt;&lt;isbn&gt;0003-2700&lt;/isbn&gt;&lt;urls&gt;&lt;/urls&gt;&lt;electronic-resource-num&gt;10.1021/ac800769e&lt;/electronic-resource-num&gt;&lt;/record&gt;&lt;/Cite&gt;&lt;/EndNote&gt;</w:instrText>
      </w:r>
      <w:r w:rsidR="0030140E">
        <w:rPr>
          <w:rFonts w:ascii="Times New Roman" w:hAnsi="Times New Roman" w:cs="Times New Roman"/>
          <w:sz w:val="24"/>
          <w:szCs w:val="24"/>
          <w:lang w:val="en-GB"/>
        </w:rPr>
        <w:fldChar w:fldCharType="separate"/>
      </w:r>
      <w:r w:rsidR="009F29C0">
        <w:rPr>
          <w:rFonts w:ascii="Times New Roman" w:hAnsi="Times New Roman" w:cs="Times New Roman"/>
          <w:noProof/>
          <w:sz w:val="24"/>
          <w:szCs w:val="24"/>
          <w:lang w:val="en-GB"/>
        </w:rPr>
        <w:t>(Rodriguez et al., 2008)</w:t>
      </w:r>
      <w:r w:rsidR="0030140E">
        <w:rPr>
          <w:rFonts w:ascii="Times New Roman" w:hAnsi="Times New Roman" w:cs="Times New Roman"/>
          <w:sz w:val="24"/>
          <w:szCs w:val="24"/>
          <w:lang w:val="en-GB"/>
        </w:rPr>
        <w:fldChar w:fldCharType="end"/>
      </w:r>
      <w:bookmarkEnd w:id="53"/>
      <w:r w:rsidR="00EF7F20">
        <w:rPr>
          <w:rFonts w:ascii="Times New Roman" w:hAnsi="Times New Roman" w:cs="Times New Roman"/>
          <w:sz w:val="24"/>
          <w:szCs w:val="24"/>
          <w:lang w:val="en-GB"/>
        </w:rPr>
        <w:t>.</w:t>
      </w:r>
      <w:r w:rsidR="003E355C" w:rsidRPr="003E355C">
        <w:rPr>
          <w:rFonts w:ascii="Times New Roman" w:hAnsi="Times New Roman" w:cs="Times New Roman"/>
          <w:sz w:val="24"/>
          <w:szCs w:val="24"/>
          <w:lang w:val="en-GB"/>
        </w:rPr>
        <w:t xml:space="preserve"> </w:t>
      </w:r>
      <w:r w:rsidR="003E355C">
        <w:rPr>
          <w:rFonts w:ascii="Times New Roman" w:hAnsi="Times New Roman" w:cs="Times New Roman"/>
          <w:sz w:val="24"/>
          <w:szCs w:val="24"/>
          <w:lang w:val="en-GB"/>
        </w:rPr>
        <w:t xml:space="preserve">Moreover, the </w:t>
      </w:r>
      <w:r w:rsidR="003E355C" w:rsidRPr="003B6C23">
        <w:rPr>
          <w:rFonts w:ascii="Times New Roman" w:hAnsi="Times New Roman" w:cs="Times New Roman"/>
          <w:sz w:val="24"/>
          <w:szCs w:val="24"/>
          <w:lang w:val="en-GB"/>
        </w:rPr>
        <w:t>whole soft body</w:t>
      </w:r>
      <w:r w:rsidR="003E355C">
        <w:rPr>
          <w:rFonts w:ascii="Times New Roman" w:hAnsi="Times New Roman" w:cs="Times New Roman"/>
          <w:sz w:val="24"/>
          <w:szCs w:val="24"/>
          <w:lang w:val="en-GB"/>
        </w:rPr>
        <w:t xml:space="preserve"> of a specimen </w:t>
      </w:r>
      <w:r w:rsidR="003E355C" w:rsidRPr="00EF7F20">
        <w:rPr>
          <w:rFonts w:ascii="Times New Roman" w:hAnsi="Times New Roman" w:cs="Times New Roman"/>
          <w:sz w:val="24"/>
          <w:szCs w:val="24"/>
          <w:lang w:val="en-GB"/>
        </w:rPr>
        <w:t>caught along the northwest Portuguese coast</w:t>
      </w:r>
      <w:r w:rsidR="003E355C">
        <w:rPr>
          <w:rFonts w:ascii="Times New Roman" w:hAnsi="Times New Roman" w:cs="Times New Roman"/>
          <w:sz w:val="24"/>
          <w:szCs w:val="24"/>
          <w:lang w:val="en-GB"/>
        </w:rPr>
        <w:t xml:space="preserve"> had a </w:t>
      </w:r>
      <w:r w:rsidR="003E355C" w:rsidRPr="003B6C23">
        <w:rPr>
          <w:rFonts w:ascii="Times New Roman" w:hAnsi="Times New Roman" w:cs="Times New Roman"/>
          <w:sz w:val="24"/>
          <w:szCs w:val="24"/>
          <w:lang w:val="en-GB"/>
        </w:rPr>
        <w:t>5,6,11-trideoxyTTX</w:t>
      </w:r>
      <w:r w:rsidR="003E355C">
        <w:rPr>
          <w:rFonts w:ascii="Times New Roman" w:hAnsi="Times New Roman" w:cs="Times New Roman"/>
          <w:sz w:val="24"/>
          <w:szCs w:val="24"/>
          <w:lang w:val="en-GB"/>
        </w:rPr>
        <w:t xml:space="preserve"> concentration of 6 µg/kg</w:t>
      </w:r>
      <w:r w:rsidR="003E355C" w:rsidRPr="003B6C23">
        <w:rPr>
          <w:rFonts w:ascii="Times New Roman" w:hAnsi="Times New Roman" w:cs="Times New Roman"/>
          <w:sz w:val="24"/>
          <w:szCs w:val="24"/>
          <w:lang w:val="en-GB"/>
        </w:rPr>
        <w:t>, but no TTX</w:t>
      </w:r>
      <w:r w:rsidR="003E355C">
        <w:rPr>
          <w:rFonts w:ascii="Times New Roman" w:hAnsi="Times New Roman" w:cs="Times New Roman"/>
          <w:sz w:val="24"/>
          <w:szCs w:val="24"/>
          <w:lang w:val="en-GB"/>
        </w:rPr>
        <w:t xml:space="preserve"> was detected, while in two other specimens only </w:t>
      </w:r>
      <w:proofErr w:type="spellStart"/>
      <w:r w:rsidR="003E355C" w:rsidRPr="003E355C">
        <w:rPr>
          <w:rFonts w:ascii="Times New Roman" w:hAnsi="Times New Roman" w:cs="Times New Roman"/>
          <w:sz w:val="24"/>
          <w:szCs w:val="24"/>
          <w:lang w:val="en-GB"/>
        </w:rPr>
        <w:t>trideoxyTTX</w:t>
      </w:r>
      <w:proofErr w:type="spellEnd"/>
      <w:r w:rsidR="003E355C">
        <w:rPr>
          <w:rFonts w:ascii="Times New Roman" w:hAnsi="Times New Roman" w:cs="Times New Roman"/>
          <w:sz w:val="24"/>
          <w:szCs w:val="24"/>
          <w:lang w:val="en-GB"/>
        </w:rPr>
        <w:t xml:space="preserve"> was detected at </w:t>
      </w:r>
      <w:r w:rsidR="003E355C" w:rsidRPr="003E355C">
        <w:rPr>
          <w:rFonts w:ascii="Times New Roman" w:hAnsi="Times New Roman" w:cs="Times New Roman"/>
          <w:sz w:val="24"/>
          <w:szCs w:val="24"/>
          <w:lang w:val="en-GB"/>
        </w:rPr>
        <w:t xml:space="preserve">unquantifiable concentrations </w:t>
      </w:r>
      <w:r w:rsidR="0030140E">
        <w:rPr>
          <w:rFonts w:ascii="Times New Roman" w:hAnsi="Times New Roman" w:cs="Times New Roman"/>
          <w:sz w:val="24"/>
          <w:szCs w:val="24"/>
          <w:lang w:val="en-GB"/>
        </w:rPr>
        <w:fldChar w:fldCharType="begin">
          <w:fldData xml:space="preserve">PEVuZE5vdGU+PENpdGU+PEF1dGhvcj5TaWx2YTwvQXV0aG9yPjxZZWFyPjIwMTI8L1llYXI+PFJl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</w:fldData>
        </w:fldChar>
      </w:r>
      <w:r w:rsidR="009F29C0">
        <w:rPr>
          <w:rFonts w:ascii="Times New Roman" w:hAnsi="Times New Roman" w:cs="Times New Roman"/>
          <w:sz w:val="24"/>
          <w:szCs w:val="24"/>
          <w:lang w:val="en-GB"/>
        </w:rPr>
        <w:instrText xml:space="preserve"> ADDIN EN.CITE </w:instrText>
      </w:r>
      <w:r w:rsidR="0030140E">
        <w:rPr>
          <w:rFonts w:ascii="Times New Roman" w:hAnsi="Times New Roman" w:cs="Times New Roman"/>
          <w:sz w:val="24"/>
          <w:szCs w:val="24"/>
          <w:lang w:val="en-GB"/>
        </w:rPr>
        <w:fldChar w:fldCharType="begin">
          <w:fldData xml:space="preserve">PEVuZE5vdGU+PENpdGU+PEF1dGhvcj5TaWx2YTwvQXV0aG9yPjxZZWFyPjIwMTI8L1llYXI+PFJl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</w:fldData>
        </w:fldChar>
      </w:r>
      <w:r w:rsidR="009F29C0">
        <w:rPr>
          <w:rFonts w:ascii="Times New Roman" w:hAnsi="Times New Roman" w:cs="Times New Roman"/>
          <w:sz w:val="24"/>
          <w:szCs w:val="24"/>
          <w:lang w:val="en-GB"/>
        </w:rPr>
        <w:instrText xml:space="preserve"> ADDIN EN.CITE.DATA </w:instrText>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9F29C0">
        <w:rPr>
          <w:rFonts w:ascii="Times New Roman" w:hAnsi="Times New Roman" w:cs="Times New Roman"/>
          <w:noProof/>
          <w:sz w:val="24"/>
          <w:szCs w:val="24"/>
          <w:lang w:val="en-GB"/>
        </w:rPr>
        <w:t>(Silva et al., 2012; Silva et al., 2019)</w:t>
      </w:r>
      <w:r w:rsidR="0030140E">
        <w:rPr>
          <w:rFonts w:ascii="Times New Roman" w:hAnsi="Times New Roman" w:cs="Times New Roman"/>
          <w:sz w:val="24"/>
          <w:szCs w:val="24"/>
          <w:lang w:val="en-GB"/>
        </w:rPr>
        <w:fldChar w:fldCharType="end"/>
      </w:r>
      <w:r w:rsidR="009F29C0">
        <w:rPr>
          <w:rFonts w:ascii="Times New Roman" w:hAnsi="Times New Roman" w:cs="Times New Roman"/>
          <w:sz w:val="24"/>
          <w:szCs w:val="24"/>
          <w:lang w:val="en-GB"/>
        </w:rPr>
        <w:t>.</w:t>
      </w:r>
      <w:r w:rsidR="00D1450C">
        <w:rPr>
          <w:rFonts w:ascii="Times New Roman" w:hAnsi="Times New Roman" w:cs="Times New Roman"/>
          <w:sz w:val="24"/>
          <w:szCs w:val="24"/>
          <w:lang w:val="en-GB"/>
        </w:rPr>
        <w:t xml:space="preserve"> </w:t>
      </w:r>
      <w:r w:rsidR="001460A5">
        <w:rPr>
          <w:rFonts w:ascii="Times New Roman" w:hAnsi="Times New Roman" w:cs="Times New Roman"/>
          <w:sz w:val="24"/>
          <w:szCs w:val="24"/>
          <w:lang w:val="en-GB"/>
        </w:rPr>
        <w:t xml:space="preserve">In the snail </w:t>
      </w:r>
      <w:proofErr w:type="spellStart"/>
      <w:r w:rsidR="001460A5" w:rsidRPr="00375D44">
        <w:rPr>
          <w:rFonts w:ascii="Times New Roman" w:hAnsi="Times New Roman" w:cs="Times New Roman"/>
          <w:i/>
          <w:iCs/>
          <w:sz w:val="24"/>
          <w:szCs w:val="24"/>
          <w:lang w:val="en-GB"/>
        </w:rPr>
        <w:t>Nassarius</w:t>
      </w:r>
      <w:proofErr w:type="spellEnd"/>
      <w:r w:rsidR="001460A5" w:rsidRPr="00375D44">
        <w:rPr>
          <w:rFonts w:ascii="Times New Roman" w:hAnsi="Times New Roman" w:cs="Times New Roman"/>
          <w:i/>
          <w:iCs/>
          <w:sz w:val="24"/>
          <w:szCs w:val="24"/>
          <w:lang w:val="en-GB"/>
        </w:rPr>
        <w:t xml:space="preserve"> </w:t>
      </w:r>
      <w:proofErr w:type="spellStart"/>
      <w:r w:rsidR="001460A5" w:rsidRPr="00375D44">
        <w:rPr>
          <w:rFonts w:ascii="Times New Roman" w:hAnsi="Times New Roman" w:cs="Times New Roman"/>
          <w:i/>
          <w:iCs/>
          <w:sz w:val="24"/>
          <w:szCs w:val="24"/>
          <w:lang w:val="en-GB"/>
        </w:rPr>
        <w:t>succinctus</w:t>
      </w:r>
      <w:proofErr w:type="spellEnd"/>
      <w:r w:rsidR="00D1450C">
        <w:rPr>
          <w:rFonts w:ascii="Times New Roman" w:hAnsi="Times New Roman" w:cs="Times New Roman"/>
          <w:i/>
          <w:iCs/>
          <w:sz w:val="24"/>
          <w:szCs w:val="24"/>
          <w:lang w:val="en-GB"/>
        </w:rPr>
        <w:t xml:space="preserve"> </w:t>
      </w:r>
      <w:r w:rsidR="001A70B5">
        <w:rPr>
          <w:rFonts w:ascii="Times New Roman" w:hAnsi="Times New Roman" w:cs="Times New Roman"/>
          <w:sz w:val="24"/>
          <w:szCs w:val="24"/>
          <w:lang w:val="en-GB"/>
        </w:rPr>
        <w:t>the</w:t>
      </w:r>
      <w:r w:rsidR="00D1450C">
        <w:rPr>
          <w:rFonts w:ascii="Times New Roman" w:hAnsi="Times New Roman" w:cs="Times New Roman"/>
          <w:sz w:val="24"/>
          <w:szCs w:val="24"/>
          <w:lang w:val="en-GB"/>
        </w:rPr>
        <w:t xml:space="preserve"> toxin profile </w:t>
      </w:r>
      <w:r w:rsidR="001A70B5">
        <w:rPr>
          <w:rFonts w:ascii="Times New Roman" w:hAnsi="Times New Roman" w:cs="Times New Roman"/>
          <w:sz w:val="24"/>
          <w:szCs w:val="24"/>
          <w:lang w:val="en-GB"/>
        </w:rPr>
        <w:t xml:space="preserve">was composed of </w:t>
      </w:r>
      <w:r w:rsidR="00D1450C">
        <w:rPr>
          <w:rFonts w:ascii="Times New Roman" w:hAnsi="Times New Roman" w:cs="Times New Roman"/>
          <w:sz w:val="24"/>
          <w:szCs w:val="24"/>
          <w:lang w:val="en-GB"/>
        </w:rPr>
        <w:t xml:space="preserve">TTX and </w:t>
      </w:r>
      <w:r w:rsidR="00D1450C" w:rsidRPr="00C36784">
        <w:rPr>
          <w:rFonts w:ascii="Times New Roman" w:hAnsi="Times New Roman" w:cs="Times New Roman"/>
          <w:sz w:val="24"/>
          <w:szCs w:val="24"/>
          <w:lang w:val="en-GB"/>
        </w:rPr>
        <w:t>its analogues</w:t>
      </w:r>
      <w:r w:rsidR="00D1450C">
        <w:rPr>
          <w:rFonts w:ascii="Times New Roman" w:hAnsi="Times New Roman" w:cs="Times New Roman"/>
          <w:sz w:val="24"/>
          <w:szCs w:val="24"/>
          <w:lang w:val="en-GB"/>
        </w:rPr>
        <w:t xml:space="preserve"> </w:t>
      </w:r>
      <w:proofErr w:type="spellStart"/>
      <w:r w:rsidR="00D1450C" w:rsidRPr="00C36784">
        <w:rPr>
          <w:rFonts w:ascii="Times New Roman" w:hAnsi="Times New Roman" w:cs="Times New Roman"/>
          <w:sz w:val="24"/>
          <w:szCs w:val="24"/>
          <w:lang w:val="en-GB"/>
        </w:rPr>
        <w:t>anhydroTTX</w:t>
      </w:r>
      <w:proofErr w:type="spellEnd"/>
      <w:r w:rsidR="00D1450C" w:rsidRPr="00C36784">
        <w:rPr>
          <w:rFonts w:ascii="Times New Roman" w:hAnsi="Times New Roman" w:cs="Times New Roman"/>
          <w:sz w:val="24"/>
          <w:szCs w:val="24"/>
          <w:lang w:val="en-GB"/>
        </w:rPr>
        <w:t xml:space="preserve">, </w:t>
      </w:r>
      <w:proofErr w:type="spellStart"/>
      <w:r w:rsidR="00D1450C" w:rsidRPr="00C36784">
        <w:rPr>
          <w:rFonts w:ascii="Times New Roman" w:hAnsi="Times New Roman" w:cs="Times New Roman"/>
          <w:sz w:val="24"/>
          <w:szCs w:val="24"/>
          <w:lang w:val="en-GB"/>
        </w:rPr>
        <w:t>trideoxyTTX</w:t>
      </w:r>
      <w:proofErr w:type="spellEnd"/>
      <w:r w:rsidR="00D1450C" w:rsidRPr="00C36784">
        <w:rPr>
          <w:rFonts w:ascii="Times New Roman" w:hAnsi="Times New Roman" w:cs="Times New Roman"/>
          <w:sz w:val="24"/>
          <w:szCs w:val="24"/>
          <w:lang w:val="en-GB"/>
        </w:rPr>
        <w:t xml:space="preserve">, </w:t>
      </w:r>
      <w:proofErr w:type="spellStart"/>
      <w:r w:rsidR="00D1450C" w:rsidRPr="00C36784">
        <w:rPr>
          <w:rFonts w:ascii="Times New Roman" w:hAnsi="Times New Roman" w:cs="Times New Roman"/>
          <w:sz w:val="24"/>
          <w:szCs w:val="24"/>
          <w:lang w:val="en-GB"/>
        </w:rPr>
        <w:t>deoxyTTX</w:t>
      </w:r>
      <w:proofErr w:type="spellEnd"/>
      <w:r w:rsidR="00D1450C" w:rsidRPr="00C36784">
        <w:rPr>
          <w:rFonts w:ascii="Times New Roman" w:hAnsi="Times New Roman" w:cs="Times New Roman"/>
          <w:sz w:val="24"/>
          <w:szCs w:val="24"/>
          <w:lang w:val="en-GB"/>
        </w:rPr>
        <w:t xml:space="preserve"> and </w:t>
      </w:r>
      <w:proofErr w:type="spellStart"/>
      <w:r w:rsidR="00D1450C" w:rsidRPr="00C36784">
        <w:rPr>
          <w:rFonts w:ascii="Times New Roman" w:hAnsi="Times New Roman" w:cs="Times New Roman"/>
          <w:sz w:val="24"/>
          <w:szCs w:val="24"/>
          <w:lang w:val="en-GB"/>
        </w:rPr>
        <w:t>oxoTTX</w:t>
      </w:r>
      <w:proofErr w:type="spellEnd"/>
      <w:r w:rsidR="001A70B5">
        <w:rPr>
          <w:rFonts w:ascii="Times New Roman" w:hAnsi="Times New Roman" w:cs="Times New Roman"/>
          <w:sz w:val="24"/>
          <w:szCs w:val="24"/>
          <w:lang w:val="en-GB"/>
        </w:rPr>
        <w:t xml:space="preserve"> present </w:t>
      </w:r>
      <w:r w:rsidR="00D1450C" w:rsidRPr="00C36784">
        <w:rPr>
          <w:rFonts w:ascii="Times New Roman" w:hAnsi="Times New Roman" w:cs="Times New Roman"/>
          <w:sz w:val="24"/>
          <w:szCs w:val="24"/>
          <w:lang w:val="en-GB"/>
        </w:rPr>
        <w:t>in</w:t>
      </w:r>
      <w:r w:rsidR="00D1450C">
        <w:rPr>
          <w:rFonts w:ascii="Times New Roman" w:hAnsi="Times New Roman" w:cs="Times New Roman"/>
          <w:sz w:val="24"/>
          <w:szCs w:val="24"/>
          <w:lang w:val="en-GB"/>
        </w:rPr>
        <w:t xml:space="preserve"> muscle, </w:t>
      </w:r>
      <w:r w:rsidR="00666EBF">
        <w:rPr>
          <w:rFonts w:ascii="Times New Roman" w:hAnsi="Times New Roman" w:cs="Times New Roman"/>
          <w:sz w:val="24"/>
          <w:szCs w:val="24"/>
          <w:lang w:val="en-GB"/>
        </w:rPr>
        <w:t>viscera,</w:t>
      </w:r>
      <w:r w:rsidR="00D1450C">
        <w:rPr>
          <w:rFonts w:ascii="Times New Roman" w:hAnsi="Times New Roman" w:cs="Times New Roman"/>
          <w:sz w:val="24"/>
          <w:szCs w:val="24"/>
          <w:lang w:val="en-GB"/>
        </w:rPr>
        <w:t xml:space="preserve"> and gullet tissues</w:t>
      </w:r>
      <w:r w:rsidR="009F29C0">
        <w:rPr>
          <w:rFonts w:ascii="Times New Roman" w:hAnsi="Times New Roman" w:cs="Times New Roman"/>
          <w:sz w:val="24"/>
          <w:szCs w:val="24"/>
          <w:lang w:val="en-GB"/>
        </w:rPr>
        <w:t>.</w:t>
      </w:r>
      <w:r w:rsidR="00D1450C">
        <w:rPr>
          <w:rFonts w:ascii="Times New Roman" w:hAnsi="Times New Roman" w:cs="Times New Roman"/>
          <w:sz w:val="24"/>
          <w:szCs w:val="24"/>
          <w:lang w:val="en-GB"/>
        </w:rPr>
        <w:t xml:space="preserve"> </w:t>
      </w:r>
      <w:proofErr w:type="spellStart"/>
      <w:r w:rsidR="00C36784">
        <w:rPr>
          <w:rFonts w:ascii="Times New Roman" w:hAnsi="Times New Roman" w:cs="Times New Roman"/>
          <w:sz w:val="24"/>
          <w:szCs w:val="24"/>
          <w:lang w:val="en-GB"/>
        </w:rPr>
        <w:t>T</w:t>
      </w:r>
      <w:r w:rsidR="00C36784" w:rsidRPr="00C36784">
        <w:rPr>
          <w:rFonts w:ascii="Times New Roman" w:hAnsi="Times New Roman" w:cs="Times New Roman"/>
          <w:sz w:val="24"/>
          <w:szCs w:val="24"/>
          <w:lang w:val="en-GB"/>
        </w:rPr>
        <w:t>rideoxyTTX</w:t>
      </w:r>
      <w:proofErr w:type="spellEnd"/>
      <w:r w:rsidR="00C36784" w:rsidRPr="00C36784">
        <w:rPr>
          <w:rFonts w:ascii="Times New Roman" w:hAnsi="Times New Roman" w:cs="Times New Roman"/>
          <w:sz w:val="24"/>
          <w:szCs w:val="24"/>
          <w:lang w:val="en-GB"/>
        </w:rPr>
        <w:t xml:space="preserve"> had the highest proportion in all tissues, occupying above 85% of the total toxin</w:t>
      </w:r>
      <w:r w:rsidR="00A077A7">
        <w:rPr>
          <w:rFonts w:ascii="Times New Roman" w:hAnsi="Times New Roman" w:cs="Times New Roman"/>
          <w:sz w:val="24"/>
          <w:szCs w:val="24"/>
          <w:lang w:val="en-GB"/>
        </w:rPr>
        <w:t xml:space="preserve"> content</w:t>
      </w:r>
      <w:r w:rsidR="00C36784">
        <w:rPr>
          <w:rFonts w:ascii="Times New Roman" w:hAnsi="Times New Roman" w:cs="Times New Roman"/>
          <w:sz w:val="24"/>
          <w:szCs w:val="24"/>
          <w:lang w:val="en-GB"/>
        </w:rPr>
        <w:t xml:space="preserve">, </w:t>
      </w:r>
      <w:r w:rsidR="00375D44">
        <w:rPr>
          <w:rFonts w:ascii="Times New Roman" w:hAnsi="Times New Roman" w:cs="Times New Roman"/>
          <w:sz w:val="24"/>
          <w:szCs w:val="24"/>
          <w:lang w:val="en-GB"/>
        </w:rPr>
        <w:t>however its higher content was measure</w:t>
      </w:r>
      <w:r w:rsidR="00D20EE0">
        <w:rPr>
          <w:rFonts w:ascii="Times New Roman" w:hAnsi="Times New Roman" w:cs="Times New Roman"/>
          <w:sz w:val="24"/>
          <w:szCs w:val="24"/>
          <w:lang w:val="en-GB"/>
        </w:rPr>
        <w:t>d</w:t>
      </w:r>
      <w:r w:rsidR="00375D44">
        <w:rPr>
          <w:rFonts w:ascii="Times New Roman" w:hAnsi="Times New Roman" w:cs="Times New Roman"/>
          <w:sz w:val="24"/>
          <w:szCs w:val="24"/>
          <w:lang w:val="en-GB"/>
        </w:rPr>
        <w:t xml:space="preserve"> in </w:t>
      </w:r>
      <w:r w:rsidR="00375D44" w:rsidRPr="00A077A7">
        <w:rPr>
          <w:rFonts w:ascii="Times New Roman" w:hAnsi="Times New Roman" w:cs="Times New Roman"/>
          <w:sz w:val="24"/>
          <w:szCs w:val="24"/>
          <w:lang w:val="en-GB"/>
        </w:rPr>
        <w:t>the muscle</w:t>
      </w:r>
      <w:r w:rsidR="009F29C0">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9F29C0">
        <w:rPr>
          <w:rFonts w:ascii="Times New Roman" w:hAnsi="Times New Roman" w:cs="Times New Roman"/>
          <w:sz w:val="24"/>
          <w:szCs w:val="24"/>
          <w:lang w:val="en-GB"/>
        </w:rPr>
        <w:instrText xml:space="preserve"> ADDIN EN.CITE &lt;EndNote&gt;&lt;Cite&gt;&lt;Author&gt;Li&lt;/Author&gt;&lt;Year&gt;2008&lt;/Year&gt;&lt;RecNum&gt;3970&lt;/RecNum&gt;&lt;DisplayText&gt;(Li et al., 2008)&lt;/DisplayText&gt;&lt;record&gt;&lt;rec-number&gt;3970&lt;/rec-number&gt;&lt;foreign-keys&gt;&lt;key app="EN" db-id="tvsxaaazgd9p9vewftnvpf5brr2e0vxx09we" timestamp="1652191798"&gt;3970&lt;/key&gt;&lt;/foreign-keys&gt;&lt;ref-type name="Journal Article"&gt;17&lt;/ref-type&gt;&lt;contributors&gt;&lt;authors&gt;&lt;author&gt;Li, Aifeng&lt;/author&gt;&lt;author&gt;Yu, Rencheng&lt;/author&gt;&lt;author&gt;Zhou, Mingjiang&lt;/author&gt;&lt;author&gt;Li, Jun&lt;/author&gt;&lt;/authors&gt;&lt;/contributors&gt;&lt;titles&gt;&lt;title&gt;&lt;style face="normal" font="default" size="100%"&gt;A primary study on anatomical distribution of tetrodotoxin and its analogs in gastropod&lt;/style&gt;&lt;style face="italic" font="default" size="100%"&gt; Nassarius succinctus&lt;/style&gt;&lt;/title&gt;&lt;secondary-title&gt; Journal of Hygiene Research (Wei Sheng Yan Jiu)&lt;/secondary-title&gt;&lt;/titles&gt;&lt;pages&gt;448-451&lt;/pages&gt;&lt;volume&gt;37&lt;/volume&gt;&lt;number&gt;4&lt;/number&gt;&lt;dates&gt;&lt;year&gt;2008&lt;/year&gt;&lt;/dates&gt;&lt;isbn&gt;1000-8020&lt;/isbn&gt;&lt;urls&gt;&lt;/urls&gt;&lt;/record&gt;&lt;/Cite&gt;&lt;/EndNote&gt;</w:instrText>
      </w:r>
      <w:r w:rsidR="0030140E">
        <w:rPr>
          <w:rFonts w:ascii="Times New Roman" w:hAnsi="Times New Roman" w:cs="Times New Roman"/>
          <w:sz w:val="24"/>
          <w:szCs w:val="24"/>
          <w:lang w:val="en-GB"/>
        </w:rPr>
        <w:fldChar w:fldCharType="separate"/>
      </w:r>
      <w:r w:rsidR="009F29C0">
        <w:rPr>
          <w:rFonts w:ascii="Times New Roman" w:hAnsi="Times New Roman" w:cs="Times New Roman"/>
          <w:noProof/>
          <w:sz w:val="24"/>
          <w:szCs w:val="24"/>
          <w:lang w:val="en-GB"/>
        </w:rPr>
        <w:t>(Li et al., 2008)</w:t>
      </w:r>
      <w:r w:rsidR="0030140E">
        <w:rPr>
          <w:rFonts w:ascii="Times New Roman" w:hAnsi="Times New Roman" w:cs="Times New Roman"/>
          <w:sz w:val="24"/>
          <w:szCs w:val="24"/>
          <w:lang w:val="en-GB"/>
        </w:rPr>
        <w:fldChar w:fldCharType="end"/>
      </w:r>
      <w:r w:rsidR="009F29C0">
        <w:rPr>
          <w:rFonts w:ascii="Times New Roman" w:hAnsi="Times New Roman" w:cs="Times New Roman"/>
          <w:sz w:val="24"/>
          <w:szCs w:val="24"/>
          <w:lang w:val="en-GB"/>
        </w:rPr>
        <w:t xml:space="preserve">. </w:t>
      </w:r>
      <w:r w:rsidR="00A077A7" w:rsidRPr="00A077A7">
        <w:rPr>
          <w:rFonts w:ascii="Times New Roman" w:hAnsi="Times New Roman" w:cs="Times New Roman"/>
          <w:sz w:val="24"/>
          <w:szCs w:val="24"/>
          <w:lang w:val="en-GB"/>
        </w:rPr>
        <w:t>Thus, t</w:t>
      </w:r>
      <w:r w:rsidR="00631508" w:rsidRPr="00A077A7">
        <w:rPr>
          <w:rFonts w:ascii="Times New Roman" w:hAnsi="Times New Roman" w:cs="Times New Roman"/>
          <w:sz w:val="24"/>
          <w:szCs w:val="24"/>
          <w:lang w:val="en-GB"/>
        </w:rPr>
        <w:t>he</w:t>
      </w:r>
      <w:r w:rsidR="00A077A7" w:rsidRPr="00A077A7">
        <w:rPr>
          <w:rFonts w:ascii="Times New Roman" w:hAnsi="Times New Roman" w:cs="Times New Roman"/>
          <w:sz w:val="24"/>
          <w:szCs w:val="24"/>
          <w:lang w:val="en-GB"/>
        </w:rPr>
        <w:t>se</w:t>
      </w:r>
      <w:r w:rsidR="00631508" w:rsidRPr="00A077A7">
        <w:rPr>
          <w:rFonts w:ascii="Times New Roman" w:hAnsi="Times New Roman" w:cs="Times New Roman"/>
          <w:sz w:val="24"/>
          <w:szCs w:val="24"/>
          <w:lang w:val="en-GB"/>
        </w:rPr>
        <w:t xml:space="preserve"> differences of content and composition of TTX</w:t>
      </w:r>
      <w:r w:rsidR="00A077A7">
        <w:rPr>
          <w:rFonts w:ascii="Times New Roman" w:hAnsi="Times New Roman" w:cs="Times New Roman"/>
          <w:sz w:val="24"/>
          <w:szCs w:val="24"/>
          <w:lang w:val="en-GB"/>
        </w:rPr>
        <w:t xml:space="preserve"> </w:t>
      </w:r>
      <w:r w:rsidR="00562992">
        <w:rPr>
          <w:rFonts w:ascii="Times New Roman" w:hAnsi="Times New Roman" w:cs="Times New Roman"/>
          <w:sz w:val="24"/>
          <w:szCs w:val="24"/>
          <w:lang w:val="en-GB"/>
        </w:rPr>
        <w:t xml:space="preserve">and TTX </w:t>
      </w:r>
      <w:r w:rsidR="00A077A7">
        <w:rPr>
          <w:rFonts w:ascii="Times New Roman" w:hAnsi="Times New Roman" w:cs="Times New Roman"/>
          <w:sz w:val="24"/>
          <w:szCs w:val="24"/>
          <w:lang w:val="en-GB"/>
        </w:rPr>
        <w:t>analogues</w:t>
      </w:r>
      <w:r w:rsidR="00A077A7" w:rsidRPr="00A077A7">
        <w:rPr>
          <w:rFonts w:ascii="Times New Roman" w:hAnsi="Times New Roman" w:cs="Times New Roman"/>
          <w:sz w:val="24"/>
          <w:szCs w:val="24"/>
          <w:lang w:val="en-GB"/>
        </w:rPr>
        <w:t xml:space="preserve"> among the tissues</w:t>
      </w:r>
      <w:r w:rsidR="00A077A7">
        <w:rPr>
          <w:rFonts w:ascii="Times New Roman" w:hAnsi="Times New Roman" w:cs="Times New Roman"/>
          <w:sz w:val="24"/>
          <w:szCs w:val="24"/>
          <w:lang w:val="en-GB"/>
        </w:rPr>
        <w:t xml:space="preserve"> </w:t>
      </w:r>
      <w:r w:rsidR="00631508" w:rsidRPr="00A077A7">
        <w:rPr>
          <w:rFonts w:ascii="Times New Roman" w:hAnsi="Times New Roman" w:cs="Times New Roman"/>
          <w:sz w:val="24"/>
          <w:szCs w:val="24"/>
          <w:lang w:val="en-GB"/>
        </w:rPr>
        <w:t>suggest</w:t>
      </w:r>
      <w:r w:rsidR="00A077A7">
        <w:rPr>
          <w:rFonts w:ascii="Times New Roman" w:hAnsi="Times New Roman" w:cs="Times New Roman"/>
          <w:sz w:val="24"/>
          <w:szCs w:val="24"/>
          <w:lang w:val="en-GB"/>
        </w:rPr>
        <w:t>s</w:t>
      </w:r>
      <w:r w:rsidR="00631508" w:rsidRPr="00A077A7">
        <w:rPr>
          <w:rFonts w:ascii="Times New Roman" w:hAnsi="Times New Roman" w:cs="Times New Roman"/>
          <w:sz w:val="24"/>
          <w:szCs w:val="24"/>
          <w:lang w:val="en-GB"/>
        </w:rPr>
        <w:t xml:space="preserve"> </w:t>
      </w:r>
      <w:r w:rsidR="001A70B5">
        <w:rPr>
          <w:rFonts w:ascii="Times New Roman" w:hAnsi="Times New Roman" w:cs="Times New Roman"/>
          <w:sz w:val="24"/>
          <w:szCs w:val="24"/>
          <w:lang w:val="en-GB"/>
        </w:rPr>
        <w:t xml:space="preserve">possible </w:t>
      </w:r>
      <w:r w:rsidR="00631508" w:rsidRPr="00A077A7">
        <w:rPr>
          <w:rFonts w:ascii="Times New Roman" w:hAnsi="Times New Roman" w:cs="Times New Roman"/>
          <w:sz w:val="24"/>
          <w:szCs w:val="24"/>
          <w:lang w:val="en-GB"/>
        </w:rPr>
        <w:t>toxin distribution and biotransformation processes</w:t>
      </w:r>
      <w:r w:rsidR="001A70B5">
        <w:rPr>
          <w:rFonts w:ascii="Times New Roman" w:hAnsi="Times New Roman" w:cs="Times New Roman"/>
          <w:sz w:val="24"/>
          <w:szCs w:val="24"/>
          <w:lang w:val="en-GB"/>
        </w:rPr>
        <w:t xml:space="preserve"> in gastropod tissues</w:t>
      </w:r>
      <w:r w:rsidR="00562992">
        <w:rPr>
          <w:rFonts w:ascii="Times New Roman" w:hAnsi="Times New Roman" w:cs="Times New Roman"/>
          <w:sz w:val="24"/>
          <w:szCs w:val="24"/>
          <w:lang w:val="en-GB"/>
        </w:rPr>
        <w:t>.</w:t>
      </w:r>
      <w:r w:rsidR="00D243E5">
        <w:rPr>
          <w:rFonts w:ascii="Times New Roman" w:hAnsi="Times New Roman" w:cs="Times New Roman"/>
          <w:sz w:val="24"/>
          <w:szCs w:val="24"/>
          <w:lang w:val="en-GB"/>
        </w:rPr>
        <w:t xml:space="preserve"> N</w:t>
      </w:r>
      <w:r w:rsidR="009C4B25">
        <w:rPr>
          <w:rFonts w:ascii="Times New Roman" w:hAnsi="Times New Roman" w:cs="Times New Roman"/>
          <w:sz w:val="24"/>
          <w:szCs w:val="24"/>
          <w:lang w:val="en-GB"/>
        </w:rPr>
        <w:t>evertheless, i</w:t>
      </w:r>
      <w:r w:rsidR="009C4B25" w:rsidRPr="009C4B25">
        <w:rPr>
          <w:rFonts w:ascii="Times New Roman" w:hAnsi="Times New Roman" w:cs="Times New Roman"/>
          <w:sz w:val="24"/>
          <w:szCs w:val="24"/>
          <w:lang w:val="en-GB"/>
        </w:rPr>
        <w:t xml:space="preserve">t is also </w:t>
      </w:r>
      <w:r w:rsidR="009C4B25">
        <w:rPr>
          <w:rFonts w:ascii="Times New Roman" w:hAnsi="Times New Roman" w:cs="Times New Roman"/>
          <w:sz w:val="24"/>
          <w:szCs w:val="24"/>
          <w:lang w:val="en-GB"/>
        </w:rPr>
        <w:t>likely</w:t>
      </w:r>
      <w:r w:rsidR="009C4B25" w:rsidRPr="009C4B25">
        <w:rPr>
          <w:rFonts w:ascii="Times New Roman" w:hAnsi="Times New Roman" w:cs="Times New Roman"/>
          <w:sz w:val="24"/>
          <w:szCs w:val="24"/>
          <w:lang w:val="en-GB"/>
        </w:rPr>
        <w:t xml:space="preserve"> that differences in the sensitivity, </w:t>
      </w:r>
      <w:r w:rsidR="008C2A11">
        <w:rPr>
          <w:rFonts w:ascii="Times New Roman" w:hAnsi="Times New Roman" w:cs="Times New Roman"/>
          <w:sz w:val="24"/>
          <w:szCs w:val="24"/>
          <w:lang w:val="en-GB"/>
        </w:rPr>
        <w:t>and/</w:t>
      </w:r>
      <w:r w:rsidR="009C4B25" w:rsidRPr="009C4B25">
        <w:rPr>
          <w:rFonts w:ascii="Times New Roman" w:hAnsi="Times New Roman" w:cs="Times New Roman"/>
          <w:sz w:val="24"/>
          <w:szCs w:val="24"/>
          <w:lang w:val="en-GB"/>
        </w:rPr>
        <w:t xml:space="preserve">or analytical procedures between studies could account for some of </w:t>
      </w:r>
      <w:r w:rsidR="0011278D" w:rsidRPr="0011278D">
        <w:rPr>
          <w:rFonts w:ascii="Times New Roman" w:hAnsi="Times New Roman" w:cs="Times New Roman"/>
          <w:sz w:val="24"/>
          <w:szCs w:val="24"/>
          <w:lang w:val="en-GB"/>
        </w:rPr>
        <w:t xml:space="preserve">the variability </w:t>
      </w:r>
      <w:r w:rsidR="00220923">
        <w:rPr>
          <w:rFonts w:ascii="Times New Roman" w:hAnsi="Times New Roman" w:cs="Times New Roman"/>
          <w:sz w:val="24"/>
          <w:szCs w:val="24"/>
          <w:lang w:val="en-GB"/>
        </w:rPr>
        <w:t xml:space="preserve">of </w:t>
      </w:r>
      <w:r w:rsidR="0011278D" w:rsidRPr="0011278D">
        <w:rPr>
          <w:rFonts w:ascii="Times New Roman" w:hAnsi="Times New Roman" w:cs="Times New Roman"/>
          <w:sz w:val="24"/>
          <w:szCs w:val="24"/>
          <w:lang w:val="en-GB"/>
        </w:rPr>
        <w:t>TTX analogues without CRMs.</w:t>
      </w:r>
    </w:p>
    <w:p w14:paraId="07CCE66C" w14:textId="77777777" w:rsidR="00D243E5" w:rsidRDefault="00D243E5" w:rsidP="00A077A7">
      <w:pPr>
        <w:spacing w:line="480" w:lineRule="auto"/>
        <w:rPr>
          <w:rFonts w:ascii="Times New Roman" w:hAnsi="Times New Roman" w:cs="Times New Roman"/>
          <w:sz w:val="24"/>
          <w:szCs w:val="24"/>
          <w:lang w:val="en-GB"/>
        </w:rPr>
      </w:pPr>
    </w:p>
    <w:p w14:paraId="5225F769" w14:textId="77777777" w:rsidR="00EF1434" w:rsidRPr="00EF18F4" w:rsidRDefault="00EF18F4" w:rsidP="00EF18F4">
      <w:pPr>
        <w:pStyle w:val="ListParagraph"/>
        <w:numPr>
          <w:ilvl w:val="0"/>
          <w:numId w:val="1"/>
        </w:numPr>
        <w:spacing w:after="0" w:line="480" w:lineRule="auto"/>
        <w:rPr>
          <w:rFonts w:ascii="Times New Roman" w:hAnsi="Times New Roman" w:cs="Times New Roman"/>
          <w:b/>
          <w:bCs/>
          <w:sz w:val="24"/>
          <w:szCs w:val="24"/>
          <w:lang w:val="en-GB"/>
        </w:rPr>
      </w:pPr>
      <w:r w:rsidRPr="00EF18F4">
        <w:rPr>
          <w:rFonts w:ascii="Times New Roman" w:hAnsi="Times New Roman" w:cs="Times New Roman"/>
          <w:b/>
          <w:bCs/>
          <w:sz w:val="24"/>
          <w:szCs w:val="24"/>
          <w:lang w:val="en-GB"/>
        </w:rPr>
        <w:t>Conclusion</w:t>
      </w:r>
    </w:p>
    <w:p w14:paraId="15915914" w14:textId="2B980C56" w:rsidR="00292325" w:rsidRDefault="00A04CF2" w:rsidP="00292325">
      <w:pPr>
        <w:spacing w:after="0" w:line="480" w:lineRule="auto"/>
        <w:rPr>
          <w:rFonts w:ascii="Times New Roman" w:hAnsi="Times New Roman" w:cs="Times New Roman"/>
          <w:sz w:val="24"/>
          <w:szCs w:val="24"/>
          <w:lang w:val="en-GB"/>
        </w:rPr>
      </w:pPr>
      <w:r w:rsidRPr="00A04CF2">
        <w:rPr>
          <w:rFonts w:ascii="Times New Roman" w:hAnsi="Times New Roman" w:cs="Times New Roman"/>
          <w:sz w:val="24"/>
          <w:szCs w:val="24"/>
          <w:lang w:val="en-GB"/>
        </w:rPr>
        <w:t>TTX and 4</w:t>
      </w:r>
      <w:bookmarkStart w:id="54" w:name="_Hlk103258993"/>
      <w:r w:rsidRPr="00A04CF2">
        <w:rPr>
          <w:rFonts w:ascii="Times New Roman" w:hAnsi="Times New Roman" w:cs="Times New Roman"/>
          <w:sz w:val="24"/>
          <w:szCs w:val="24"/>
          <w:lang w:val="en-GB"/>
        </w:rPr>
        <w:t xml:space="preserve">,9-anhydroTTX </w:t>
      </w:r>
      <w:bookmarkEnd w:id="54"/>
      <w:r w:rsidRPr="00A04CF2">
        <w:rPr>
          <w:rFonts w:ascii="Times New Roman" w:hAnsi="Times New Roman" w:cs="Times New Roman"/>
          <w:sz w:val="24"/>
          <w:szCs w:val="24"/>
          <w:lang w:val="en-GB"/>
        </w:rPr>
        <w:t xml:space="preserve">concentrations above the EFSA recommended maximum limit </w:t>
      </w:r>
      <w:r w:rsidR="00CE4AA6">
        <w:rPr>
          <w:rFonts w:ascii="Times New Roman" w:hAnsi="Times New Roman" w:cs="Times New Roman"/>
          <w:sz w:val="24"/>
          <w:szCs w:val="24"/>
          <w:lang w:val="en-GB"/>
        </w:rPr>
        <w:t xml:space="preserve">were </w:t>
      </w:r>
      <w:r w:rsidR="001A70B5">
        <w:rPr>
          <w:rFonts w:ascii="Times New Roman" w:hAnsi="Times New Roman" w:cs="Times New Roman"/>
          <w:sz w:val="24"/>
          <w:szCs w:val="24"/>
          <w:lang w:val="en-GB"/>
        </w:rPr>
        <w:t xml:space="preserve">present </w:t>
      </w:r>
      <w:r w:rsidR="00CE4AA6">
        <w:rPr>
          <w:rFonts w:ascii="Times New Roman" w:hAnsi="Times New Roman" w:cs="Times New Roman"/>
          <w:sz w:val="24"/>
          <w:szCs w:val="24"/>
          <w:lang w:val="en-GB"/>
        </w:rPr>
        <w:t xml:space="preserve">in </w:t>
      </w:r>
      <w:r w:rsidR="001A70B5">
        <w:rPr>
          <w:rFonts w:ascii="Times New Roman" w:hAnsi="Times New Roman" w:cs="Times New Roman"/>
          <w:sz w:val="24"/>
          <w:szCs w:val="24"/>
          <w:lang w:val="en-GB"/>
        </w:rPr>
        <w:t xml:space="preserve">several </w:t>
      </w:r>
      <w:r w:rsidR="00CE4AA6">
        <w:rPr>
          <w:rFonts w:ascii="Times New Roman" w:hAnsi="Times New Roman" w:cs="Times New Roman"/>
          <w:sz w:val="24"/>
          <w:szCs w:val="24"/>
          <w:lang w:val="en-GB"/>
        </w:rPr>
        <w:t xml:space="preserve">tissues </w:t>
      </w:r>
      <w:r w:rsidR="00292325">
        <w:rPr>
          <w:rFonts w:ascii="Times New Roman" w:hAnsi="Times New Roman" w:cs="Times New Roman"/>
          <w:sz w:val="24"/>
          <w:szCs w:val="24"/>
          <w:lang w:val="en-GB"/>
        </w:rPr>
        <w:t xml:space="preserve">of </w:t>
      </w:r>
      <w:r w:rsidR="00DC4419">
        <w:rPr>
          <w:rFonts w:ascii="Times New Roman" w:hAnsi="Times New Roman" w:cs="Times New Roman"/>
          <w:sz w:val="24"/>
          <w:szCs w:val="24"/>
          <w:lang w:val="en-GB"/>
        </w:rPr>
        <w:t>trumpet shell</w:t>
      </w:r>
      <w:r w:rsidR="001A70B5">
        <w:rPr>
          <w:rFonts w:ascii="Times New Roman" w:hAnsi="Times New Roman" w:cs="Times New Roman"/>
          <w:sz w:val="24"/>
          <w:szCs w:val="24"/>
          <w:lang w:val="en-GB"/>
        </w:rPr>
        <w:t xml:space="preserve"> normally considered non-</w:t>
      </w:r>
      <w:r w:rsidR="00597F59">
        <w:rPr>
          <w:rFonts w:ascii="Times New Roman" w:hAnsi="Times New Roman" w:cs="Times New Roman"/>
          <w:sz w:val="24"/>
          <w:szCs w:val="24"/>
          <w:lang w:val="en-GB"/>
        </w:rPr>
        <w:t>e</w:t>
      </w:r>
      <w:r w:rsidR="001A70B5">
        <w:rPr>
          <w:rFonts w:ascii="Times New Roman" w:hAnsi="Times New Roman" w:cs="Times New Roman"/>
          <w:sz w:val="24"/>
          <w:szCs w:val="24"/>
          <w:lang w:val="en-GB"/>
        </w:rPr>
        <w:t>dible</w:t>
      </w:r>
      <w:r w:rsidR="00CE4AA6">
        <w:rPr>
          <w:rFonts w:ascii="Times New Roman" w:hAnsi="Times New Roman" w:cs="Times New Roman"/>
          <w:sz w:val="24"/>
          <w:szCs w:val="24"/>
          <w:lang w:val="en-GB"/>
        </w:rPr>
        <w:t xml:space="preserve">, </w:t>
      </w:r>
      <w:r w:rsidR="00597F59">
        <w:rPr>
          <w:rFonts w:ascii="Times New Roman" w:hAnsi="Times New Roman" w:cs="Times New Roman"/>
          <w:sz w:val="24"/>
          <w:szCs w:val="24"/>
          <w:lang w:val="en-GB"/>
        </w:rPr>
        <w:t>and to a less</w:t>
      </w:r>
      <w:r w:rsidR="00D20EE0">
        <w:rPr>
          <w:rFonts w:ascii="Times New Roman" w:hAnsi="Times New Roman" w:cs="Times New Roman"/>
          <w:sz w:val="24"/>
          <w:szCs w:val="24"/>
          <w:lang w:val="en-GB"/>
        </w:rPr>
        <w:t>er</w:t>
      </w:r>
      <w:r w:rsidR="00597F59">
        <w:rPr>
          <w:rFonts w:ascii="Times New Roman" w:hAnsi="Times New Roman" w:cs="Times New Roman"/>
          <w:sz w:val="24"/>
          <w:szCs w:val="24"/>
          <w:lang w:val="en-GB"/>
        </w:rPr>
        <w:t xml:space="preserve"> extent </w:t>
      </w:r>
      <w:r w:rsidR="00CE4AA6">
        <w:rPr>
          <w:rFonts w:ascii="Times New Roman" w:hAnsi="Times New Roman" w:cs="Times New Roman"/>
          <w:sz w:val="24"/>
          <w:szCs w:val="24"/>
          <w:lang w:val="en-GB"/>
        </w:rPr>
        <w:t>in the edible tissue</w:t>
      </w:r>
      <w:r w:rsidR="002B2B6A">
        <w:rPr>
          <w:rFonts w:ascii="Times New Roman" w:hAnsi="Times New Roman" w:cs="Times New Roman"/>
          <w:sz w:val="24"/>
          <w:szCs w:val="24"/>
          <w:lang w:val="en-GB"/>
        </w:rPr>
        <w:t>s</w:t>
      </w:r>
      <w:r w:rsidR="00CE4AA6">
        <w:rPr>
          <w:rFonts w:ascii="Times New Roman" w:hAnsi="Times New Roman" w:cs="Times New Roman"/>
          <w:sz w:val="24"/>
          <w:szCs w:val="24"/>
          <w:lang w:val="en-GB"/>
        </w:rPr>
        <w:t>.</w:t>
      </w:r>
      <w:r w:rsidR="00DC4419">
        <w:rPr>
          <w:rFonts w:ascii="Times New Roman" w:hAnsi="Times New Roman" w:cs="Times New Roman"/>
          <w:sz w:val="24"/>
          <w:szCs w:val="24"/>
          <w:lang w:val="en-GB"/>
        </w:rPr>
        <w:t xml:space="preserve"> </w:t>
      </w:r>
      <w:r w:rsidR="00292325">
        <w:rPr>
          <w:rFonts w:ascii="Times New Roman" w:hAnsi="Times New Roman" w:cs="Times New Roman"/>
          <w:sz w:val="24"/>
          <w:szCs w:val="24"/>
          <w:lang w:val="en-GB"/>
        </w:rPr>
        <w:t xml:space="preserve">Therefore, as a precautionary measure to </w:t>
      </w:r>
      <w:r w:rsidR="00292325" w:rsidRPr="00DC4419">
        <w:rPr>
          <w:rFonts w:ascii="Times New Roman" w:hAnsi="Times New Roman" w:cs="Times New Roman"/>
          <w:sz w:val="24"/>
          <w:szCs w:val="24"/>
          <w:lang w:val="en-GB"/>
        </w:rPr>
        <w:t xml:space="preserve">avoid </w:t>
      </w:r>
      <w:r w:rsidR="00292325">
        <w:rPr>
          <w:rFonts w:ascii="Times New Roman" w:hAnsi="Times New Roman" w:cs="Times New Roman"/>
          <w:sz w:val="24"/>
          <w:szCs w:val="24"/>
          <w:lang w:val="en-GB"/>
        </w:rPr>
        <w:t xml:space="preserve">future </w:t>
      </w:r>
      <w:r w:rsidR="00292325" w:rsidRPr="00DC4419">
        <w:rPr>
          <w:rFonts w:ascii="Times New Roman" w:hAnsi="Times New Roman" w:cs="Times New Roman"/>
          <w:sz w:val="24"/>
          <w:szCs w:val="24"/>
          <w:lang w:val="en-GB"/>
        </w:rPr>
        <w:t>poisoning incidents</w:t>
      </w:r>
      <w:r w:rsidR="00292325">
        <w:rPr>
          <w:rFonts w:ascii="Times New Roman" w:hAnsi="Times New Roman" w:cs="Times New Roman"/>
          <w:sz w:val="24"/>
          <w:szCs w:val="24"/>
          <w:lang w:val="en-GB"/>
        </w:rPr>
        <w:t>, TTX levels should be monitored</w:t>
      </w:r>
      <w:r w:rsidR="008C2A11">
        <w:rPr>
          <w:rFonts w:ascii="Times New Roman" w:hAnsi="Times New Roman" w:cs="Times New Roman"/>
          <w:sz w:val="24"/>
          <w:szCs w:val="24"/>
          <w:lang w:val="en-GB"/>
        </w:rPr>
        <w:t xml:space="preserve"> in trumpet shell from the Algarve coast (and other regions)</w:t>
      </w:r>
      <w:r w:rsidR="00292325">
        <w:rPr>
          <w:rFonts w:ascii="Times New Roman" w:hAnsi="Times New Roman" w:cs="Times New Roman"/>
          <w:sz w:val="24"/>
          <w:szCs w:val="24"/>
          <w:lang w:val="en-GB"/>
        </w:rPr>
        <w:t xml:space="preserve">. </w:t>
      </w:r>
      <w:r w:rsidR="00143F34">
        <w:rPr>
          <w:rFonts w:ascii="Times New Roman" w:hAnsi="Times New Roman" w:cs="Times New Roman"/>
          <w:sz w:val="24"/>
          <w:szCs w:val="24"/>
          <w:lang w:val="en-GB"/>
        </w:rPr>
        <w:t xml:space="preserve"> </w:t>
      </w:r>
      <w:r w:rsidR="0011441F" w:rsidRPr="00701EFA">
        <w:rPr>
          <w:rFonts w:ascii="Times New Roman" w:hAnsi="Times New Roman" w:cs="Times New Roman"/>
          <w:sz w:val="24"/>
          <w:szCs w:val="24"/>
          <w:lang w:val="en-GB"/>
        </w:rPr>
        <w:t xml:space="preserve">Screening should be extended also to other gastropods as possible TTX vectors. </w:t>
      </w:r>
      <w:r w:rsidR="00143F34">
        <w:rPr>
          <w:rFonts w:ascii="Times New Roman" w:hAnsi="Times New Roman" w:cs="Times New Roman"/>
          <w:sz w:val="24"/>
          <w:szCs w:val="24"/>
          <w:lang w:val="en-GB"/>
        </w:rPr>
        <w:t xml:space="preserve">The seasonal </w:t>
      </w:r>
      <w:r w:rsidR="00143F34" w:rsidRPr="00143F34">
        <w:rPr>
          <w:rFonts w:ascii="Times New Roman" w:hAnsi="Times New Roman" w:cs="Times New Roman"/>
          <w:sz w:val="24"/>
          <w:szCs w:val="24"/>
          <w:lang w:val="en-GB"/>
        </w:rPr>
        <w:t>variability</w:t>
      </w:r>
      <w:r w:rsidR="00143F34">
        <w:rPr>
          <w:rFonts w:ascii="Times New Roman" w:hAnsi="Times New Roman" w:cs="Times New Roman"/>
          <w:sz w:val="24"/>
          <w:szCs w:val="24"/>
          <w:lang w:val="en-GB"/>
        </w:rPr>
        <w:t xml:space="preserve"> of TTX concentration </w:t>
      </w:r>
      <w:r w:rsidR="00143F34" w:rsidRPr="00143F34">
        <w:rPr>
          <w:rFonts w:ascii="Times New Roman" w:hAnsi="Times New Roman" w:cs="Times New Roman"/>
          <w:sz w:val="24"/>
          <w:szCs w:val="24"/>
          <w:lang w:val="en-GB"/>
        </w:rPr>
        <w:t>in trumpet shell from the Algarve region is currently being investigated in our laboratory.</w:t>
      </w:r>
      <w:r w:rsidR="00143F34">
        <w:rPr>
          <w:rFonts w:ascii="Times New Roman" w:hAnsi="Times New Roman" w:cs="Times New Roman"/>
          <w:sz w:val="24"/>
          <w:szCs w:val="24"/>
          <w:lang w:val="en-GB"/>
        </w:rPr>
        <w:t xml:space="preserve"> </w:t>
      </w:r>
      <w:r w:rsidR="00292325">
        <w:rPr>
          <w:rFonts w:ascii="Times New Roman" w:hAnsi="Times New Roman" w:cs="Times New Roman"/>
          <w:sz w:val="24"/>
          <w:szCs w:val="24"/>
          <w:lang w:val="en-GB"/>
        </w:rPr>
        <w:t xml:space="preserve">Moreover, the </w:t>
      </w:r>
      <w:bookmarkStart w:id="55" w:name="_Hlk103867772"/>
      <w:r w:rsidR="00292325">
        <w:rPr>
          <w:rFonts w:ascii="Times New Roman" w:hAnsi="Times New Roman" w:cs="Times New Roman"/>
          <w:sz w:val="24"/>
          <w:szCs w:val="24"/>
          <w:lang w:val="en-GB"/>
        </w:rPr>
        <w:t xml:space="preserve">higher </w:t>
      </w:r>
      <w:r w:rsidR="00292325" w:rsidRPr="00292325">
        <w:rPr>
          <w:rFonts w:ascii="Times New Roman" w:hAnsi="Times New Roman" w:cs="Times New Roman"/>
          <w:sz w:val="24"/>
          <w:szCs w:val="24"/>
          <w:lang w:val="en-GB"/>
        </w:rPr>
        <w:t>TTX and 4,9-anhydroTTX concentrations</w:t>
      </w:r>
      <w:r w:rsidR="00292325">
        <w:rPr>
          <w:rFonts w:ascii="Times New Roman" w:hAnsi="Times New Roman" w:cs="Times New Roman"/>
          <w:sz w:val="24"/>
          <w:szCs w:val="24"/>
          <w:lang w:val="en-GB"/>
        </w:rPr>
        <w:t xml:space="preserve"> detected </w:t>
      </w:r>
      <w:r w:rsidR="00292325" w:rsidRPr="00292325">
        <w:rPr>
          <w:rFonts w:ascii="Times New Roman" w:hAnsi="Times New Roman" w:cs="Times New Roman"/>
          <w:sz w:val="24"/>
          <w:szCs w:val="24"/>
          <w:lang w:val="en-GB"/>
        </w:rPr>
        <w:t>in the digestive</w:t>
      </w:r>
      <w:r w:rsidR="00292325">
        <w:rPr>
          <w:rFonts w:ascii="Times New Roman" w:hAnsi="Times New Roman" w:cs="Times New Roman"/>
          <w:sz w:val="24"/>
          <w:szCs w:val="24"/>
          <w:lang w:val="en-GB"/>
        </w:rPr>
        <w:t xml:space="preserve"> and excretory tissues of this organism,</w:t>
      </w:r>
      <w:r w:rsidR="00292325" w:rsidRPr="00292325">
        <w:rPr>
          <w:rFonts w:ascii="Times New Roman" w:hAnsi="Times New Roman" w:cs="Times New Roman"/>
          <w:sz w:val="24"/>
          <w:szCs w:val="24"/>
          <w:lang w:val="en-GB"/>
        </w:rPr>
        <w:t xml:space="preserve"> </w:t>
      </w:r>
      <w:r w:rsidR="00A819A0">
        <w:rPr>
          <w:rFonts w:ascii="Times New Roman" w:hAnsi="Times New Roman" w:cs="Times New Roman"/>
          <w:sz w:val="24"/>
          <w:szCs w:val="24"/>
          <w:lang w:val="en-GB"/>
        </w:rPr>
        <w:t>suggest</w:t>
      </w:r>
      <w:r w:rsidR="00292325" w:rsidRPr="00292325">
        <w:rPr>
          <w:rFonts w:ascii="Times New Roman" w:hAnsi="Times New Roman" w:cs="Times New Roman"/>
          <w:sz w:val="24"/>
          <w:szCs w:val="24"/>
          <w:lang w:val="en-GB"/>
        </w:rPr>
        <w:t xml:space="preserve"> </w:t>
      </w:r>
      <w:bookmarkStart w:id="56" w:name="_Hlk103868822"/>
      <w:r w:rsidR="00292325" w:rsidRPr="00292325">
        <w:rPr>
          <w:rFonts w:ascii="Times New Roman" w:hAnsi="Times New Roman" w:cs="Times New Roman"/>
          <w:sz w:val="24"/>
          <w:szCs w:val="24"/>
          <w:lang w:val="en-GB"/>
        </w:rPr>
        <w:t>TTX accumulation through</w:t>
      </w:r>
      <w:r w:rsidR="00292325">
        <w:rPr>
          <w:rFonts w:ascii="Times New Roman" w:hAnsi="Times New Roman" w:cs="Times New Roman"/>
          <w:sz w:val="24"/>
          <w:szCs w:val="24"/>
          <w:lang w:val="en-GB"/>
        </w:rPr>
        <w:t xml:space="preserve"> </w:t>
      </w:r>
      <w:r w:rsidR="00597F59">
        <w:rPr>
          <w:rFonts w:ascii="Times New Roman" w:hAnsi="Times New Roman" w:cs="Times New Roman"/>
          <w:sz w:val="24"/>
          <w:szCs w:val="24"/>
          <w:lang w:val="en-GB"/>
        </w:rPr>
        <w:t>food ingestion</w:t>
      </w:r>
      <w:bookmarkEnd w:id="55"/>
      <w:bookmarkEnd w:id="56"/>
      <w:r w:rsidR="00292325">
        <w:rPr>
          <w:rFonts w:ascii="Times New Roman" w:hAnsi="Times New Roman" w:cs="Times New Roman"/>
          <w:sz w:val="24"/>
          <w:szCs w:val="24"/>
          <w:lang w:val="en-GB"/>
        </w:rPr>
        <w:t xml:space="preserve">. </w:t>
      </w:r>
      <w:r w:rsidR="00A819A0">
        <w:rPr>
          <w:rFonts w:ascii="Times New Roman" w:hAnsi="Times New Roman" w:cs="Times New Roman"/>
          <w:sz w:val="24"/>
          <w:szCs w:val="24"/>
          <w:lang w:val="en-GB"/>
        </w:rPr>
        <w:t>The detection of</w:t>
      </w:r>
      <w:r w:rsidR="003032D4">
        <w:rPr>
          <w:rFonts w:ascii="Times New Roman" w:hAnsi="Times New Roman" w:cs="Times New Roman"/>
          <w:sz w:val="24"/>
          <w:szCs w:val="24"/>
          <w:lang w:val="en-GB"/>
        </w:rPr>
        <w:t xml:space="preserve"> TTX and </w:t>
      </w:r>
      <w:r w:rsidR="00A819A0">
        <w:rPr>
          <w:rFonts w:ascii="Times New Roman" w:hAnsi="Times New Roman" w:cs="Times New Roman"/>
          <w:sz w:val="24"/>
          <w:szCs w:val="24"/>
          <w:lang w:val="en-GB"/>
        </w:rPr>
        <w:t xml:space="preserve">fourteen TTX analogues, with </w:t>
      </w:r>
      <w:r w:rsidR="00633072">
        <w:rPr>
          <w:rFonts w:ascii="Times New Roman" w:hAnsi="Times New Roman" w:cs="Times New Roman"/>
          <w:sz w:val="24"/>
          <w:szCs w:val="24"/>
          <w:lang w:val="en-GB"/>
        </w:rPr>
        <w:t xml:space="preserve">different </w:t>
      </w:r>
      <w:r w:rsidR="00A819A0">
        <w:rPr>
          <w:rFonts w:ascii="Times New Roman" w:hAnsi="Times New Roman" w:cs="Times New Roman"/>
          <w:sz w:val="24"/>
          <w:szCs w:val="24"/>
          <w:lang w:val="en-GB"/>
        </w:rPr>
        <w:t xml:space="preserve">concentrations, among the twelve tissues analysed might </w:t>
      </w:r>
      <w:r w:rsidR="00A819A0" w:rsidRPr="00A819A0">
        <w:rPr>
          <w:rFonts w:ascii="Times New Roman" w:hAnsi="Times New Roman" w:cs="Times New Roman"/>
          <w:sz w:val="24"/>
          <w:szCs w:val="24"/>
          <w:lang w:val="en-GB"/>
        </w:rPr>
        <w:t>indicate that toxin distribution and biotransformation processes</w:t>
      </w:r>
      <w:r w:rsidR="00A819A0">
        <w:rPr>
          <w:rFonts w:ascii="Times New Roman" w:hAnsi="Times New Roman" w:cs="Times New Roman"/>
          <w:sz w:val="24"/>
          <w:szCs w:val="24"/>
          <w:lang w:val="en-GB"/>
        </w:rPr>
        <w:t xml:space="preserve"> </w:t>
      </w:r>
      <w:r w:rsidR="00597F59">
        <w:rPr>
          <w:rFonts w:ascii="Times New Roman" w:hAnsi="Times New Roman" w:cs="Times New Roman"/>
          <w:sz w:val="24"/>
          <w:szCs w:val="24"/>
          <w:lang w:val="en-GB"/>
        </w:rPr>
        <w:t xml:space="preserve">also </w:t>
      </w:r>
      <w:r w:rsidR="00A819A0">
        <w:rPr>
          <w:rFonts w:ascii="Times New Roman" w:hAnsi="Times New Roman" w:cs="Times New Roman"/>
          <w:sz w:val="24"/>
          <w:szCs w:val="24"/>
          <w:lang w:val="en-GB"/>
        </w:rPr>
        <w:t>occur.</w:t>
      </w:r>
    </w:p>
    <w:p w14:paraId="04131741" w14:textId="62194540" w:rsidR="004C47E0" w:rsidRDefault="004C47E0" w:rsidP="00EF1434">
      <w:pPr>
        <w:spacing w:after="0" w:line="480" w:lineRule="auto"/>
        <w:rPr>
          <w:rFonts w:ascii="Times New Roman" w:hAnsi="Times New Roman" w:cs="Times New Roman"/>
          <w:sz w:val="24"/>
          <w:szCs w:val="24"/>
          <w:lang w:val="en-GB"/>
        </w:rPr>
      </w:pPr>
    </w:p>
    <w:p w14:paraId="60199F17" w14:textId="77777777" w:rsidR="00693C4B" w:rsidRPr="00693C4B" w:rsidRDefault="00693C4B" w:rsidP="00693C4B">
      <w:pPr>
        <w:spacing w:after="0" w:line="480" w:lineRule="auto"/>
        <w:rPr>
          <w:rFonts w:ascii="Times New Roman" w:hAnsi="Times New Roman" w:cs="Times New Roman"/>
          <w:b/>
          <w:bCs/>
          <w:sz w:val="24"/>
          <w:szCs w:val="24"/>
          <w:lang w:val="en-GB"/>
        </w:rPr>
      </w:pPr>
      <w:proofErr w:type="spellStart"/>
      <w:r w:rsidRPr="00693C4B">
        <w:rPr>
          <w:rFonts w:ascii="Times New Roman" w:hAnsi="Times New Roman" w:cs="Times New Roman"/>
          <w:b/>
          <w:bCs/>
          <w:sz w:val="24"/>
          <w:szCs w:val="24"/>
          <w:lang w:val="en-GB"/>
        </w:rPr>
        <w:t>CRediT</w:t>
      </w:r>
      <w:proofErr w:type="spellEnd"/>
      <w:r w:rsidRPr="00693C4B">
        <w:rPr>
          <w:rFonts w:ascii="Times New Roman" w:hAnsi="Times New Roman" w:cs="Times New Roman"/>
          <w:b/>
          <w:bCs/>
          <w:sz w:val="24"/>
          <w:szCs w:val="24"/>
          <w:lang w:val="en-GB"/>
        </w:rPr>
        <w:t xml:space="preserve"> authorship contribution statement</w:t>
      </w:r>
    </w:p>
    <w:p w14:paraId="51F929F1" w14:textId="11C96530" w:rsidR="00693C4B" w:rsidRPr="00722A54" w:rsidRDefault="00693C4B" w:rsidP="00693C4B">
      <w:pPr>
        <w:spacing w:after="0" w:line="480" w:lineRule="auto"/>
        <w:rPr>
          <w:rFonts w:ascii="Times New Roman" w:hAnsi="Times New Roman" w:cs="Times New Roman"/>
          <w:b/>
          <w:bCs/>
          <w:sz w:val="24"/>
          <w:szCs w:val="24"/>
          <w:lang w:val="en-GB"/>
        </w:rPr>
      </w:pPr>
      <w:r w:rsidRPr="00693C4B">
        <w:rPr>
          <w:rFonts w:ascii="Times New Roman" w:hAnsi="Times New Roman" w:cs="Times New Roman"/>
          <w:b/>
          <w:bCs/>
          <w:sz w:val="24"/>
          <w:szCs w:val="24"/>
          <w:lang w:val="en-GB"/>
        </w:rPr>
        <w:t xml:space="preserve">Sandra Lage: </w:t>
      </w:r>
      <w:bookmarkStart w:id="57" w:name="_Hlk104457878"/>
      <w:bookmarkStart w:id="58" w:name="_Hlk104457998"/>
      <w:r w:rsidRPr="00693C4B">
        <w:rPr>
          <w:rFonts w:ascii="Times New Roman" w:hAnsi="Times New Roman" w:cs="Times New Roman"/>
          <w:sz w:val="24"/>
          <w:szCs w:val="24"/>
          <w:lang w:val="en-GB"/>
        </w:rPr>
        <w:t>Funding acquisition</w:t>
      </w:r>
      <w:bookmarkEnd w:id="57"/>
      <w:r w:rsidRPr="00693C4B">
        <w:rPr>
          <w:rFonts w:ascii="Times New Roman" w:hAnsi="Times New Roman" w:cs="Times New Roman"/>
          <w:sz w:val="24"/>
          <w:szCs w:val="24"/>
          <w:lang w:val="en-GB"/>
        </w:rPr>
        <w:t xml:space="preserve">, </w:t>
      </w:r>
      <w:bookmarkEnd w:id="58"/>
      <w:r w:rsidRPr="00693C4B">
        <w:rPr>
          <w:rFonts w:ascii="Times New Roman" w:hAnsi="Times New Roman" w:cs="Times New Roman"/>
          <w:sz w:val="24"/>
          <w:szCs w:val="24"/>
          <w:lang w:val="en-GB"/>
        </w:rPr>
        <w:t xml:space="preserve">Project administration, Supervision, Visualization, Conceptualization, </w:t>
      </w:r>
      <w:bookmarkStart w:id="59" w:name="_Hlk104458023"/>
      <w:r w:rsidRPr="00693C4B">
        <w:rPr>
          <w:rFonts w:ascii="Times New Roman" w:hAnsi="Times New Roman" w:cs="Times New Roman"/>
          <w:sz w:val="24"/>
          <w:szCs w:val="24"/>
          <w:lang w:val="en-GB"/>
        </w:rPr>
        <w:t>Methodology, Investigation</w:t>
      </w:r>
      <w:bookmarkEnd w:id="59"/>
      <w:r w:rsidRPr="00693C4B">
        <w:rPr>
          <w:rFonts w:ascii="Times New Roman" w:hAnsi="Times New Roman" w:cs="Times New Roman"/>
          <w:sz w:val="24"/>
          <w:szCs w:val="24"/>
          <w:lang w:val="en-GB"/>
        </w:rPr>
        <w:t xml:space="preserve">, </w:t>
      </w:r>
      <w:bookmarkStart w:id="60" w:name="_Hlk104458069"/>
      <w:r w:rsidRPr="00693C4B">
        <w:rPr>
          <w:rFonts w:ascii="Times New Roman" w:hAnsi="Times New Roman" w:cs="Times New Roman"/>
          <w:sz w:val="24"/>
          <w:szCs w:val="24"/>
          <w:lang w:val="en-GB"/>
        </w:rPr>
        <w:t>Formal analysis</w:t>
      </w:r>
      <w:bookmarkEnd w:id="60"/>
      <w:r w:rsidRPr="00693C4B">
        <w:rPr>
          <w:rFonts w:ascii="Times New Roman" w:hAnsi="Times New Roman" w:cs="Times New Roman"/>
          <w:sz w:val="24"/>
          <w:szCs w:val="24"/>
          <w:lang w:val="en-GB"/>
        </w:rPr>
        <w:t xml:space="preserve">, Writing - original draft. </w:t>
      </w:r>
      <w:r w:rsidRPr="00693C4B">
        <w:rPr>
          <w:rFonts w:ascii="Times New Roman" w:hAnsi="Times New Roman" w:cs="Times New Roman"/>
          <w:b/>
          <w:bCs/>
          <w:sz w:val="24"/>
          <w:szCs w:val="24"/>
          <w:lang w:val="en-GB"/>
        </w:rPr>
        <w:t xml:space="preserve">Inês I. Afonso: </w:t>
      </w:r>
      <w:r w:rsidRPr="00693C4B">
        <w:rPr>
          <w:rFonts w:ascii="Times New Roman" w:hAnsi="Times New Roman" w:cs="Times New Roman"/>
          <w:sz w:val="24"/>
          <w:szCs w:val="24"/>
          <w:lang w:val="en-GB"/>
        </w:rPr>
        <w:t xml:space="preserve">Investigation. </w:t>
      </w:r>
      <w:r w:rsidRPr="00693C4B">
        <w:rPr>
          <w:rFonts w:ascii="Times New Roman" w:hAnsi="Times New Roman" w:cs="Times New Roman"/>
          <w:b/>
          <w:bCs/>
          <w:sz w:val="24"/>
          <w:szCs w:val="24"/>
          <w:lang w:val="en-GB"/>
        </w:rPr>
        <w:t>Pedro Reis Costa:</w:t>
      </w:r>
      <w:r w:rsidRPr="00693C4B">
        <w:rPr>
          <w:rFonts w:ascii="Times New Roman" w:hAnsi="Times New Roman" w:cs="Times New Roman"/>
          <w:sz w:val="24"/>
          <w:szCs w:val="24"/>
          <w:lang w:val="en-GB"/>
        </w:rPr>
        <w:t xml:space="preserve"> Funding acquisition, Conceptualization, Writing - review &amp; editing. </w:t>
      </w:r>
      <w:r w:rsidRPr="00693C4B">
        <w:rPr>
          <w:rFonts w:ascii="Times New Roman" w:hAnsi="Times New Roman" w:cs="Times New Roman"/>
          <w:b/>
          <w:bCs/>
          <w:sz w:val="24"/>
          <w:szCs w:val="24"/>
          <w:lang w:val="en-GB"/>
        </w:rPr>
        <w:t xml:space="preserve">Adelino V. M. Canário: </w:t>
      </w:r>
      <w:r w:rsidRPr="00693C4B">
        <w:rPr>
          <w:rFonts w:ascii="Times New Roman" w:hAnsi="Times New Roman" w:cs="Times New Roman"/>
          <w:sz w:val="24"/>
          <w:szCs w:val="24"/>
          <w:lang w:val="en-GB"/>
        </w:rPr>
        <w:t>Funding acquisition,</w:t>
      </w:r>
      <w:r w:rsidRPr="00722A54">
        <w:rPr>
          <w:rFonts w:ascii="Times New Roman" w:hAnsi="Times New Roman" w:cs="Times New Roman"/>
          <w:sz w:val="24"/>
          <w:szCs w:val="24"/>
          <w:lang w:val="en-GB"/>
        </w:rPr>
        <w:t xml:space="preserve"> Resources, Writing - review &amp; editing. </w:t>
      </w:r>
      <w:r w:rsidRPr="00722A54">
        <w:rPr>
          <w:rFonts w:ascii="Times New Roman" w:hAnsi="Times New Roman" w:cs="Times New Roman"/>
          <w:b/>
          <w:bCs/>
          <w:sz w:val="24"/>
          <w:szCs w:val="24"/>
          <w:lang w:val="en-GB"/>
        </w:rPr>
        <w:t xml:space="preserve">José P. </w:t>
      </w:r>
      <w:proofErr w:type="gramStart"/>
      <w:r w:rsidRPr="00722A54">
        <w:rPr>
          <w:rFonts w:ascii="Times New Roman" w:hAnsi="Times New Roman" w:cs="Times New Roman"/>
          <w:b/>
          <w:bCs/>
          <w:sz w:val="24"/>
          <w:szCs w:val="24"/>
          <w:lang w:val="en-GB"/>
        </w:rPr>
        <w:t>Da</w:t>
      </w:r>
      <w:proofErr w:type="gramEnd"/>
      <w:r w:rsidRPr="00722A54">
        <w:rPr>
          <w:rFonts w:ascii="Times New Roman" w:hAnsi="Times New Roman" w:cs="Times New Roman"/>
          <w:b/>
          <w:bCs/>
          <w:sz w:val="24"/>
          <w:szCs w:val="24"/>
          <w:lang w:val="en-GB"/>
        </w:rPr>
        <w:t xml:space="preserve"> Silva: </w:t>
      </w:r>
      <w:r w:rsidRPr="00722A54">
        <w:rPr>
          <w:rFonts w:ascii="Times New Roman" w:hAnsi="Times New Roman" w:cs="Times New Roman"/>
          <w:sz w:val="24"/>
          <w:szCs w:val="24"/>
          <w:lang w:val="en-GB"/>
        </w:rPr>
        <w:t xml:space="preserve">Funding acquisition, Resources, Supervision, Methodology, Investigation, Formal analysis, Writing - review &amp; editing. </w:t>
      </w:r>
    </w:p>
    <w:p w14:paraId="5ECAF4AA" w14:textId="77777777" w:rsidR="00693C4B" w:rsidRPr="00722A54" w:rsidRDefault="00693C4B" w:rsidP="00693C4B">
      <w:pPr>
        <w:spacing w:after="0" w:line="480" w:lineRule="auto"/>
        <w:rPr>
          <w:rFonts w:ascii="Times New Roman" w:hAnsi="Times New Roman" w:cs="Times New Roman"/>
          <w:sz w:val="24"/>
          <w:szCs w:val="24"/>
          <w:lang w:val="en-GB"/>
        </w:rPr>
      </w:pPr>
    </w:p>
    <w:p w14:paraId="7E829BC9" w14:textId="624A08B5" w:rsidR="00693C4B" w:rsidRPr="00722A54" w:rsidRDefault="00C453EC" w:rsidP="00EF1434">
      <w:pPr>
        <w:spacing w:after="0" w:line="480" w:lineRule="auto"/>
        <w:rPr>
          <w:rFonts w:ascii="Times New Roman" w:hAnsi="Times New Roman" w:cs="Times New Roman"/>
          <w:sz w:val="24"/>
          <w:szCs w:val="24"/>
          <w:lang w:val="en-GB"/>
        </w:rPr>
      </w:pPr>
      <w:r w:rsidRPr="00722A54">
        <w:rPr>
          <w:rFonts w:ascii="Times New Roman" w:hAnsi="Times New Roman" w:cs="Times New Roman"/>
          <w:b/>
          <w:bCs/>
          <w:sz w:val="24"/>
          <w:szCs w:val="24"/>
          <w:lang w:val="en-GB"/>
        </w:rPr>
        <w:t xml:space="preserve">Conflicts of Interest: </w:t>
      </w:r>
      <w:r w:rsidRPr="00722A54">
        <w:rPr>
          <w:rFonts w:ascii="Times New Roman" w:hAnsi="Times New Roman" w:cs="Times New Roman"/>
          <w:sz w:val="24"/>
          <w:szCs w:val="24"/>
          <w:lang w:val="en-GB"/>
        </w:rPr>
        <w:t>The authors declare no conflict of interests.</w:t>
      </w:r>
    </w:p>
    <w:p w14:paraId="4D3CE9E9" w14:textId="77777777" w:rsidR="00C453EC" w:rsidRPr="00722A54" w:rsidRDefault="00C453EC" w:rsidP="00EF1434">
      <w:pPr>
        <w:spacing w:after="0" w:line="480" w:lineRule="auto"/>
        <w:rPr>
          <w:rFonts w:ascii="Times New Roman" w:hAnsi="Times New Roman" w:cs="Times New Roman"/>
          <w:sz w:val="24"/>
          <w:szCs w:val="24"/>
          <w:lang w:val="en-GB"/>
        </w:rPr>
      </w:pPr>
    </w:p>
    <w:p w14:paraId="6B6FDAEC" w14:textId="3D53C0D2" w:rsidR="0088068C" w:rsidRPr="00722A54" w:rsidRDefault="008C4AB0" w:rsidP="00EF1434">
      <w:pPr>
        <w:spacing w:after="0" w:line="480" w:lineRule="auto"/>
        <w:rPr>
          <w:rFonts w:ascii="Times New Roman" w:hAnsi="Times New Roman" w:cs="Times New Roman"/>
          <w:b/>
          <w:bCs/>
          <w:sz w:val="24"/>
          <w:szCs w:val="24"/>
          <w:lang w:val="en-GB"/>
        </w:rPr>
      </w:pPr>
      <w:bookmarkStart w:id="61" w:name="_Hlk103088637"/>
      <w:r w:rsidRPr="00722A54">
        <w:rPr>
          <w:rFonts w:ascii="Times New Roman" w:hAnsi="Times New Roman" w:cs="Times New Roman"/>
          <w:b/>
          <w:bCs/>
          <w:sz w:val="24"/>
          <w:szCs w:val="24"/>
          <w:lang w:val="en-GB"/>
        </w:rPr>
        <w:t>Funding</w:t>
      </w:r>
    </w:p>
    <w:bookmarkEnd w:id="61"/>
    <w:p w14:paraId="3D2E866C" w14:textId="1BEE10F6" w:rsidR="0088068C" w:rsidRPr="00722A54" w:rsidRDefault="00506ABD" w:rsidP="00EF1434">
      <w:pPr>
        <w:spacing w:after="0" w:line="480" w:lineRule="auto"/>
        <w:rPr>
          <w:rFonts w:ascii="Times New Roman" w:hAnsi="Times New Roman" w:cs="Times New Roman"/>
          <w:sz w:val="24"/>
          <w:szCs w:val="24"/>
          <w:lang w:val="en-GB"/>
        </w:rPr>
      </w:pPr>
      <w:r w:rsidRPr="00722A54">
        <w:rPr>
          <w:rFonts w:ascii="Times New Roman" w:hAnsi="Times New Roman" w:cs="Times New Roman"/>
          <w:sz w:val="24"/>
          <w:szCs w:val="24"/>
          <w:lang w:val="en-GB"/>
        </w:rPr>
        <w:t xml:space="preserve">This research was supported by </w:t>
      </w:r>
      <w:r w:rsidR="0088068C" w:rsidRPr="00722A54">
        <w:rPr>
          <w:rFonts w:ascii="Times New Roman" w:hAnsi="Times New Roman" w:cs="Times New Roman"/>
          <w:sz w:val="24"/>
          <w:szCs w:val="24"/>
          <w:lang w:val="en-GB"/>
        </w:rPr>
        <w:t>the European Union's Horizon 2020 research and innovation programme under the Marie Skłodowska-Curie Widening Fellowship No.</w:t>
      </w:r>
      <w:r w:rsidR="0088068C" w:rsidRPr="00722A54">
        <w:rPr>
          <w:rFonts w:ascii="Times New Roman" w:hAnsi="Times New Roman" w:cs="Times New Roman"/>
          <w:lang w:val="en-GB"/>
        </w:rPr>
        <w:t xml:space="preserve"> </w:t>
      </w:r>
      <w:r w:rsidR="0088068C" w:rsidRPr="00722A54">
        <w:rPr>
          <w:rFonts w:ascii="Times New Roman" w:hAnsi="Times New Roman" w:cs="Times New Roman"/>
          <w:sz w:val="24"/>
          <w:szCs w:val="24"/>
          <w:lang w:val="en-GB"/>
        </w:rPr>
        <w:t>101003376</w:t>
      </w:r>
      <w:r w:rsidR="00AF159D" w:rsidRPr="00722A54">
        <w:rPr>
          <w:rFonts w:ascii="Times New Roman" w:hAnsi="Times New Roman" w:cs="Times New Roman"/>
          <w:sz w:val="24"/>
          <w:szCs w:val="24"/>
          <w:lang w:val="en-GB"/>
        </w:rPr>
        <w:t xml:space="preserve">, and </w:t>
      </w:r>
      <w:r w:rsidR="0030140E" w:rsidRPr="00722A54">
        <w:rPr>
          <w:rFonts w:ascii="Times New Roman" w:hAnsi="Times New Roman" w:cs="Times New Roman"/>
          <w:sz w:val="24"/>
          <w:szCs w:val="24"/>
          <w:lang w:val="en-GB"/>
        </w:rPr>
        <w:t>by Portuguese national funds from FCT - Foundation for Science and Technology through projects UIDB/04326/2020, UIDP/04326/2020 and LA/P/0101/2020, and from the operational programmes CRESC Algarve 2020 and COMPETE 2020 through project EMBRC.PT ALG-01-0145-FEDER-022121</w:t>
      </w:r>
      <w:r w:rsidR="00350333" w:rsidRPr="00722A54">
        <w:rPr>
          <w:rFonts w:ascii="Times New Roman" w:hAnsi="Times New Roman" w:cs="Times New Roman"/>
          <w:sz w:val="24"/>
          <w:szCs w:val="24"/>
          <w:lang w:val="en-GB"/>
        </w:rPr>
        <w:t>.</w:t>
      </w:r>
    </w:p>
    <w:p w14:paraId="3CE7AC49" w14:textId="77777777" w:rsidR="00AE4B1E" w:rsidRPr="00722A54" w:rsidRDefault="00AE4B1E" w:rsidP="00EF1434">
      <w:pPr>
        <w:spacing w:after="0" w:line="480" w:lineRule="auto"/>
        <w:rPr>
          <w:rFonts w:ascii="Times New Roman" w:hAnsi="Times New Roman" w:cs="Times New Roman"/>
          <w:sz w:val="24"/>
          <w:szCs w:val="24"/>
          <w:lang w:val="en-GB"/>
        </w:rPr>
      </w:pPr>
    </w:p>
    <w:p w14:paraId="1EC93833" w14:textId="77777777" w:rsidR="00BF52E0" w:rsidRPr="00722A54" w:rsidRDefault="00BF52E0" w:rsidP="00EF1434">
      <w:pPr>
        <w:spacing w:after="0" w:line="480" w:lineRule="auto"/>
        <w:rPr>
          <w:rFonts w:ascii="Times New Roman" w:hAnsi="Times New Roman" w:cs="Times New Roman"/>
          <w:b/>
          <w:bCs/>
          <w:sz w:val="24"/>
          <w:szCs w:val="24"/>
          <w:lang w:val="en-GB"/>
        </w:rPr>
        <w:sectPr w:rsidR="00BF52E0" w:rsidRPr="00722A54" w:rsidSect="00F5520C">
          <w:footerReference w:type="default" r:id="rId8"/>
          <w:pgSz w:w="11906" w:h="16838"/>
          <w:pgMar w:top="1417" w:right="1701" w:bottom="1417" w:left="1701" w:header="708" w:footer="708" w:gutter="0"/>
          <w:lnNumType w:countBy="1" w:restart="continuous"/>
          <w:cols w:space="708"/>
          <w:docGrid w:linePitch="360"/>
        </w:sectPr>
      </w:pPr>
    </w:p>
    <w:p w14:paraId="6DF4B351" w14:textId="311F8115" w:rsidR="007C4BDA" w:rsidRPr="009129C1" w:rsidRDefault="00346862" w:rsidP="005F32DD">
      <w:pPr>
        <w:spacing w:after="0" w:line="480" w:lineRule="auto"/>
        <w:rPr>
          <w:rFonts w:ascii="Times New Roman" w:hAnsi="Times New Roman" w:cs="Times New Roman"/>
          <w:b/>
          <w:bCs/>
          <w:sz w:val="24"/>
          <w:szCs w:val="24"/>
        </w:rPr>
      </w:pPr>
      <w:proofErr w:type="spellStart"/>
      <w:r w:rsidRPr="009129C1">
        <w:rPr>
          <w:rFonts w:ascii="Times New Roman" w:hAnsi="Times New Roman" w:cs="Times New Roman"/>
          <w:b/>
          <w:bCs/>
          <w:sz w:val="24"/>
          <w:szCs w:val="24"/>
        </w:rPr>
        <w:t>R</w:t>
      </w:r>
      <w:r w:rsidR="0030140E" w:rsidRPr="009129C1">
        <w:rPr>
          <w:rFonts w:ascii="Times New Roman" w:hAnsi="Times New Roman" w:cs="Times New Roman"/>
          <w:b/>
          <w:bCs/>
          <w:sz w:val="24"/>
          <w:szCs w:val="24"/>
        </w:rPr>
        <w:t>eferences</w:t>
      </w:r>
      <w:proofErr w:type="spellEnd"/>
    </w:p>
    <w:p w14:paraId="3B81B265" w14:textId="59482D5C" w:rsidR="001C73AB" w:rsidRPr="001C73AB" w:rsidRDefault="0030140E" w:rsidP="001C73AB">
      <w:pPr>
        <w:pStyle w:val="EndNoteBibliography"/>
        <w:ind w:left="720" w:hanging="720"/>
      </w:pPr>
      <w:r w:rsidRPr="00722A54">
        <w:rPr>
          <w:rFonts w:ascii="Times New Roman" w:hAnsi="Times New Roman" w:cs="Times New Roman"/>
          <w:sz w:val="24"/>
          <w:szCs w:val="24"/>
          <w:lang w:val="en-GB"/>
        </w:rPr>
        <w:fldChar w:fldCharType="begin"/>
      </w:r>
      <w:r w:rsidR="007C4BDA" w:rsidRPr="00722A54">
        <w:rPr>
          <w:rFonts w:ascii="Times New Roman" w:hAnsi="Times New Roman" w:cs="Times New Roman"/>
          <w:sz w:val="24"/>
          <w:szCs w:val="24"/>
          <w:lang w:val="pt-PT"/>
        </w:rPr>
        <w:instrText xml:space="preserve"> ADDIN EN.REFLIST </w:instrText>
      </w:r>
      <w:r w:rsidRPr="00722A54">
        <w:rPr>
          <w:rFonts w:ascii="Times New Roman" w:hAnsi="Times New Roman" w:cs="Times New Roman"/>
          <w:sz w:val="24"/>
          <w:szCs w:val="24"/>
          <w:lang w:val="en-GB"/>
        </w:rPr>
        <w:fldChar w:fldCharType="separate"/>
      </w:r>
      <w:r w:rsidR="001C73AB" w:rsidRPr="001C73AB">
        <w:t xml:space="preserve">Blanco, L., Lago, J., González, V., Paz, B., Rambla-Alegre, M., &amp; Cabado, A. G. (2019). Occurrence of tetrodotoxin in bivalves and gastropods from harvesting areas and other natural spaces in Spain. </w:t>
      </w:r>
      <w:r w:rsidR="001C73AB" w:rsidRPr="001C73AB">
        <w:rPr>
          <w:i/>
        </w:rPr>
        <w:t>Toxins, 11</w:t>
      </w:r>
      <w:r w:rsidR="001C73AB" w:rsidRPr="001C73AB">
        <w:t xml:space="preserve">(6), 331. </w:t>
      </w:r>
      <w:hyperlink r:id="rId9" w:history="1">
        <w:r w:rsidR="001C73AB" w:rsidRPr="001C73AB">
          <w:rPr>
            <w:rStyle w:val="Hyperlink"/>
          </w:rPr>
          <w:t>https://doi.org/10.3390/toxins11060331</w:t>
        </w:r>
      </w:hyperlink>
      <w:r w:rsidR="001C73AB" w:rsidRPr="001C73AB">
        <w:t xml:space="preserve"> </w:t>
      </w:r>
    </w:p>
    <w:p w14:paraId="615D3350" w14:textId="77777777" w:rsidR="001C73AB" w:rsidRPr="001C73AB" w:rsidRDefault="001C73AB" w:rsidP="001C73AB">
      <w:pPr>
        <w:pStyle w:val="EndNoteBibliography"/>
        <w:spacing w:after="0"/>
      </w:pPr>
    </w:p>
    <w:p w14:paraId="3341C698" w14:textId="307A7870" w:rsidR="001C73AB" w:rsidRPr="001C73AB" w:rsidRDefault="001C73AB" w:rsidP="001C73AB">
      <w:pPr>
        <w:pStyle w:val="EndNoteBibliography"/>
        <w:ind w:left="720" w:hanging="720"/>
      </w:pPr>
      <w:r w:rsidRPr="001C73AB">
        <w:t xml:space="preserve">Bordin, P., Dall’Ara, S., Tartaglione, L., Antonelli, P., Calfapietra, A., Varriale, F., Guiatti, D., Milandri, A., Dell’Aversano, C., &amp; Arcangeli, G. (2021). First occurrence of tetrodotoxins in bivalve mollusks from Northern Adriatic Sea (Italy). </w:t>
      </w:r>
      <w:r w:rsidRPr="001C73AB">
        <w:rPr>
          <w:i/>
        </w:rPr>
        <w:t>Food Control, 120</w:t>
      </w:r>
      <w:r w:rsidRPr="001C73AB">
        <w:t xml:space="preserve">, 107510. </w:t>
      </w:r>
      <w:hyperlink r:id="rId10" w:history="1">
        <w:r w:rsidRPr="001C73AB">
          <w:rPr>
            <w:rStyle w:val="Hyperlink"/>
          </w:rPr>
          <w:t>https://doi.org/10.1016/j.foodcont.2020.107510</w:t>
        </w:r>
      </w:hyperlink>
      <w:r w:rsidRPr="001C73AB">
        <w:t xml:space="preserve"> </w:t>
      </w:r>
    </w:p>
    <w:p w14:paraId="452CACFD" w14:textId="77777777" w:rsidR="001C73AB" w:rsidRPr="001C73AB" w:rsidRDefault="001C73AB" w:rsidP="001C73AB">
      <w:pPr>
        <w:pStyle w:val="EndNoteBibliography"/>
        <w:spacing w:after="0"/>
      </w:pPr>
    </w:p>
    <w:p w14:paraId="32E71E20" w14:textId="5C602270" w:rsidR="001C73AB" w:rsidRPr="001C73AB" w:rsidRDefault="001C73AB" w:rsidP="001C73AB">
      <w:pPr>
        <w:pStyle w:val="EndNoteBibliography"/>
        <w:ind w:left="720" w:hanging="720"/>
      </w:pPr>
      <w:r w:rsidRPr="001C73AB">
        <w:t>Choi, M.-C., Peter, K., Hsieh, D. P., &amp; Lam, P. K. (2006). Trophic transfer of paralytic shellfish toxins from clams (</w:t>
      </w:r>
      <w:r w:rsidRPr="001C73AB">
        <w:rPr>
          <w:i/>
        </w:rPr>
        <w:t>Ruditapes philippinarum</w:t>
      </w:r>
      <w:r w:rsidRPr="001C73AB">
        <w:t>) to gastropods (</w:t>
      </w:r>
      <w:r w:rsidRPr="001C73AB">
        <w:rPr>
          <w:i/>
        </w:rPr>
        <w:t>Nassarius festivus</w:t>
      </w:r>
      <w:r w:rsidRPr="001C73AB">
        <w:t xml:space="preserve">). </w:t>
      </w:r>
      <w:r w:rsidRPr="001C73AB">
        <w:rPr>
          <w:i/>
        </w:rPr>
        <w:t>Chemosphere, 64</w:t>
      </w:r>
      <w:r w:rsidRPr="001C73AB">
        <w:t xml:space="preserve">(10), 1642-1649. </w:t>
      </w:r>
      <w:hyperlink r:id="rId11" w:history="1">
        <w:r w:rsidRPr="001C73AB">
          <w:rPr>
            <w:rStyle w:val="Hyperlink"/>
          </w:rPr>
          <w:t>https://doi.org/10.1016/j.chemosphere.2006.01.036</w:t>
        </w:r>
      </w:hyperlink>
      <w:r w:rsidRPr="001C73AB">
        <w:t xml:space="preserve"> </w:t>
      </w:r>
    </w:p>
    <w:p w14:paraId="0618AEA5" w14:textId="77777777" w:rsidR="001C73AB" w:rsidRPr="001C73AB" w:rsidRDefault="001C73AB" w:rsidP="001C73AB">
      <w:pPr>
        <w:pStyle w:val="EndNoteBibliography"/>
        <w:spacing w:after="0"/>
      </w:pPr>
    </w:p>
    <w:p w14:paraId="7BC50AB0" w14:textId="53D4FC61" w:rsidR="001C73AB" w:rsidRPr="001C73AB" w:rsidRDefault="001C73AB" w:rsidP="001C73AB">
      <w:pPr>
        <w:pStyle w:val="EndNoteBibliography"/>
        <w:ind w:left="720" w:hanging="720"/>
      </w:pPr>
      <w:r w:rsidRPr="001C73AB">
        <w:t xml:space="preserve">Costa, C. Q. V., Afonso, I. I., Lage, S., Costa, P. R., Canário, A. V. M., &amp; Da Silva, J. P. (2022, Feb 15). Quantitation Overcoming Matrix Effects of Lipophilic Toxins in </w:t>
      </w:r>
      <w:r w:rsidRPr="001C73AB">
        <w:rPr>
          <w:i/>
        </w:rPr>
        <w:t>Mytilus galloprovincialis</w:t>
      </w:r>
      <w:r w:rsidRPr="001C73AB">
        <w:t xml:space="preserve"> by Liquid Chromatography-Full Scan High Resolution Mass Spectrometry Analysis (LC-HR-MS). </w:t>
      </w:r>
      <w:r w:rsidRPr="001C73AB">
        <w:rPr>
          <w:i/>
        </w:rPr>
        <w:t>Marine Drugs, 20</w:t>
      </w:r>
      <w:r w:rsidRPr="001C73AB">
        <w:t xml:space="preserve">(2), 143. </w:t>
      </w:r>
      <w:hyperlink r:id="rId12" w:history="1">
        <w:r w:rsidRPr="001C73AB">
          <w:rPr>
            <w:rStyle w:val="Hyperlink"/>
          </w:rPr>
          <w:t>https://doi.org/10.3390/md20020143</w:t>
        </w:r>
      </w:hyperlink>
      <w:r w:rsidRPr="001C73AB">
        <w:t xml:space="preserve"> </w:t>
      </w:r>
    </w:p>
    <w:p w14:paraId="6CC5501A" w14:textId="77777777" w:rsidR="001C73AB" w:rsidRPr="001C73AB" w:rsidRDefault="001C73AB" w:rsidP="001C73AB">
      <w:pPr>
        <w:pStyle w:val="EndNoteBibliography"/>
        <w:spacing w:after="0"/>
      </w:pPr>
    </w:p>
    <w:p w14:paraId="4F947EAD" w14:textId="2455F2D5" w:rsidR="001C73AB" w:rsidRPr="001C73AB" w:rsidRDefault="001C73AB" w:rsidP="001C73AB">
      <w:pPr>
        <w:pStyle w:val="EndNoteBibliography"/>
        <w:ind w:left="720" w:hanging="720"/>
      </w:pPr>
      <w:r w:rsidRPr="001C73AB">
        <w:t>Costa, P. R., Giráldez, J., Rodrigues, S. M., Leão, J. M., Pinto, E., Soliño, L., &amp; Gago-Martínez, A. (2021). High levels of tetrodotoxin (TTX) in trumpet shell</w:t>
      </w:r>
      <w:r w:rsidRPr="001C73AB">
        <w:rPr>
          <w:i/>
        </w:rPr>
        <w:t xml:space="preserve"> Charonia lampas</w:t>
      </w:r>
      <w:r w:rsidRPr="001C73AB">
        <w:t xml:space="preserve"> from the Portuguese coast. </w:t>
      </w:r>
      <w:r w:rsidRPr="001C73AB">
        <w:rPr>
          <w:i/>
        </w:rPr>
        <w:t>Toxins, 13</w:t>
      </w:r>
      <w:r w:rsidRPr="001C73AB">
        <w:t xml:space="preserve">(4), 250. </w:t>
      </w:r>
      <w:hyperlink r:id="rId13" w:history="1">
        <w:r w:rsidRPr="001C73AB">
          <w:rPr>
            <w:rStyle w:val="Hyperlink"/>
          </w:rPr>
          <w:t>https://doi.org/10.3390/toxins13040250</w:t>
        </w:r>
      </w:hyperlink>
      <w:r w:rsidRPr="001C73AB">
        <w:t xml:space="preserve"> </w:t>
      </w:r>
    </w:p>
    <w:p w14:paraId="56BCDEF0" w14:textId="77777777" w:rsidR="001C73AB" w:rsidRPr="001C73AB" w:rsidRDefault="001C73AB" w:rsidP="001C73AB">
      <w:pPr>
        <w:pStyle w:val="EndNoteBibliography"/>
        <w:spacing w:after="0"/>
      </w:pPr>
    </w:p>
    <w:p w14:paraId="77BD3EF0" w14:textId="7B28B918" w:rsidR="001C73AB" w:rsidRPr="001C73AB" w:rsidRDefault="001C73AB" w:rsidP="001C73AB">
      <w:pPr>
        <w:pStyle w:val="EndNoteBibliography"/>
        <w:ind w:left="720" w:hanging="720"/>
      </w:pPr>
      <w:r w:rsidRPr="001C73AB">
        <w:t xml:space="preserve">Danovaro, R., Fonda Umani, S., &amp; Pusceddu, A. (2009). Climate change and the potential spreading of marine mucilage and microbial pathogens in the Mediterranean Sea. </w:t>
      </w:r>
      <w:r w:rsidRPr="001C73AB">
        <w:rPr>
          <w:i/>
        </w:rPr>
        <w:t>PLoS One, 4</w:t>
      </w:r>
      <w:r w:rsidRPr="001C73AB">
        <w:t xml:space="preserve">(9), e7006. </w:t>
      </w:r>
      <w:hyperlink r:id="rId14" w:history="1">
        <w:r w:rsidRPr="001C73AB">
          <w:rPr>
            <w:rStyle w:val="Hyperlink"/>
          </w:rPr>
          <w:t>https://doi.org/10.1371/journal.pone.0007006</w:t>
        </w:r>
      </w:hyperlink>
      <w:r w:rsidRPr="001C73AB">
        <w:t xml:space="preserve"> </w:t>
      </w:r>
    </w:p>
    <w:p w14:paraId="3AAF30BD" w14:textId="77777777" w:rsidR="001C73AB" w:rsidRPr="001C73AB" w:rsidRDefault="001C73AB" w:rsidP="001C73AB">
      <w:pPr>
        <w:pStyle w:val="EndNoteBibliography"/>
        <w:spacing w:after="0"/>
      </w:pPr>
    </w:p>
    <w:p w14:paraId="560A7EFB" w14:textId="77777777" w:rsidR="001C73AB" w:rsidRPr="001C73AB" w:rsidRDefault="001C73AB" w:rsidP="001C73AB">
      <w:pPr>
        <w:pStyle w:val="EndNoteBibliography"/>
        <w:ind w:left="720" w:hanging="720"/>
      </w:pPr>
      <w:r w:rsidRPr="001C73AB">
        <w:t xml:space="preserve">EURLMB. (2017). </w:t>
      </w:r>
      <w:r w:rsidRPr="001C73AB">
        <w:rPr>
          <w:i/>
        </w:rPr>
        <w:t>TTX Standard Operating Procedure. Determination of Tetrodotoxin by HILIC-MS/MS</w:t>
      </w:r>
      <w:r w:rsidRPr="001C73AB">
        <w:t xml:space="preserve">. </w:t>
      </w:r>
    </w:p>
    <w:p w14:paraId="4D5D922A" w14:textId="77777777" w:rsidR="001C73AB" w:rsidRPr="001C73AB" w:rsidRDefault="001C73AB" w:rsidP="001C73AB">
      <w:pPr>
        <w:pStyle w:val="EndNoteBibliography"/>
        <w:spacing w:after="0"/>
      </w:pPr>
    </w:p>
    <w:p w14:paraId="5D7FA8B1" w14:textId="79175BEC" w:rsidR="001C73AB" w:rsidRPr="001C73AB" w:rsidRDefault="001C73AB" w:rsidP="001C73AB">
      <w:pPr>
        <w:pStyle w:val="EndNoteBibliography"/>
        <w:ind w:left="720" w:hanging="720"/>
      </w:pPr>
      <w:r w:rsidRPr="001C73AB">
        <w:t xml:space="preserve">Fernández-Ortega, J. F., Morales-de los Santos, J. M., Herrera-Gutiérrez, M. E., Fernández-Sánchez, V., Loureo, P. R., Rancaño, A. A., &amp; Téllez-Andrade, A. (2010). Seafood intoxication by tetrodotoxin: First case in Europe. </w:t>
      </w:r>
      <w:r w:rsidRPr="001C73AB">
        <w:rPr>
          <w:i/>
        </w:rPr>
        <w:t>The Journal of emergency medicine, 39</w:t>
      </w:r>
      <w:r w:rsidRPr="001C73AB">
        <w:t xml:space="preserve">(5), 612-617. </w:t>
      </w:r>
      <w:hyperlink r:id="rId15" w:history="1">
        <w:r w:rsidRPr="001C73AB">
          <w:rPr>
            <w:rStyle w:val="Hyperlink"/>
          </w:rPr>
          <w:t>https://doi.org/10.1016/j.jemermed.2008.09.024</w:t>
        </w:r>
      </w:hyperlink>
      <w:r w:rsidRPr="001C73AB">
        <w:t xml:space="preserve"> </w:t>
      </w:r>
    </w:p>
    <w:p w14:paraId="5535ACF5" w14:textId="77777777" w:rsidR="001C73AB" w:rsidRPr="001C73AB" w:rsidRDefault="001C73AB" w:rsidP="001C73AB">
      <w:pPr>
        <w:pStyle w:val="EndNoteBibliography"/>
        <w:spacing w:after="0"/>
      </w:pPr>
    </w:p>
    <w:p w14:paraId="101AB528" w14:textId="0DA3BCD6" w:rsidR="001C73AB" w:rsidRPr="001C73AB" w:rsidRDefault="001C73AB" w:rsidP="001C73AB">
      <w:pPr>
        <w:pStyle w:val="EndNoteBibliography"/>
        <w:ind w:left="720" w:hanging="720"/>
      </w:pPr>
      <w:r w:rsidRPr="001C73AB">
        <w:t xml:space="preserve">Gerssen, A., Bovee, T. H., Klijnstra, M. D., Poelman, M., Portier, L., &amp; Hoogenboom, R. L. (2018). First report on the occurrence of tetrodotoxins in bivalve mollusks in the Netherlands. </w:t>
      </w:r>
      <w:r w:rsidRPr="001C73AB">
        <w:rPr>
          <w:i/>
        </w:rPr>
        <w:t>Toxins, 10</w:t>
      </w:r>
      <w:r w:rsidRPr="001C73AB">
        <w:t xml:space="preserve">(11), 450. </w:t>
      </w:r>
      <w:hyperlink r:id="rId16" w:history="1">
        <w:r w:rsidRPr="001C73AB">
          <w:rPr>
            <w:rStyle w:val="Hyperlink"/>
          </w:rPr>
          <w:t>https://doi.org/10.3390/toxins10110450</w:t>
        </w:r>
      </w:hyperlink>
      <w:r w:rsidRPr="001C73AB">
        <w:t xml:space="preserve"> </w:t>
      </w:r>
    </w:p>
    <w:p w14:paraId="1E026F3B" w14:textId="77777777" w:rsidR="001C73AB" w:rsidRPr="001C73AB" w:rsidRDefault="001C73AB" w:rsidP="001C73AB">
      <w:pPr>
        <w:pStyle w:val="EndNoteBibliography"/>
        <w:spacing w:after="0"/>
      </w:pPr>
    </w:p>
    <w:p w14:paraId="21E8E512" w14:textId="246DF6B2" w:rsidR="001C73AB" w:rsidRPr="001C73AB" w:rsidRDefault="001C73AB" w:rsidP="001C73AB">
      <w:pPr>
        <w:pStyle w:val="EndNoteBibliography"/>
        <w:ind w:left="720" w:hanging="720"/>
      </w:pPr>
      <w:r w:rsidRPr="001C73AB">
        <w:t xml:space="preserve">Hort, V., Arnich, N., Guérin, T., Lavison-Bompard, G., &amp; Nicolas, M. (2020). First detection of tetrodotoxin in bivalves and gastropods from the French mainland coasts. </w:t>
      </w:r>
      <w:r w:rsidRPr="001C73AB">
        <w:rPr>
          <w:i/>
        </w:rPr>
        <w:t>Toxins, 12</w:t>
      </w:r>
      <w:r w:rsidRPr="001C73AB">
        <w:t xml:space="preserve">(9), 599. </w:t>
      </w:r>
      <w:hyperlink r:id="rId17" w:history="1">
        <w:r w:rsidRPr="001C73AB">
          <w:rPr>
            <w:rStyle w:val="Hyperlink"/>
          </w:rPr>
          <w:t>https://doi.org/10.3390/toxins12090599</w:t>
        </w:r>
      </w:hyperlink>
      <w:r w:rsidRPr="001C73AB">
        <w:t xml:space="preserve"> </w:t>
      </w:r>
    </w:p>
    <w:p w14:paraId="27768671" w14:textId="77777777" w:rsidR="001C73AB" w:rsidRPr="001C73AB" w:rsidRDefault="001C73AB" w:rsidP="001C73AB">
      <w:pPr>
        <w:pStyle w:val="EndNoteBibliography"/>
        <w:spacing w:after="0"/>
      </w:pPr>
    </w:p>
    <w:p w14:paraId="55CAF03A" w14:textId="7F74C30F" w:rsidR="001C73AB" w:rsidRPr="001C73AB" w:rsidRDefault="001C73AB" w:rsidP="001C73AB">
      <w:pPr>
        <w:pStyle w:val="EndNoteBibliography"/>
        <w:ind w:left="720" w:hanging="720"/>
      </w:pPr>
      <w:r w:rsidRPr="001C73AB">
        <w:t xml:space="preserve">How, C.-K., Chern, C.-H., Huang, Y.-C., Wang, L.-M., &amp; Lee, C.-H. (2003). Tetrodotoxin poisoning. </w:t>
      </w:r>
      <w:r w:rsidRPr="001C73AB">
        <w:rPr>
          <w:i/>
        </w:rPr>
        <w:t>The American journal of emergency medicine, 21</w:t>
      </w:r>
      <w:r w:rsidRPr="001C73AB">
        <w:t xml:space="preserve">(1), 51-54. </w:t>
      </w:r>
      <w:hyperlink r:id="rId18" w:history="1">
        <w:r w:rsidRPr="001C73AB">
          <w:rPr>
            <w:rStyle w:val="Hyperlink"/>
          </w:rPr>
          <w:t>https://doi.org/10.1053/ajem.2003.50008</w:t>
        </w:r>
      </w:hyperlink>
      <w:r w:rsidRPr="001C73AB">
        <w:t xml:space="preserve"> </w:t>
      </w:r>
    </w:p>
    <w:p w14:paraId="64390BFD" w14:textId="77777777" w:rsidR="001C73AB" w:rsidRPr="001C73AB" w:rsidRDefault="001C73AB" w:rsidP="001C73AB">
      <w:pPr>
        <w:pStyle w:val="EndNoteBibliography"/>
        <w:spacing w:after="0"/>
      </w:pPr>
    </w:p>
    <w:p w14:paraId="60B68EC4" w14:textId="03D9F87D" w:rsidR="001C73AB" w:rsidRPr="001C73AB" w:rsidRDefault="001C73AB" w:rsidP="001C73AB">
      <w:pPr>
        <w:pStyle w:val="EndNoteBibliography"/>
        <w:ind w:left="720" w:hanging="720"/>
      </w:pPr>
      <w:r w:rsidRPr="001C73AB">
        <w:t xml:space="preserve">Katikou, P., Georgantelis, D., Sinouris, N., Petsi, A., &amp; Fotaras, T. (2009). First report on toxicity assessment of the Lessepsian migrant pufferfish </w:t>
      </w:r>
      <w:r w:rsidRPr="001C73AB">
        <w:rPr>
          <w:i/>
        </w:rPr>
        <w:t>Lagocephalus sceleratus</w:t>
      </w:r>
      <w:r w:rsidRPr="001C73AB">
        <w:t xml:space="preserve"> (Gmelin, 1789) from European waters (Aegean Sea, Greece). </w:t>
      </w:r>
      <w:r w:rsidRPr="001C73AB">
        <w:rPr>
          <w:i/>
        </w:rPr>
        <w:t>Toxicon, 54</w:t>
      </w:r>
      <w:r w:rsidRPr="001C73AB">
        <w:t xml:space="preserve">(1), 50-55. </w:t>
      </w:r>
      <w:hyperlink r:id="rId19" w:history="1">
        <w:r w:rsidRPr="001C73AB">
          <w:rPr>
            <w:rStyle w:val="Hyperlink"/>
          </w:rPr>
          <w:t>https://doi.org/10.1016/j.toxicon.2009.03.012</w:t>
        </w:r>
      </w:hyperlink>
      <w:r w:rsidRPr="001C73AB">
        <w:t xml:space="preserve"> </w:t>
      </w:r>
    </w:p>
    <w:p w14:paraId="6AE6328A" w14:textId="77777777" w:rsidR="001C73AB" w:rsidRPr="001C73AB" w:rsidRDefault="001C73AB" w:rsidP="001C73AB">
      <w:pPr>
        <w:pStyle w:val="EndNoteBibliography"/>
        <w:spacing w:after="0"/>
      </w:pPr>
    </w:p>
    <w:p w14:paraId="5399C1B1" w14:textId="5714F8FE" w:rsidR="001C73AB" w:rsidRPr="001C73AB" w:rsidRDefault="001C73AB" w:rsidP="001C73AB">
      <w:pPr>
        <w:pStyle w:val="EndNoteBibliography"/>
        <w:ind w:left="720" w:hanging="720"/>
      </w:pPr>
      <w:r w:rsidRPr="001C73AB">
        <w:t xml:space="preserve">Knutsen, H. K., Alexander, J., Barregård, L., Bignami, M., Brüschweiler, B., Ceccatelli, S., Cottrill, B., Dinovi, M., &amp; Edler, L. (2017). Risks for public health related to the presence of tetrodotoxin (TTX) and TTX analogues in marine bivalves and gastropods. </w:t>
      </w:r>
      <w:r w:rsidRPr="001C73AB">
        <w:rPr>
          <w:i/>
        </w:rPr>
        <w:t>EFSA Journal, 15</w:t>
      </w:r>
      <w:r w:rsidRPr="001C73AB">
        <w:t xml:space="preserve">(4), e04752. </w:t>
      </w:r>
      <w:hyperlink r:id="rId20" w:history="1">
        <w:r w:rsidRPr="001C73AB">
          <w:rPr>
            <w:rStyle w:val="Hyperlink"/>
          </w:rPr>
          <w:t>https://doi.org/10.2903/j.efsa.2017.4752</w:t>
        </w:r>
      </w:hyperlink>
      <w:r w:rsidRPr="001C73AB">
        <w:t xml:space="preserve"> </w:t>
      </w:r>
    </w:p>
    <w:p w14:paraId="7948438E" w14:textId="77777777" w:rsidR="001C73AB" w:rsidRPr="001C73AB" w:rsidRDefault="001C73AB" w:rsidP="001C73AB">
      <w:pPr>
        <w:pStyle w:val="EndNoteBibliography"/>
        <w:spacing w:after="0"/>
      </w:pPr>
    </w:p>
    <w:p w14:paraId="3BB63B67" w14:textId="4770A28D" w:rsidR="001C73AB" w:rsidRPr="001C73AB" w:rsidRDefault="001C73AB" w:rsidP="001C73AB">
      <w:pPr>
        <w:pStyle w:val="EndNoteBibliography"/>
        <w:ind w:left="720" w:hanging="720"/>
      </w:pPr>
      <w:r w:rsidRPr="001C73AB">
        <w:t xml:space="preserve">Leão, J. M., Lozano-Leon, A., Giráldez, J., Vilariño, Ó., &amp; Gago-Martínez, A. (2018). Preliminary results on the evaluation of the occurrence of tetrodotoxin associated to marine </w:t>
      </w:r>
      <w:r w:rsidRPr="001C73AB">
        <w:rPr>
          <w:i/>
        </w:rPr>
        <w:t>Vibrio</w:t>
      </w:r>
      <w:r w:rsidRPr="001C73AB">
        <w:t xml:space="preserve"> spp. in bivalves from the Galician rias (northwest of Spain). </w:t>
      </w:r>
      <w:r w:rsidRPr="001C73AB">
        <w:rPr>
          <w:i/>
        </w:rPr>
        <w:t>Marine Drugs, 16</w:t>
      </w:r>
      <w:r w:rsidRPr="001C73AB">
        <w:t xml:space="preserve">(3), 81. </w:t>
      </w:r>
      <w:hyperlink r:id="rId21" w:history="1">
        <w:r w:rsidRPr="001C73AB">
          <w:rPr>
            <w:rStyle w:val="Hyperlink"/>
          </w:rPr>
          <w:t>https://doi.org/10.3390/md16030081</w:t>
        </w:r>
      </w:hyperlink>
      <w:r w:rsidRPr="001C73AB">
        <w:t xml:space="preserve"> </w:t>
      </w:r>
    </w:p>
    <w:p w14:paraId="14A072A3" w14:textId="77777777" w:rsidR="001C73AB" w:rsidRPr="001C73AB" w:rsidRDefault="001C73AB" w:rsidP="001C73AB">
      <w:pPr>
        <w:pStyle w:val="EndNoteBibliography"/>
        <w:spacing w:after="0"/>
      </w:pPr>
    </w:p>
    <w:p w14:paraId="6A7DAF0C" w14:textId="77777777" w:rsidR="001C73AB" w:rsidRPr="001C73AB" w:rsidRDefault="001C73AB" w:rsidP="001C73AB">
      <w:pPr>
        <w:pStyle w:val="EndNoteBibliography"/>
        <w:ind w:left="720" w:hanging="720"/>
      </w:pPr>
      <w:r w:rsidRPr="001C73AB">
        <w:t>Li, A., Yu, R., Zhou, M., &amp; Li, J. (2008). A primary study on anatomical distribution of tetrodotoxin and its analogs in gastropod</w:t>
      </w:r>
      <w:r w:rsidRPr="001C73AB">
        <w:rPr>
          <w:i/>
        </w:rPr>
        <w:t xml:space="preserve"> Nassarius succinctus</w:t>
      </w:r>
      <w:r w:rsidRPr="001C73AB">
        <w:t>.</w:t>
      </w:r>
      <w:r w:rsidRPr="001C73AB">
        <w:rPr>
          <w:i/>
        </w:rPr>
        <w:t xml:space="preserve"> Journal of Hygiene Research (Wei Sheng Yan Jiu), 37</w:t>
      </w:r>
      <w:r w:rsidRPr="001C73AB">
        <w:t xml:space="preserve">(4), 448-451. </w:t>
      </w:r>
    </w:p>
    <w:p w14:paraId="155EFA85" w14:textId="77777777" w:rsidR="001C73AB" w:rsidRPr="001C73AB" w:rsidRDefault="001C73AB" w:rsidP="001C73AB">
      <w:pPr>
        <w:pStyle w:val="EndNoteBibliography"/>
        <w:spacing w:after="0"/>
      </w:pPr>
    </w:p>
    <w:p w14:paraId="5E3A76F9" w14:textId="519FC6CC" w:rsidR="001C73AB" w:rsidRPr="001C73AB" w:rsidRDefault="001C73AB" w:rsidP="001C73AB">
      <w:pPr>
        <w:pStyle w:val="EndNoteBibliography"/>
        <w:ind w:left="720" w:hanging="720"/>
      </w:pPr>
      <w:r w:rsidRPr="001C73AB">
        <w:t xml:space="preserve">Magarlamov, T. Y., Melnikova, D. I., &amp; Chernyshev, A. V. (2017). Tetrodotoxin-producing bacteria: Detection, distribution and migration of the toxin in aquatic systems. </w:t>
      </w:r>
      <w:r w:rsidRPr="001C73AB">
        <w:rPr>
          <w:i/>
        </w:rPr>
        <w:t>Toxins, 9</w:t>
      </w:r>
      <w:r w:rsidRPr="001C73AB">
        <w:t xml:space="preserve">(5), 166. </w:t>
      </w:r>
      <w:hyperlink r:id="rId22" w:history="1">
        <w:r w:rsidRPr="001C73AB">
          <w:rPr>
            <w:rStyle w:val="Hyperlink"/>
          </w:rPr>
          <w:t>https://doi.org/10.3390/toxins9050166</w:t>
        </w:r>
      </w:hyperlink>
      <w:r w:rsidRPr="001C73AB">
        <w:t xml:space="preserve"> </w:t>
      </w:r>
    </w:p>
    <w:p w14:paraId="21BC8D4E" w14:textId="77777777" w:rsidR="001C73AB" w:rsidRPr="001C73AB" w:rsidRDefault="001C73AB" w:rsidP="001C73AB">
      <w:pPr>
        <w:pStyle w:val="EndNoteBibliography"/>
        <w:spacing w:after="0"/>
      </w:pPr>
    </w:p>
    <w:p w14:paraId="0CACC6A5" w14:textId="44AFAE61" w:rsidR="001C73AB" w:rsidRPr="001C73AB" w:rsidRDefault="001C73AB" w:rsidP="001C73AB">
      <w:pPr>
        <w:pStyle w:val="EndNoteBibliography"/>
        <w:ind w:left="720" w:hanging="720"/>
      </w:pPr>
      <w:r w:rsidRPr="001C73AB">
        <w:t xml:space="preserve">Nakamura, M., &amp; Yasumoto, T. (1985). Tetrodotoxin derivatives in puffer fish. </w:t>
      </w:r>
      <w:r w:rsidRPr="001C73AB">
        <w:rPr>
          <w:i/>
        </w:rPr>
        <w:t>Toxicon, 23</w:t>
      </w:r>
      <w:r w:rsidRPr="001C73AB">
        <w:t xml:space="preserve">(2), 271-276. </w:t>
      </w:r>
      <w:hyperlink r:id="rId23" w:history="1">
        <w:r w:rsidRPr="001C73AB">
          <w:rPr>
            <w:rStyle w:val="Hyperlink"/>
          </w:rPr>
          <w:t>https://doi.org/10.1016/0041-0101(85)90149-7</w:t>
        </w:r>
      </w:hyperlink>
      <w:r w:rsidRPr="001C73AB">
        <w:t xml:space="preserve"> </w:t>
      </w:r>
    </w:p>
    <w:p w14:paraId="43E0D0B6" w14:textId="77777777" w:rsidR="001C73AB" w:rsidRPr="001C73AB" w:rsidRDefault="001C73AB" w:rsidP="001C73AB">
      <w:pPr>
        <w:pStyle w:val="EndNoteBibliography"/>
        <w:spacing w:after="0"/>
      </w:pPr>
    </w:p>
    <w:p w14:paraId="6DC584E6" w14:textId="6FC244C8" w:rsidR="001C73AB" w:rsidRPr="001C73AB" w:rsidRDefault="001C73AB" w:rsidP="001C73AB">
      <w:pPr>
        <w:pStyle w:val="EndNoteBibliography"/>
        <w:ind w:left="720" w:hanging="720"/>
      </w:pPr>
      <w:r w:rsidRPr="001C73AB">
        <w:t xml:space="preserve">Narita, H., Masumoto, H., Mizuno, S., Noguchi, T., Saito, T., Shida, Y., &amp; Hashimoto, K. (1989). Anatomical distribution of tetrodotoxin in a trumpet shell, </w:t>
      </w:r>
      <w:r w:rsidRPr="001C73AB">
        <w:rPr>
          <w:i/>
        </w:rPr>
        <w:t>Charonia sauliae,</w:t>
      </w:r>
      <w:r w:rsidRPr="001C73AB">
        <w:t xml:space="preserve"> along with a comparison of toxin compositions in different tissues. </w:t>
      </w:r>
      <w:r w:rsidRPr="001C73AB">
        <w:rPr>
          <w:i/>
        </w:rPr>
        <w:t>Food Hygiene and Safety Science (Shokuhin Eiseigaku Zasshi), 30</w:t>
      </w:r>
      <w:r w:rsidRPr="001C73AB">
        <w:t xml:space="preserve">(6), 522-525_521. </w:t>
      </w:r>
      <w:hyperlink r:id="rId24" w:history="1">
        <w:r w:rsidRPr="001C73AB">
          <w:rPr>
            <w:rStyle w:val="Hyperlink"/>
          </w:rPr>
          <w:t>https://doi.org/10.3358/shokueishi.30.522</w:t>
        </w:r>
      </w:hyperlink>
      <w:r w:rsidRPr="001C73AB">
        <w:t xml:space="preserve"> </w:t>
      </w:r>
    </w:p>
    <w:p w14:paraId="02CF0381" w14:textId="77777777" w:rsidR="001C73AB" w:rsidRPr="001C73AB" w:rsidRDefault="001C73AB" w:rsidP="001C73AB">
      <w:pPr>
        <w:pStyle w:val="EndNoteBibliography"/>
        <w:spacing w:after="0"/>
      </w:pPr>
    </w:p>
    <w:p w14:paraId="6D76929B" w14:textId="55CC6BC7" w:rsidR="001C73AB" w:rsidRPr="001C73AB" w:rsidRDefault="001C73AB" w:rsidP="001C73AB">
      <w:pPr>
        <w:pStyle w:val="EndNoteBibliography"/>
        <w:ind w:left="720" w:hanging="720"/>
      </w:pPr>
      <w:r w:rsidRPr="001C73AB">
        <w:t xml:space="preserve">Noguchi, T., &amp; Arakawa, O. (2008). Tetrodotoxin–distribution and accumulation in aquatic organisms, and cases of human intoxication. </w:t>
      </w:r>
      <w:r w:rsidRPr="001C73AB">
        <w:rPr>
          <w:i/>
        </w:rPr>
        <w:t>Marine Drugs, 6</w:t>
      </w:r>
      <w:r w:rsidRPr="001C73AB">
        <w:t xml:space="preserve">(2), 220-242. </w:t>
      </w:r>
      <w:hyperlink r:id="rId25" w:history="1">
        <w:r w:rsidRPr="001C73AB">
          <w:rPr>
            <w:rStyle w:val="Hyperlink"/>
          </w:rPr>
          <w:t>https://doi.org/10.3390/md6020220</w:t>
        </w:r>
      </w:hyperlink>
      <w:r w:rsidRPr="001C73AB">
        <w:t xml:space="preserve"> </w:t>
      </w:r>
    </w:p>
    <w:p w14:paraId="418EA9EC" w14:textId="77777777" w:rsidR="001C73AB" w:rsidRPr="001C73AB" w:rsidRDefault="001C73AB" w:rsidP="001C73AB">
      <w:pPr>
        <w:pStyle w:val="EndNoteBibliography"/>
        <w:spacing w:after="0"/>
      </w:pPr>
    </w:p>
    <w:p w14:paraId="4951D95C" w14:textId="01A72407" w:rsidR="001C73AB" w:rsidRPr="001C73AB" w:rsidRDefault="001C73AB" w:rsidP="001C73AB">
      <w:pPr>
        <w:pStyle w:val="EndNoteBibliography"/>
        <w:ind w:left="720" w:hanging="720"/>
      </w:pPr>
      <w:r w:rsidRPr="001C73AB">
        <w:t xml:space="preserve">Noguchi, T., Onuki, K., &amp; Arakawa, O. (2011). Tetrodotoxin poisoning due to pufferfish and gastropods, and their intoxication mechanism. </w:t>
      </w:r>
      <w:r w:rsidRPr="001C73AB">
        <w:rPr>
          <w:i/>
        </w:rPr>
        <w:t>International Scholarly Research Notices, 2011</w:t>
      </w:r>
      <w:r w:rsidRPr="001C73AB">
        <w:t xml:space="preserve">. </w:t>
      </w:r>
      <w:hyperlink r:id="rId26" w:history="1">
        <w:r w:rsidRPr="001C73AB">
          <w:rPr>
            <w:rStyle w:val="Hyperlink"/>
          </w:rPr>
          <w:t>https://doi.org/10.5402/2011/276939</w:t>
        </w:r>
      </w:hyperlink>
      <w:r w:rsidRPr="001C73AB">
        <w:t xml:space="preserve"> </w:t>
      </w:r>
    </w:p>
    <w:p w14:paraId="4F264039" w14:textId="77777777" w:rsidR="001C73AB" w:rsidRPr="001C73AB" w:rsidRDefault="001C73AB" w:rsidP="001C73AB">
      <w:pPr>
        <w:pStyle w:val="EndNoteBibliography"/>
        <w:spacing w:after="0"/>
      </w:pPr>
    </w:p>
    <w:p w14:paraId="3AE629DB" w14:textId="42BE52AE" w:rsidR="001C73AB" w:rsidRPr="001C73AB" w:rsidRDefault="001C73AB" w:rsidP="001C73AB">
      <w:pPr>
        <w:pStyle w:val="EndNoteBibliography"/>
        <w:ind w:left="720" w:hanging="720"/>
      </w:pPr>
      <w:r w:rsidRPr="001C73AB">
        <w:t xml:space="preserve">Numano, S., Kudo, Y., Cho, Y., Konoki, K., &amp; Yotsu-Yamashita, M. (2019). Temporal variation of the profile and concentrations of paralytic shellfish toxins and tetrodotoxin in the scallop, </w:t>
      </w:r>
      <w:r w:rsidRPr="001C73AB">
        <w:rPr>
          <w:i/>
        </w:rPr>
        <w:t>Patinopecten yessoensis</w:t>
      </w:r>
      <w:r w:rsidRPr="001C73AB">
        <w:t xml:space="preserve">, cultured in a bay of East Japan. </w:t>
      </w:r>
      <w:r w:rsidRPr="001C73AB">
        <w:rPr>
          <w:i/>
        </w:rPr>
        <w:t>Marine Drugs, 17</w:t>
      </w:r>
      <w:r w:rsidRPr="001C73AB">
        <w:t xml:space="preserve">(12), 653. </w:t>
      </w:r>
      <w:hyperlink r:id="rId27" w:history="1">
        <w:r w:rsidRPr="001C73AB">
          <w:rPr>
            <w:rStyle w:val="Hyperlink"/>
          </w:rPr>
          <w:t>https://doi.org/10.3390/md17120653</w:t>
        </w:r>
      </w:hyperlink>
      <w:r w:rsidRPr="001C73AB">
        <w:t xml:space="preserve"> </w:t>
      </w:r>
    </w:p>
    <w:p w14:paraId="00F70E6D" w14:textId="77777777" w:rsidR="001C73AB" w:rsidRPr="001C73AB" w:rsidRDefault="001C73AB" w:rsidP="001C73AB">
      <w:pPr>
        <w:pStyle w:val="EndNoteBibliography"/>
        <w:spacing w:after="0"/>
      </w:pPr>
    </w:p>
    <w:p w14:paraId="5B2B45A1" w14:textId="77777777" w:rsidR="001C73AB" w:rsidRPr="001C73AB" w:rsidRDefault="001C73AB" w:rsidP="001C73AB">
      <w:pPr>
        <w:pStyle w:val="EndNoteBibliography"/>
        <w:ind w:left="720" w:hanging="720"/>
      </w:pPr>
      <w:r w:rsidRPr="001C73AB">
        <w:t xml:space="preserve">Ponder, W. F., Lindberg, D. R., &amp; Ponder, J. M. (2019). </w:t>
      </w:r>
      <w:r w:rsidRPr="001C73AB">
        <w:rPr>
          <w:i/>
        </w:rPr>
        <w:t>Biology and Evolution of the Mollusca, Volume 1</w:t>
      </w:r>
      <w:r w:rsidRPr="001C73AB">
        <w:t xml:space="preserve">. CRC Press. </w:t>
      </w:r>
    </w:p>
    <w:p w14:paraId="7819A571" w14:textId="77777777" w:rsidR="001C73AB" w:rsidRPr="001C73AB" w:rsidRDefault="001C73AB" w:rsidP="001C73AB">
      <w:pPr>
        <w:pStyle w:val="EndNoteBibliography"/>
        <w:spacing w:after="0"/>
      </w:pPr>
    </w:p>
    <w:p w14:paraId="5C52E6FB" w14:textId="0888644C" w:rsidR="001C73AB" w:rsidRPr="001C73AB" w:rsidRDefault="001C73AB" w:rsidP="001C73AB">
      <w:pPr>
        <w:pStyle w:val="EndNoteBibliography"/>
        <w:ind w:left="720" w:hanging="720"/>
      </w:pPr>
      <w:r w:rsidRPr="001C73AB">
        <w:t xml:space="preserve">Réveillon, D., Savar, V., Schaefer, E., Chevé, J., Halm-Lemeille, M.-P., Hervio-Heath, D., Travers, M.-A., Abadie, E., Rolland, J.-L., &amp; Hess, P. (2021). Tetrodotoxins in French Bivalve Mollusks—Analytical Methodology, Environmental Dynamics and Screening of Bacterial Strain Collections. </w:t>
      </w:r>
      <w:r w:rsidRPr="001C73AB">
        <w:rPr>
          <w:i/>
        </w:rPr>
        <w:t>Toxins, 13</w:t>
      </w:r>
      <w:r w:rsidRPr="001C73AB">
        <w:t xml:space="preserve">(11), 740. </w:t>
      </w:r>
      <w:hyperlink r:id="rId28" w:history="1">
        <w:r w:rsidRPr="001C73AB">
          <w:rPr>
            <w:rStyle w:val="Hyperlink"/>
          </w:rPr>
          <w:t>https://doi.org/10.3390/toxins13110740</w:t>
        </w:r>
      </w:hyperlink>
      <w:r w:rsidRPr="001C73AB">
        <w:t xml:space="preserve"> </w:t>
      </w:r>
    </w:p>
    <w:p w14:paraId="45BD9FAB" w14:textId="77777777" w:rsidR="001C73AB" w:rsidRPr="001C73AB" w:rsidRDefault="001C73AB" w:rsidP="001C73AB">
      <w:pPr>
        <w:pStyle w:val="EndNoteBibliography"/>
        <w:spacing w:after="0"/>
      </w:pPr>
    </w:p>
    <w:p w14:paraId="08B3F7B0" w14:textId="0A2632AE" w:rsidR="001C73AB" w:rsidRPr="001C73AB" w:rsidRDefault="001C73AB" w:rsidP="001C73AB">
      <w:pPr>
        <w:pStyle w:val="EndNoteBibliography"/>
        <w:ind w:left="720" w:hanging="720"/>
      </w:pPr>
      <w:r w:rsidRPr="001C73AB">
        <w:t xml:space="preserve">Révész, Á., Hevér, H., Steckel, A., Schlosser, G., Szabó, D., Vékey, K., &amp; Drahos, L. (2021). Collision energies: Optimization strategies for bottom-up proteomics. </w:t>
      </w:r>
      <w:r w:rsidRPr="001C73AB">
        <w:rPr>
          <w:i/>
        </w:rPr>
        <w:t>Mass Spectrometry Reviews, n/a</w:t>
      </w:r>
      <w:r w:rsidRPr="001C73AB">
        <w:t xml:space="preserve">(n/a), e21763. </w:t>
      </w:r>
      <w:hyperlink r:id="rId29" w:history="1">
        <w:r w:rsidRPr="001C73AB">
          <w:rPr>
            <w:rStyle w:val="Hyperlink"/>
          </w:rPr>
          <w:t>https://doi.org/10.1002/mas.21763</w:t>
        </w:r>
      </w:hyperlink>
      <w:r w:rsidRPr="001C73AB">
        <w:t xml:space="preserve"> </w:t>
      </w:r>
    </w:p>
    <w:p w14:paraId="43BC882B" w14:textId="77777777" w:rsidR="001C73AB" w:rsidRPr="001C73AB" w:rsidRDefault="001C73AB" w:rsidP="001C73AB">
      <w:pPr>
        <w:pStyle w:val="EndNoteBibliography"/>
        <w:spacing w:after="0"/>
      </w:pPr>
    </w:p>
    <w:p w14:paraId="6DCE252C" w14:textId="178DB641" w:rsidR="001C73AB" w:rsidRPr="001C73AB" w:rsidRDefault="001C73AB" w:rsidP="001C73AB">
      <w:pPr>
        <w:pStyle w:val="EndNoteBibliography"/>
        <w:ind w:left="720" w:hanging="720"/>
      </w:pPr>
      <w:r w:rsidRPr="001C73AB">
        <w:t xml:space="preserve">Rodrigues, S. M., Pinto, E. P., Oliveira, P., Pedro, S., &amp; Costa, P. R. (2019). Evaluation of the Occurrence of Tetrodotoxin in Bivalve Mollusks from the Portuguese Coast. </w:t>
      </w:r>
      <w:r w:rsidRPr="001C73AB">
        <w:rPr>
          <w:i/>
        </w:rPr>
        <w:t>Journal of Marine Science and Engineering, 7</w:t>
      </w:r>
      <w:r w:rsidRPr="001C73AB">
        <w:t xml:space="preserve">(7), 232. </w:t>
      </w:r>
      <w:hyperlink r:id="rId30" w:history="1">
        <w:r w:rsidRPr="001C73AB">
          <w:rPr>
            <w:rStyle w:val="Hyperlink"/>
          </w:rPr>
          <w:t>https://doi.org/10.3390/jmse7070232</w:t>
        </w:r>
      </w:hyperlink>
      <w:r w:rsidRPr="001C73AB">
        <w:t xml:space="preserve"> </w:t>
      </w:r>
    </w:p>
    <w:p w14:paraId="596A90BD" w14:textId="77777777" w:rsidR="001C73AB" w:rsidRPr="001C73AB" w:rsidRDefault="001C73AB" w:rsidP="001C73AB">
      <w:pPr>
        <w:pStyle w:val="EndNoteBibliography"/>
        <w:spacing w:after="0"/>
      </w:pPr>
    </w:p>
    <w:p w14:paraId="58846CCB" w14:textId="4B5DF672" w:rsidR="001C73AB" w:rsidRPr="001C73AB" w:rsidRDefault="001C73AB" w:rsidP="001C73AB">
      <w:pPr>
        <w:pStyle w:val="EndNoteBibliography"/>
        <w:ind w:left="720" w:hanging="720"/>
      </w:pPr>
      <w:r w:rsidRPr="001C73AB">
        <w:t xml:space="preserve">Rodríguez, I., Alfonso, A., González-Jartín, J. M., Vieytes, M. R., &amp; Botana, L. M. (2018). A single run UPLC-MS/MS method for detection of all EU-regulated marine toxins. </w:t>
      </w:r>
      <w:r w:rsidRPr="001C73AB">
        <w:rPr>
          <w:i/>
        </w:rPr>
        <w:t>Talanta, 189</w:t>
      </w:r>
      <w:r w:rsidRPr="001C73AB">
        <w:t xml:space="preserve">, 622-628. </w:t>
      </w:r>
      <w:hyperlink r:id="rId31" w:history="1">
        <w:r w:rsidRPr="001C73AB">
          <w:rPr>
            <w:rStyle w:val="Hyperlink"/>
          </w:rPr>
          <w:t>https://doi.org/10.1016/j.talanta.2018.07.050</w:t>
        </w:r>
      </w:hyperlink>
      <w:r w:rsidRPr="001C73AB">
        <w:t xml:space="preserve"> </w:t>
      </w:r>
    </w:p>
    <w:p w14:paraId="41158367" w14:textId="77777777" w:rsidR="001C73AB" w:rsidRPr="001C73AB" w:rsidRDefault="001C73AB" w:rsidP="001C73AB">
      <w:pPr>
        <w:pStyle w:val="EndNoteBibliography"/>
        <w:spacing w:after="0"/>
      </w:pPr>
    </w:p>
    <w:p w14:paraId="4B51EFD6" w14:textId="46D67868" w:rsidR="001C73AB" w:rsidRPr="001C73AB" w:rsidRDefault="001C73AB" w:rsidP="001C73AB">
      <w:pPr>
        <w:pStyle w:val="EndNoteBibliography"/>
        <w:ind w:left="720" w:hanging="720"/>
      </w:pPr>
      <w:r w:rsidRPr="001C73AB">
        <w:t xml:space="preserve">Rodriguez, P., Alfonso, A., Vale, C., Alfonso, C., Vale, P., Tellez, A., &amp; Botana, L. M. (2008). First toxicity report of tetrodotoxin and 5, 6, 11-trideoxyTTX in the trumpet shell </w:t>
      </w:r>
      <w:r w:rsidRPr="001C73AB">
        <w:rPr>
          <w:i/>
        </w:rPr>
        <w:t>Charonia lampas lampas</w:t>
      </w:r>
      <w:r w:rsidRPr="001C73AB">
        <w:t xml:space="preserve"> in Europe. </w:t>
      </w:r>
      <w:r w:rsidRPr="001C73AB">
        <w:rPr>
          <w:i/>
        </w:rPr>
        <w:t>Analytical Chemistry, 80</w:t>
      </w:r>
      <w:r w:rsidRPr="001C73AB">
        <w:t xml:space="preserve">(14), 5622-5629. </w:t>
      </w:r>
      <w:hyperlink r:id="rId32" w:history="1">
        <w:r w:rsidRPr="001C73AB">
          <w:rPr>
            <w:rStyle w:val="Hyperlink"/>
          </w:rPr>
          <w:t>https://doi.org/10.1021/ac800769e</w:t>
        </w:r>
      </w:hyperlink>
      <w:r w:rsidRPr="001C73AB">
        <w:t xml:space="preserve"> </w:t>
      </w:r>
    </w:p>
    <w:p w14:paraId="182F3F84" w14:textId="77777777" w:rsidR="001C73AB" w:rsidRPr="001C73AB" w:rsidRDefault="001C73AB" w:rsidP="001C73AB">
      <w:pPr>
        <w:pStyle w:val="EndNoteBibliography"/>
        <w:spacing w:after="0"/>
      </w:pPr>
    </w:p>
    <w:p w14:paraId="65F7C565" w14:textId="77777777" w:rsidR="001C73AB" w:rsidRPr="001C73AB" w:rsidRDefault="001C73AB" w:rsidP="001C73AB">
      <w:pPr>
        <w:pStyle w:val="EndNoteBibliography"/>
        <w:ind w:left="720" w:hanging="720"/>
      </w:pPr>
      <w:r w:rsidRPr="001C73AB">
        <w:t>Saoudi, M., Rabeh, F. B., Jammoussi, K., Abdelmouleh, A., Belbahri, L., &amp; El Feki, A. (2007). Biochemical and physiological responses in Wistar rat after administration of puffer fish (</w:t>
      </w:r>
      <w:r w:rsidRPr="001C73AB">
        <w:rPr>
          <w:i/>
        </w:rPr>
        <w:t>Lagocephalus lagocephalus</w:t>
      </w:r>
      <w:r w:rsidRPr="001C73AB">
        <w:t xml:space="preserve">) flesh. </w:t>
      </w:r>
      <w:r w:rsidRPr="001C73AB">
        <w:rPr>
          <w:i/>
        </w:rPr>
        <w:t>Journal of Food Agriculture and Environment, 5</w:t>
      </w:r>
      <w:r w:rsidRPr="001C73AB">
        <w:t xml:space="preserve">(2), 107. </w:t>
      </w:r>
    </w:p>
    <w:p w14:paraId="16350379" w14:textId="77777777" w:rsidR="001C73AB" w:rsidRPr="001C73AB" w:rsidRDefault="001C73AB" w:rsidP="001C73AB">
      <w:pPr>
        <w:pStyle w:val="EndNoteBibliography"/>
        <w:spacing w:after="0"/>
      </w:pPr>
    </w:p>
    <w:p w14:paraId="7C1DBC97" w14:textId="431630F3" w:rsidR="001C73AB" w:rsidRPr="001C73AB" w:rsidRDefault="001C73AB" w:rsidP="001C73AB">
      <w:pPr>
        <w:pStyle w:val="EndNoteBibliography"/>
        <w:ind w:left="720" w:hanging="720"/>
      </w:pPr>
      <w:r w:rsidRPr="001C73AB">
        <w:t xml:space="preserve">Shumway, S. E. (1995). Phycotoxin‐related shellfish poisoning: Bivalve molluscs are not the only vectors. </w:t>
      </w:r>
      <w:r w:rsidRPr="001C73AB">
        <w:rPr>
          <w:i/>
        </w:rPr>
        <w:t>Reviews in Fisheries Science, 3</w:t>
      </w:r>
      <w:r w:rsidRPr="001C73AB">
        <w:t xml:space="preserve">(1), 1-31. </w:t>
      </w:r>
      <w:hyperlink r:id="rId33" w:history="1">
        <w:r w:rsidRPr="001C73AB">
          <w:rPr>
            <w:rStyle w:val="Hyperlink"/>
          </w:rPr>
          <w:t>https://doi.org/10.1080/10641269509388565</w:t>
        </w:r>
      </w:hyperlink>
      <w:r w:rsidRPr="001C73AB">
        <w:t xml:space="preserve"> </w:t>
      </w:r>
    </w:p>
    <w:p w14:paraId="6BF70B06" w14:textId="77777777" w:rsidR="001C73AB" w:rsidRPr="001C73AB" w:rsidRDefault="001C73AB" w:rsidP="001C73AB">
      <w:pPr>
        <w:pStyle w:val="EndNoteBibliography"/>
        <w:spacing w:after="0"/>
      </w:pPr>
    </w:p>
    <w:p w14:paraId="06CEBD2E" w14:textId="51E73B9F" w:rsidR="001C73AB" w:rsidRPr="001C73AB" w:rsidRDefault="001C73AB" w:rsidP="001C73AB">
      <w:pPr>
        <w:pStyle w:val="EndNoteBibliography"/>
        <w:ind w:left="720" w:hanging="720"/>
      </w:pPr>
      <w:r w:rsidRPr="001C73AB">
        <w:t xml:space="preserve">Silva, M., Azevedo, J., Rodriguez, P., Alfonso, A., Botana, L. M., &amp; Vasconcelos, V. (2012). New gastropod vectors and tetrodotoxin potential expansion in temperate waters of the Atlantic Ocean. </w:t>
      </w:r>
      <w:r w:rsidRPr="001C73AB">
        <w:rPr>
          <w:i/>
        </w:rPr>
        <w:t>Marine Drugs, 10</w:t>
      </w:r>
      <w:r w:rsidRPr="001C73AB">
        <w:t xml:space="preserve">(4), 712-726. </w:t>
      </w:r>
      <w:hyperlink r:id="rId34" w:history="1">
        <w:r w:rsidRPr="001C73AB">
          <w:rPr>
            <w:rStyle w:val="Hyperlink"/>
          </w:rPr>
          <w:t>https://doi.org/10.3390/md10040712</w:t>
        </w:r>
      </w:hyperlink>
      <w:r w:rsidRPr="001C73AB">
        <w:t xml:space="preserve"> </w:t>
      </w:r>
    </w:p>
    <w:p w14:paraId="58B727ED" w14:textId="77777777" w:rsidR="001C73AB" w:rsidRPr="001C73AB" w:rsidRDefault="001C73AB" w:rsidP="001C73AB">
      <w:pPr>
        <w:pStyle w:val="EndNoteBibliography"/>
        <w:spacing w:after="0"/>
      </w:pPr>
    </w:p>
    <w:p w14:paraId="293D28E4" w14:textId="4C613FC4" w:rsidR="001C73AB" w:rsidRPr="001C73AB" w:rsidRDefault="001C73AB" w:rsidP="001C73AB">
      <w:pPr>
        <w:pStyle w:val="EndNoteBibliography"/>
        <w:ind w:left="720" w:hanging="720"/>
      </w:pPr>
      <w:r w:rsidRPr="001C73AB">
        <w:t xml:space="preserve">Silva, M., Rodríguez, I., Barreiro, A., Kaufmann, M., Neto, A. I., Hassouani, M., Sabour, B., Alfonso, A., Botana, L. M., &amp; Vasconcelos, V. (2019). Tetrodotoxins occurrence in non-traditional vectors of the north atlantic waters (Portuguese maritime territory, and morocco coast). </w:t>
      </w:r>
      <w:r w:rsidRPr="001C73AB">
        <w:rPr>
          <w:i/>
        </w:rPr>
        <w:t>Toxins, 11</w:t>
      </w:r>
      <w:r w:rsidRPr="001C73AB">
        <w:t xml:space="preserve">(6), 306. </w:t>
      </w:r>
      <w:hyperlink r:id="rId35" w:history="1">
        <w:r w:rsidRPr="001C73AB">
          <w:rPr>
            <w:rStyle w:val="Hyperlink"/>
          </w:rPr>
          <w:t>https://doi.org/10.3390/toxins11060306</w:t>
        </w:r>
      </w:hyperlink>
      <w:r w:rsidRPr="001C73AB">
        <w:t xml:space="preserve"> </w:t>
      </w:r>
    </w:p>
    <w:p w14:paraId="50C4C2D1" w14:textId="77777777" w:rsidR="001C73AB" w:rsidRPr="001C73AB" w:rsidRDefault="001C73AB" w:rsidP="001C73AB">
      <w:pPr>
        <w:pStyle w:val="EndNoteBibliography"/>
        <w:spacing w:after="0"/>
      </w:pPr>
    </w:p>
    <w:p w14:paraId="58DD0604" w14:textId="77777777" w:rsidR="001C73AB" w:rsidRPr="001C73AB" w:rsidRDefault="001C73AB" w:rsidP="001C73AB">
      <w:pPr>
        <w:pStyle w:val="EndNoteBibliography"/>
        <w:ind w:left="720" w:hanging="720"/>
      </w:pPr>
      <w:r w:rsidRPr="001C73AB">
        <w:t xml:space="preserve">Tahara, Y., &amp; Hirata, Y. (1909). Studies on the puffer fish toxin. </w:t>
      </w:r>
      <w:r w:rsidRPr="001C73AB">
        <w:rPr>
          <w:i/>
        </w:rPr>
        <w:t>Journal of the Pharmaceutical Society of Japan (Yakugaku Zasshi), 29</w:t>
      </w:r>
      <w:r w:rsidRPr="001C73AB">
        <w:t xml:space="preserve">(587625), 2. </w:t>
      </w:r>
    </w:p>
    <w:p w14:paraId="5A2FD57D" w14:textId="77777777" w:rsidR="001C73AB" w:rsidRPr="001C73AB" w:rsidRDefault="001C73AB" w:rsidP="001C73AB">
      <w:pPr>
        <w:pStyle w:val="EndNoteBibliography"/>
        <w:spacing w:after="0"/>
      </w:pPr>
    </w:p>
    <w:p w14:paraId="3020CB10" w14:textId="0D56EEE9" w:rsidR="001C73AB" w:rsidRPr="001C73AB" w:rsidRDefault="001C73AB" w:rsidP="001C73AB">
      <w:pPr>
        <w:pStyle w:val="EndNoteBibliography"/>
        <w:ind w:left="720" w:hanging="720"/>
      </w:pPr>
      <w:r w:rsidRPr="001C73AB">
        <w:t xml:space="preserve">Trufelli, H., Palma, P., Famiglini, G., &amp; Cappiello, A. (2011). An overview of matrix effects in liquid chromatography-mass spectrometry. </w:t>
      </w:r>
      <w:r w:rsidRPr="001C73AB">
        <w:rPr>
          <w:i/>
        </w:rPr>
        <w:t>Mass Spectrometry Reviews, 30</w:t>
      </w:r>
      <w:r w:rsidRPr="001C73AB">
        <w:t xml:space="preserve">(3), 491-509. </w:t>
      </w:r>
      <w:hyperlink r:id="rId36" w:history="1">
        <w:r w:rsidRPr="001C73AB">
          <w:rPr>
            <w:rStyle w:val="Hyperlink"/>
          </w:rPr>
          <w:t>https://doi.org/10.1002/mas.20298</w:t>
        </w:r>
      </w:hyperlink>
      <w:r w:rsidRPr="001C73AB">
        <w:t xml:space="preserve"> </w:t>
      </w:r>
    </w:p>
    <w:p w14:paraId="2460C41B" w14:textId="77777777" w:rsidR="001C73AB" w:rsidRPr="001C73AB" w:rsidRDefault="001C73AB" w:rsidP="001C73AB">
      <w:pPr>
        <w:pStyle w:val="EndNoteBibliography"/>
        <w:spacing w:after="0"/>
      </w:pPr>
    </w:p>
    <w:p w14:paraId="354A9213" w14:textId="598EC199" w:rsidR="001C73AB" w:rsidRPr="001C73AB" w:rsidRDefault="001C73AB" w:rsidP="001C73AB">
      <w:pPr>
        <w:pStyle w:val="EndNoteBibliography"/>
        <w:ind w:left="720" w:hanging="720"/>
      </w:pPr>
      <w:r w:rsidRPr="001C73AB">
        <w:t xml:space="preserve">Turner, A. D., Powell, A., Schofield, A., Lees, D. N., &amp; Baker-Austin, C. (2015). Detection of the pufferfish toxin tetrodotoxin in European bivalves, England, 2013 to 2014. </w:t>
      </w:r>
      <w:r w:rsidRPr="001C73AB">
        <w:rPr>
          <w:i/>
        </w:rPr>
        <w:t>Eurosurveillance, 20</w:t>
      </w:r>
      <w:r w:rsidRPr="001C73AB">
        <w:t xml:space="preserve">(2), 21009. </w:t>
      </w:r>
      <w:hyperlink r:id="rId37" w:history="1">
        <w:r w:rsidRPr="001C73AB">
          <w:rPr>
            <w:rStyle w:val="Hyperlink"/>
          </w:rPr>
          <w:t>https://doi.org/10.2807/1560-7917.ES2015.20.2.21009</w:t>
        </w:r>
      </w:hyperlink>
      <w:r w:rsidRPr="001C73AB">
        <w:t xml:space="preserve"> </w:t>
      </w:r>
    </w:p>
    <w:p w14:paraId="14B71832" w14:textId="77777777" w:rsidR="001C73AB" w:rsidRPr="001C73AB" w:rsidRDefault="001C73AB" w:rsidP="001C73AB">
      <w:pPr>
        <w:pStyle w:val="EndNoteBibliography"/>
        <w:spacing w:after="0"/>
      </w:pPr>
    </w:p>
    <w:p w14:paraId="12BE8823" w14:textId="6BF9AEBC" w:rsidR="001C73AB" w:rsidRPr="001C73AB" w:rsidRDefault="001C73AB" w:rsidP="001C73AB">
      <w:pPr>
        <w:pStyle w:val="EndNoteBibliography"/>
        <w:ind w:left="720" w:hanging="720"/>
      </w:pPr>
      <w:r w:rsidRPr="001C73AB">
        <w:t xml:space="preserve">Vlamis, A., Katikou, P., Rodriguez, I., Rey, V., Alfonso, A., Papazachariou, A., Zacharaki, T., Botana, A. M., &amp; Botana, L. M. (2015). First detection of tetrodotoxin in Greek shellfish by UPLC-MS/MS potentially linked to the presence of the dinoflagellate </w:t>
      </w:r>
      <w:r w:rsidRPr="001C73AB">
        <w:rPr>
          <w:i/>
        </w:rPr>
        <w:t>Prorocentrum minimum</w:t>
      </w:r>
      <w:r w:rsidRPr="001C73AB">
        <w:t xml:space="preserve">. </w:t>
      </w:r>
      <w:r w:rsidRPr="001C73AB">
        <w:rPr>
          <w:i/>
        </w:rPr>
        <w:t>Toxins, 7</w:t>
      </w:r>
      <w:r w:rsidRPr="001C73AB">
        <w:t xml:space="preserve">(5), 1779-1807. </w:t>
      </w:r>
      <w:hyperlink r:id="rId38" w:history="1">
        <w:r w:rsidRPr="001C73AB">
          <w:rPr>
            <w:rStyle w:val="Hyperlink"/>
          </w:rPr>
          <w:t>https://doi.org/10.3390/toxins7051779</w:t>
        </w:r>
      </w:hyperlink>
      <w:r w:rsidRPr="001C73AB">
        <w:t xml:space="preserve"> </w:t>
      </w:r>
    </w:p>
    <w:p w14:paraId="779C57E8" w14:textId="77777777" w:rsidR="001C73AB" w:rsidRPr="001C73AB" w:rsidRDefault="001C73AB" w:rsidP="001C73AB">
      <w:pPr>
        <w:pStyle w:val="EndNoteBibliography"/>
        <w:spacing w:after="0"/>
      </w:pPr>
    </w:p>
    <w:p w14:paraId="3E18022D" w14:textId="3ADE6D63" w:rsidR="001C73AB" w:rsidRPr="001C73AB" w:rsidRDefault="001C73AB" w:rsidP="001C73AB">
      <w:pPr>
        <w:pStyle w:val="EndNoteBibliography"/>
        <w:ind w:left="720" w:hanging="720"/>
      </w:pPr>
      <w:r w:rsidRPr="001C73AB">
        <w:t xml:space="preserve">Walker, J. R., Novick, P. A., Parsons, W. H., McGregor, M., Zablocki, J., Pande, V. S., &amp; Du Bois, J. (2012). Marked difference in saxitoxin and tetrodotoxin affinity for the human nociceptive voltage-gated sodium channel (Nav1. 7). </w:t>
      </w:r>
      <w:r w:rsidRPr="001C73AB">
        <w:rPr>
          <w:i/>
        </w:rPr>
        <w:t>Proceedings of the National Academy of Sciences, 109</w:t>
      </w:r>
      <w:r w:rsidRPr="001C73AB">
        <w:t xml:space="preserve">(44), 18102-18107. </w:t>
      </w:r>
      <w:hyperlink r:id="rId39" w:history="1">
        <w:r w:rsidRPr="001C73AB">
          <w:rPr>
            <w:rStyle w:val="Hyperlink"/>
          </w:rPr>
          <w:t>https://doi.org/10.1073/pnas.1206952109</w:t>
        </w:r>
      </w:hyperlink>
      <w:r w:rsidRPr="001C73AB">
        <w:t xml:space="preserve"> </w:t>
      </w:r>
    </w:p>
    <w:p w14:paraId="51B41181" w14:textId="77777777" w:rsidR="001C73AB" w:rsidRPr="001C73AB" w:rsidRDefault="001C73AB" w:rsidP="001C73AB">
      <w:pPr>
        <w:pStyle w:val="EndNoteBibliography"/>
        <w:spacing w:after="0"/>
      </w:pPr>
    </w:p>
    <w:p w14:paraId="53E41D57" w14:textId="77777777" w:rsidR="001C73AB" w:rsidRPr="001C73AB" w:rsidRDefault="001C73AB" w:rsidP="001C73AB">
      <w:pPr>
        <w:pStyle w:val="EndNoteBibliography"/>
        <w:ind w:left="720" w:hanging="720"/>
      </w:pPr>
      <w:r w:rsidRPr="001C73AB">
        <w:t xml:space="preserve">Yotsu-Yamashita, M., Sugimoto, A., Takai, A., &amp; Yasumoto, T. (1999). Effects of specific modifications of several hydroxyls of tetrodotoxin on its affinity to rat brain membrane. </w:t>
      </w:r>
      <w:r w:rsidRPr="001C73AB">
        <w:rPr>
          <w:i/>
        </w:rPr>
        <w:t>Journal of Pharmacology and Experimental Therapeutics, 289</w:t>
      </w:r>
      <w:r w:rsidRPr="001C73AB">
        <w:t xml:space="preserve">(3), 1688-1696. </w:t>
      </w:r>
    </w:p>
    <w:p w14:paraId="352889AF" w14:textId="77777777" w:rsidR="001C73AB" w:rsidRPr="001C73AB" w:rsidRDefault="001C73AB" w:rsidP="001C73AB">
      <w:pPr>
        <w:pStyle w:val="EndNoteBibliography"/>
        <w:spacing w:after="0"/>
      </w:pPr>
    </w:p>
    <w:p w14:paraId="03F037FE" w14:textId="56150BFD" w:rsidR="001C73AB" w:rsidRPr="001C73AB" w:rsidRDefault="001C73AB" w:rsidP="001C73AB">
      <w:pPr>
        <w:pStyle w:val="EndNoteBibliography"/>
        <w:ind w:left="720" w:hanging="720"/>
      </w:pPr>
      <w:r w:rsidRPr="001C73AB">
        <w:t xml:space="preserve">Zendong, Z., McCarron, P., Herrenknecht, C., Sibat, M., Amzil, Z., Cole, R. B., &amp; Hess, P. (2015). High resolution mass spectrometry for quantitative analysis and untargeted screening of algal toxins in mussels and passive samplers. </w:t>
      </w:r>
      <w:r w:rsidRPr="001C73AB">
        <w:rPr>
          <w:i/>
        </w:rPr>
        <w:t>Journal of Chromatography A, 1416</w:t>
      </w:r>
      <w:r w:rsidRPr="001C73AB">
        <w:t xml:space="preserve">, 10-21. </w:t>
      </w:r>
      <w:hyperlink r:id="rId40" w:history="1">
        <w:r w:rsidRPr="001C73AB">
          <w:rPr>
            <w:rStyle w:val="Hyperlink"/>
          </w:rPr>
          <w:t>https://doi.org/10.1016/j.chroma.2015.08.064</w:t>
        </w:r>
      </w:hyperlink>
      <w:r w:rsidRPr="001C73AB">
        <w:t xml:space="preserve"> </w:t>
      </w:r>
    </w:p>
    <w:p w14:paraId="0115A2A8" w14:textId="77777777" w:rsidR="001C73AB" w:rsidRPr="001C73AB" w:rsidRDefault="001C73AB" w:rsidP="001C73AB">
      <w:pPr>
        <w:pStyle w:val="EndNoteBibliography"/>
      </w:pPr>
    </w:p>
    <w:p w14:paraId="5BEEE93E" w14:textId="31A0CE43" w:rsidR="003E6E65" w:rsidRPr="00145A59" w:rsidRDefault="0030140E" w:rsidP="005F32DD">
      <w:pPr>
        <w:spacing w:after="0" w:line="480" w:lineRule="auto"/>
        <w:rPr>
          <w:rFonts w:ascii="Times New Roman" w:hAnsi="Times New Roman" w:cs="Times New Roman"/>
          <w:sz w:val="24"/>
          <w:szCs w:val="24"/>
          <w:lang w:val="en-GB"/>
        </w:rPr>
      </w:pPr>
      <w:r w:rsidRPr="00722A54">
        <w:rPr>
          <w:rFonts w:ascii="Times New Roman" w:hAnsi="Times New Roman" w:cs="Times New Roman"/>
          <w:sz w:val="24"/>
          <w:szCs w:val="24"/>
          <w:lang w:val="en-GB"/>
        </w:rPr>
        <w:fldChar w:fldCharType="end"/>
      </w:r>
    </w:p>
    <w:sectPr w:rsidR="003E6E65" w:rsidRPr="00145A59" w:rsidSect="00F5520C">
      <w:pgSz w:w="11906" w:h="16838"/>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9285D" w14:textId="77777777" w:rsidR="007E3753" w:rsidRDefault="007E3753" w:rsidP="00F5520C">
      <w:pPr>
        <w:spacing w:after="0" w:line="240" w:lineRule="auto"/>
      </w:pPr>
      <w:r>
        <w:separator/>
      </w:r>
    </w:p>
  </w:endnote>
  <w:endnote w:type="continuationSeparator" w:id="0">
    <w:p w14:paraId="460BBA59" w14:textId="77777777" w:rsidR="007E3753" w:rsidRDefault="007E3753" w:rsidP="00F552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9562354"/>
      <w:docPartObj>
        <w:docPartGallery w:val="Page Numbers (Bottom of Page)"/>
        <w:docPartUnique/>
      </w:docPartObj>
    </w:sdtPr>
    <w:sdtEndPr>
      <w:rPr>
        <w:noProof/>
      </w:rPr>
    </w:sdtEndPr>
    <w:sdtContent>
      <w:p w14:paraId="11B2606D" w14:textId="77777777" w:rsidR="000A59A9" w:rsidRDefault="00082762">
        <w:pPr>
          <w:pStyle w:val="Footer"/>
          <w:jc w:val="right"/>
        </w:pPr>
        <w:r>
          <w:fldChar w:fldCharType="begin"/>
        </w:r>
        <w:r>
          <w:instrText xml:space="preserve"> PAGE   \* MERGEFORMAT </w:instrText>
        </w:r>
        <w:r>
          <w:fldChar w:fldCharType="separate"/>
        </w:r>
        <w:r w:rsidR="00D17DD9">
          <w:rPr>
            <w:noProof/>
          </w:rPr>
          <w:t>1</w:t>
        </w:r>
        <w:r>
          <w:rPr>
            <w:noProof/>
          </w:rPr>
          <w:fldChar w:fldCharType="end"/>
        </w:r>
      </w:p>
    </w:sdtContent>
  </w:sdt>
  <w:p w14:paraId="0329E255" w14:textId="77777777" w:rsidR="000A59A9" w:rsidRDefault="000A59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F6954A" w14:textId="77777777" w:rsidR="007E3753" w:rsidRDefault="007E3753" w:rsidP="00F5520C">
      <w:pPr>
        <w:spacing w:after="0" w:line="240" w:lineRule="auto"/>
      </w:pPr>
      <w:r>
        <w:separator/>
      </w:r>
    </w:p>
  </w:footnote>
  <w:footnote w:type="continuationSeparator" w:id="0">
    <w:p w14:paraId="02E01A57" w14:textId="77777777" w:rsidR="007E3753" w:rsidRDefault="007E3753" w:rsidP="00F552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7C030B"/>
    <w:multiLevelType w:val="multilevel"/>
    <w:tmpl w:val="3F8C292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4C940AA3"/>
    <w:multiLevelType w:val="hybridMultilevel"/>
    <w:tmpl w:val="67E8A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C56104C"/>
    <w:multiLevelType w:val="hybridMultilevel"/>
    <w:tmpl w:val="D5BABDCE"/>
    <w:lvl w:ilvl="0" w:tplc="20C20BA4">
      <w:start w:val="380"/>
      <w:numFmt w:val="bullet"/>
      <w:lvlText w:val="-"/>
      <w:lvlJc w:val="left"/>
      <w:pPr>
        <w:ind w:left="720" w:hanging="360"/>
      </w:pPr>
      <w:rPr>
        <w:rFonts w:ascii="Times New Roman" w:eastAsiaTheme="minorHAnsi"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72D47724"/>
    <w:multiLevelType w:val="hybridMultilevel"/>
    <w:tmpl w:val="01542DD2"/>
    <w:lvl w:ilvl="0" w:tplc="441A2F9C">
      <w:start w:val="4"/>
      <w:numFmt w:val="bullet"/>
      <w:lvlText w:val="-"/>
      <w:lvlJc w:val="left"/>
      <w:pPr>
        <w:ind w:left="720" w:hanging="360"/>
      </w:pPr>
      <w:rPr>
        <w:rFonts w:ascii="Times New Roman" w:eastAsiaTheme="minorHAnsi"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767625260">
    <w:abstractNumId w:val="0"/>
  </w:num>
  <w:num w:numId="2" w16cid:durableId="1708988780">
    <w:abstractNumId w:val="2"/>
  </w:num>
  <w:num w:numId="3" w16cid:durableId="2066754515">
    <w:abstractNumId w:val="3"/>
  </w:num>
  <w:num w:numId="4" w16cid:durableId="1166839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Y3MDc3tDC3MDU2tDRV0lEKTi0uzszPAykwNKwFAEka6uAtAAAA"/>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F23F2A"/>
    <w:rsid w:val="00005C20"/>
    <w:rsid w:val="0001133C"/>
    <w:rsid w:val="00011E36"/>
    <w:rsid w:val="00013C6F"/>
    <w:rsid w:val="0002294A"/>
    <w:rsid w:val="00023145"/>
    <w:rsid w:val="000235D9"/>
    <w:rsid w:val="00023FAB"/>
    <w:rsid w:val="0002636E"/>
    <w:rsid w:val="00026DAF"/>
    <w:rsid w:val="0002713D"/>
    <w:rsid w:val="00030CAA"/>
    <w:rsid w:val="00030FFF"/>
    <w:rsid w:val="00034B54"/>
    <w:rsid w:val="00036AC3"/>
    <w:rsid w:val="00037713"/>
    <w:rsid w:val="000400B6"/>
    <w:rsid w:val="00040588"/>
    <w:rsid w:val="00042F7D"/>
    <w:rsid w:val="00043669"/>
    <w:rsid w:val="000438FB"/>
    <w:rsid w:val="000449F5"/>
    <w:rsid w:val="000450A7"/>
    <w:rsid w:val="0004645E"/>
    <w:rsid w:val="00046541"/>
    <w:rsid w:val="00047E4F"/>
    <w:rsid w:val="0005061C"/>
    <w:rsid w:val="00052EF0"/>
    <w:rsid w:val="000530C0"/>
    <w:rsid w:val="0005352A"/>
    <w:rsid w:val="00054053"/>
    <w:rsid w:val="000541E8"/>
    <w:rsid w:val="00054AB1"/>
    <w:rsid w:val="000558F1"/>
    <w:rsid w:val="0005603F"/>
    <w:rsid w:val="00056344"/>
    <w:rsid w:val="00057262"/>
    <w:rsid w:val="00062753"/>
    <w:rsid w:val="00063EE7"/>
    <w:rsid w:val="00064FBD"/>
    <w:rsid w:val="0006564A"/>
    <w:rsid w:val="00066F8A"/>
    <w:rsid w:val="0007012A"/>
    <w:rsid w:val="00070F3E"/>
    <w:rsid w:val="0007147B"/>
    <w:rsid w:val="000714FF"/>
    <w:rsid w:val="000732A6"/>
    <w:rsid w:val="0007465E"/>
    <w:rsid w:val="00074EA0"/>
    <w:rsid w:val="00076E42"/>
    <w:rsid w:val="00082360"/>
    <w:rsid w:val="00082762"/>
    <w:rsid w:val="000848D9"/>
    <w:rsid w:val="00084A17"/>
    <w:rsid w:val="000850A8"/>
    <w:rsid w:val="0008523D"/>
    <w:rsid w:val="000874A8"/>
    <w:rsid w:val="00087AC7"/>
    <w:rsid w:val="0009033F"/>
    <w:rsid w:val="00090F8F"/>
    <w:rsid w:val="0009299B"/>
    <w:rsid w:val="00093D20"/>
    <w:rsid w:val="00096E23"/>
    <w:rsid w:val="000A142A"/>
    <w:rsid w:val="000A3D95"/>
    <w:rsid w:val="000A59A9"/>
    <w:rsid w:val="000A5A8D"/>
    <w:rsid w:val="000A61AC"/>
    <w:rsid w:val="000A6741"/>
    <w:rsid w:val="000B0187"/>
    <w:rsid w:val="000B03DB"/>
    <w:rsid w:val="000B0F22"/>
    <w:rsid w:val="000B1D4E"/>
    <w:rsid w:val="000B315B"/>
    <w:rsid w:val="000B4D19"/>
    <w:rsid w:val="000B60CE"/>
    <w:rsid w:val="000B79BF"/>
    <w:rsid w:val="000C018B"/>
    <w:rsid w:val="000C085D"/>
    <w:rsid w:val="000C1180"/>
    <w:rsid w:val="000C1DA1"/>
    <w:rsid w:val="000C2D04"/>
    <w:rsid w:val="000C323B"/>
    <w:rsid w:val="000C3D67"/>
    <w:rsid w:val="000C4D99"/>
    <w:rsid w:val="000C69F5"/>
    <w:rsid w:val="000C7E95"/>
    <w:rsid w:val="000D063A"/>
    <w:rsid w:val="000D14C2"/>
    <w:rsid w:val="000D2228"/>
    <w:rsid w:val="000D2FD8"/>
    <w:rsid w:val="000D681E"/>
    <w:rsid w:val="000E0AF2"/>
    <w:rsid w:val="000E14FC"/>
    <w:rsid w:val="000E3808"/>
    <w:rsid w:val="000E4F53"/>
    <w:rsid w:val="000E53A7"/>
    <w:rsid w:val="000E7FC5"/>
    <w:rsid w:val="000F03A6"/>
    <w:rsid w:val="000F2F94"/>
    <w:rsid w:val="000F3EA3"/>
    <w:rsid w:val="000F5562"/>
    <w:rsid w:val="000F5E47"/>
    <w:rsid w:val="000F6C61"/>
    <w:rsid w:val="000F70DE"/>
    <w:rsid w:val="000F7D7E"/>
    <w:rsid w:val="00102FD5"/>
    <w:rsid w:val="00104DA2"/>
    <w:rsid w:val="001064C7"/>
    <w:rsid w:val="001071CD"/>
    <w:rsid w:val="00110BCD"/>
    <w:rsid w:val="00111009"/>
    <w:rsid w:val="00111B0A"/>
    <w:rsid w:val="0011278D"/>
    <w:rsid w:val="0011441F"/>
    <w:rsid w:val="0011533A"/>
    <w:rsid w:val="001164D8"/>
    <w:rsid w:val="00120F4A"/>
    <w:rsid w:val="0012179A"/>
    <w:rsid w:val="001240BE"/>
    <w:rsid w:val="0012730A"/>
    <w:rsid w:val="00127391"/>
    <w:rsid w:val="00127410"/>
    <w:rsid w:val="0013202C"/>
    <w:rsid w:val="00132938"/>
    <w:rsid w:val="00133C23"/>
    <w:rsid w:val="00134289"/>
    <w:rsid w:val="00135B36"/>
    <w:rsid w:val="00136416"/>
    <w:rsid w:val="00137B27"/>
    <w:rsid w:val="00137EEF"/>
    <w:rsid w:val="001415E9"/>
    <w:rsid w:val="0014170D"/>
    <w:rsid w:val="00141954"/>
    <w:rsid w:val="00143D33"/>
    <w:rsid w:val="00143D54"/>
    <w:rsid w:val="00143F34"/>
    <w:rsid w:val="00145A59"/>
    <w:rsid w:val="00145D31"/>
    <w:rsid w:val="001460A5"/>
    <w:rsid w:val="00150288"/>
    <w:rsid w:val="00150965"/>
    <w:rsid w:val="001546AC"/>
    <w:rsid w:val="00154911"/>
    <w:rsid w:val="00155306"/>
    <w:rsid w:val="00155601"/>
    <w:rsid w:val="00155645"/>
    <w:rsid w:val="00155FCB"/>
    <w:rsid w:val="00160B86"/>
    <w:rsid w:val="00161CC3"/>
    <w:rsid w:val="001626AD"/>
    <w:rsid w:val="00163650"/>
    <w:rsid w:val="00164220"/>
    <w:rsid w:val="00164901"/>
    <w:rsid w:val="00164A25"/>
    <w:rsid w:val="00164D60"/>
    <w:rsid w:val="0016661E"/>
    <w:rsid w:val="00166DFE"/>
    <w:rsid w:val="00167BBE"/>
    <w:rsid w:val="00171091"/>
    <w:rsid w:val="00172174"/>
    <w:rsid w:val="001743C5"/>
    <w:rsid w:val="00175330"/>
    <w:rsid w:val="00175D75"/>
    <w:rsid w:val="00176412"/>
    <w:rsid w:val="00177108"/>
    <w:rsid w:val="0017730F"/>
    <w:rsid w:val="001801BA"/>
    <w:rsid w:val="0018193D"/>
    <w:rsid w:val="001826DE"/>
    <w:rsid w:val="001924A0"/>
    <w:rsid w:val="00192E90"/>
    <w:rsid w:val="00193904"/>
    <w:rsid w:val="00194769"/>
    <w:rsid w:val="0019486F"/>
    <w:rsid w:val="00195BCA"/>
    <w:rsid w:val="0019664E"/>
    <w:rsid w:val="001A04AA"/>
    <w:rsid w:val="001A05A1"/>
    <w:rsid w:val="001A1B0C"/>
    <w:rsid w:val="001A2A89"/>
    <w:rsid w:val="001A2C39"/>
    <w:rsid w:val="001A433B"/>
    <w:rsid w:val="001A6EF3"/>
    <w:rsid w:val="001A70B5"/>
    <w:rsid w:val="001A7BA4"/>
    <w:rsid w:val="001B04F0"/>
    <w:rsid w:val="001B0AC1"/>
    <w:rsid w:val="001B1631"/>
    <w:rsid w:val="001B55E3"/>
    <w:rsid w:val="001B5DED"/>
    <w:rsid w:val="001B6483"/>
    <w:rsid w:val="001B6AC8"/>
    <w:rsid w:val="001C029F"/>
    <w:rsid w:val="001C04E2"/>
    <w:rsid w:val="001C0750"/>
    <w:rsid w:val="001C17B6"/>
    <w:rsid w:val="001C2288"/>
    <w:rsid w:val="001C252B"/>
    <w:rsid w:val="001C2EA4"/>
    <w:rsid w:val="001C3264"/>
    <w:rsid w:val="001C3AC7"/>
    <w:rsid w:val="001C5D2C"/>
    <w:rsid w:val="001C6331"/>
    <w:rsid w:val="001C65AC"/>
    <w:rsid w:val="001C6D1E"/>
    <w:rsid w:val="001C73AB"/>
    <w:rsid w:val="001D22C1"/>
    <w:rsid w:val="001D3A7F"/>
    <w:rsid w:val="001D3BD1"/>
    <w:rsid w:val="001D58DF"/>
    <w:rsid w:val="001D5C5A"/>
    <w:rsid w:val="001D7238"/>
    <w:rsid w:val="001D7FB6"/>
    <w:rsid w:val="001E047F"/>
    <w:rsid w:val="001E1241"/>
    <w:rsid w:val="001E13FE"/>
    <w:rsid w:val="001E2D91"/>
    <w:rsid w:val="001E3655"/>
    <w:rsid w:val="001E366F"/>
    <w:rsid w:val="001E36EF"/>
    <w:rsid w:val="001E3C9C"/>
    <w:rsid w:val="001E4714"/>
    <w:rsid w:val="001E4845"/>
    <w:rsid w:val="001E4C65"/>
    <w:rsid w:val="001E5895"/>
    <w:rsid w:val="001E642E"/>
    <w:rsid w:val="001E6DEF"/>
    <w:rsid w:val="001E7C86"/>
    <w:rsid w:val="001F097B"/>
    <w:rsid w:val="001F1641"/>
    <w:rsid w:val="001F29D4"/>
    <w:rsid w:val="001F54DB"/>
    <w:rsid w:val="001F61DC"/>
    <w:rsid w:val="001F7224"/>
    <w:rsid w:val="001F779C"/>
    <w:rsid w:val="001F7ADB"/>
    <w:rsid w:val="002023D3"/>
    <w:rsid w:val="00203388"/>
    <w:rsid w:val="002052C4"/>
    <w:rsid w:val="0020579F"/>
    <w:rsid w:val="00206E9C"/>
    <w:rsid w:val="00207009"/>
    <w:rsid w:val="00210535"/>
    <w:rsid w:val="00210C11"/>
    <w:rsid w:val="002119FC"/>
    <w:rsid w:val="0021242A"/>
    <w:rsid w:val="00215099"/>
    <w:rsid w:val="00215688"/>
    <w:rsid w:val="00215B6F"/>
    <w:rsid w:val="00217EE8"/>
    <w:rsid w:val="00220923"/>
    <w:rsid w:val="002218B7"/>
    <w:rsid w:val="00221E74"/>
    <w:rsid w:val="00223C39"/>
    <w:rsid w:val="002242F2"/>
    <w:rsid w:val="002243C8"/>
    <w:rsid w:val="00227F91"/>
    <w:rsid w:val="00230D0A"/>
    <w:rsid w:val="00230D8E"/>
    <w:rsid w:val="00231123"/>
    <w:rsid w:val="00231F3E"/>
    <w:rsid w:val="002331EC"/>
    <w:rsid w:val="00240275"/>
    <w:rsid w:val="00243241"/>
    <w:rsid w:val="002443BB"/>
    <w:rsid w:val="002452ED"/>
    <w:rsid w:val="00247748"/>
    <w:rsid w:val="002516C9"/>
    <w:rsid w:val="00252B07"/>
    <w:rsid w:val="0025309E"/>
    <w:rsid w:val="00255BBC"/>
    <w:rsid w:val="00255E37"/>
    <w:rsid w:val="0025669D"/>
    <w:rsid w:val="00260436"/>
    <w:rsid w:val="002624EC"/>
    <w:rsid w:val="002645D2"/>
    <w:rsid w:val="002647A8"/>
    <w:rsid w:val="00264B53"/>
    <w:rsid w:val="00267580"/>
    <w:rsid w:val="00270873"/>
    <w:rsid w:val="00271D5E"/>
    <w:rsid w:val="00272734"/>
    <w:rsid w:val="0027542F"/>
    <w:rsid w:val="002759CE"/>
    <w:rsid w:val="00277C94"/>
    <w:rsid w:val="00282100"/>
    <w:rsid w:val="00282614"/>
    <w:rsid w:val="00282BED"/>
    <w:rsid w:val="00284A36"/>
    <w:rsid w:val="002861C0"/>
    <w:rsid w:val="002869E4"/>
    <w:rsid w:val="00291568"/>
    <w:rsid w:val="00291AF2"/>
    <w:rsid w:val="00291CFD"/>
    <w:rsid w:val="00292325"/>
    <w:rsid w:val="002925A1"/>
    <w:rsid w:val="00293784"/>
    <w:rsid w:val="00293F72"/>
    <w:rsid w:val="00297A3C"/>
    <w:rsid w:val="00297E17"/>
    <w:rsid w:val="002A018F"/>
    <w:rsid w:val="002A02CA"/>
    <w:rsid w:val="002A317C"/>
    <w:rsid w:val="002A4842"/>
    <w:rsid w:val="002A6489"/>
    <w:rsid w:val="002A675A"/>
    <w:rsid w:val="002B2B6A"/>
    <w:rsid w:val="002B3AEE"/>
    <w:rsid w:val="002B3B1F"/>
    <w:rsid w:val="002B3DF4"/>
    <w:rsid w:val="002B414C"/>
    <w:rsid w:val="002B4978"/>
    <w:rsid w:val="002B7D06"/>
    <w:rsid w:val="002C00A0"/>
    <w:rsid w:val="002C0A80"/>
    <w:rsid w:val="002C0E50"/>
    <w:rsid w:val="002C1F6D"/>
    <w:rsid w:val="002C2534"/>
    <w:rsid w:val="002C3AC3"/>
    <w:rsid w:val="002C497F"/>
    <w:rsid w:val="002C5522"/>
    <w:rsid w:val="002C55A3"/>
    <w:rsid w:val="002C7206"/>
    <w:rsid w:val="002D0647"/>
    <w:rsid w:val="002D16D9"/>
    <w:rsid w:val="002D2590"/>
    <w:rsid w:val="002D3425"/>
    <w:rsid w:val="002D4A2A"/>
    <w:rsid w:val="002D57BF"/>
    <w:rsid w:val="002D6DBC"/>
    <w:rsid w:val="002D725C"/>
    <w:rsid w:val="002D7FE1"/>
    <w:rsid w:val="002E25BE"/>
    <w:rsid w:val="002E7455"/>
    <w:rsid w:val="002F180A"/>
    <w:rsid w:val="002F1D7F"/>
    <w:rsid w:val="002F22E2"/>
    <w:rsid w:val="002F4DBC"/>
    <w:rsid w:val="002F527E"/>
    <w:rsid w:val="002F63D1"/>
    <w:rsid w:val="002F6C37"/>
    <w:rsid w:val="002F7F17"/>
    <w:rsid w:val="0030140E"/>
    <w:rsid w:val="00301CF3"/>
    <w:rsid w:val="00302CAC"/>
    <w:rsid w:val="003032D4"/>
    <w:rsid w:val="00305A15"/>
    <w:rsid w:val="003066FF"/>
    <w:rsid w:val="00306C7B"/>
    <w:rsid w:val="00307525"/>
    <w:rsid w:val="0031012C"/>
    <w:rsid w:val="00311BE9"/>
    <w:rsid w:val="00312664"/>
    <w:rsid w:val="00312A50"/>
    <w:rsid w:val="00314061"/>
    <w:rsid w:val="003149EE"/>
    <w:rsid w:val="003153E2"/>
    <w:rsid w:val="0032016A"/>
    <w:rsid w:val="003209E9"/>
    <w:rsid w:val="00322821"/>
    <w:rsid w:val="00326AE2"/>
    <w:rsid w:val="00326BA3"/>
    <w:rsid w:val="00327AA5"/>
    <w:rsid w:val="00327E8E"/>
    <w:rsid w:val="003305CA"/>
    <w:rsid w:val="00331D66"/>
    <w:rsid w:val="003340FA"/>
    <w:rsid w:val="00336ED9"/>
    <w:rsid w:val="00337069"/>
    <w:rsid w:val="0033723A"/>
    <w:rsid w:val="0033793E"/>
    <w:rsid w:val="003429FB"/>
    <w:rsid w:val="00343041"/>
    <w:rsid w:val="003436E1"/>
    <w:rsid w:val="00345384"/>
    <w:rsid w:val="00345A26"/>
    <w:rsid w:val="00346862"/>
    <w:rsid w:val="00347462"/>
    <w:rsid w:val="00347D13"/>
    <w:rsid w:val="00350333"/>
    <w:rsid w:val="003504B5"/>
    <w:rsid w:val="0035415D"/>
    <w:rsid w:val="00354668"/>
    <w:rsid w:val="003546A9"/>
    <w:rsid w:val="003548E3"/>
    <w:rsid w:val="003571AA"/>
    <w:rsid w:val="003606CB"/>
    <w:rsid w:val="003609CB"/>
    <w:rsid w:val="003618F1"/>
    <w:rsid w:val="0036386D"/>
    <w:rsid w:val="003639DB"/>
    <w:rsid w:val="00363A0D"/>
    <w:rsid w:val="00364343"/>
    <w:rsid w:val="00371B2C"/>
    <w:rsid w:val="00371FCF"/>
    <w:rsid w:val="003745BD"/>
    <w:rsid w:val="00374FAF"/>
    <w:rsid w:val="00375D44"/>
    <w:rsid w:val="00383CBC"/>
    <w:rsid w:val="00383CBD"/>
    <w:rsid w:val="003849F6"/>
    <w:rsid w:val="003873F6"/>
    <w:rsid w:val="00387E92"/>
    <w:rsid w:val="00392B67"/>
    <w:rsid w:val="0039337A"/>
    <w:rsid w:val="0039488C"/>
    <w:rsid w:val="00395A3C"/>
    <w:rsid w:val="003A2E0B"/>
    <w:rsid w:val="003A377A"/>
    <w:rsid w:val="003A5399"/>
    <w:rsid w:val="003A60A9"/>
    <w:rsid w:val="003A67C8"/>
    <w:rsid w:val="003B01B0"/>
    <w:rsid w:val="003B0752"/>
    <w:rsid w:val="003B0DB7"/>
    <w:rsid w:val="003B22FC"/>
    <w:rsid w:val="003B57FD"/>
    <w:rsid w:val="003B5D58"/>
    <w:rsid w:val="003B6C23"/>
    <w:rsid w:val="003B73FC"/>
    <w:rsid w:val="003C0070"/>
    <w:rsid w:val="003C1133"/>
    <w:rsid w:val="003C1341"/>
    <w:rsid w:val="003C36AD"/>
    <w:rsid w:val="003C3D35"/>
    <w:rsid w:val="003C3D95"/>
    <w:rsid w:val="003C4FB4"/>
    <w:rsid w:val="003C550F"/>
    <w:rsid w:val="003C58E6"/>
    <w:rsid w:val="003C59D2"/>
    <w:rsid w:val="003C5B75"/>
    <w:rsid w:val="003C6914"/>
    <w:rsid w:val="003D0175"/>
    <w:rsid w:val="003D0B8B"/>
    <w:rsid w:val="003D19C8"/>
    <w:rsid w:val="003D1FFE"/>
    <w:rsid w:val="003D2C3B"/>
    <w:rsid w:val="003D75CF"/>
    <w:rsid w:val="003E02DB"/>
    <w:rsid w:val="003E2D22"/>
    <w:rsid w:val="003E355C"/>
    <w:rsid w:val="003E4799"/>
    <w:rsid w:val="003E5FCA"/>
    <w:rsid w:val="003E6BE2"/>
    <w:rsid w:val="003E6E65"/>
    <w:rsid w:val="003F0F23"/>
    <w:rsid w:val="003F3315"/>
    <w:rsid w:val="003F4005"/>
    <w:rsid w:val="003F402F"/>
    <w:rsid w:val="003F4EBA"/>
    <w:rsid w:val="003F5997"/>
    <w:rsid w:val="003F634E"/>
    <w:rsid w:val="003F6A62"/>
    <w:rsid w:val="003F6EDE"/>
    <w:rsid w:val="003F70A3"/>
    <w:rsid w:val="0040088A"/>
    <w:rsid w:val="004011A9"/>
    <w:rsid w:val="004015FA"/>
    <w:rsid w:val="00401A0D"/>
    <w:rsid w:val="004038BA"/>
    <w:rsid w:val="004048AE"/>
    <w:rsid w:val="00404D21"/>
    <w:rsid w:val="00407BF0"/>
    <w:rsid w:val="0041020A"/>
    <w:rsid w:val="0041028F"/>
    <w:rsid w:val="00410D1D"/>
    <w:rsid w:val="004128F4"/>
    <w:rsid w:val="00412E31"/>
    <w:rsid w:val="004130AF"/>
    <w:rsid w:val="00413D7A"/>
    <w:rsid w:val="0041446C"/>
    <w:rsid w:val="00414D7A"/>
    <w:rsid w:val="00415AE1"/>
    <w:rsid w:val="00416286"/>
    <w:rsid w:val="0041737A"/>
    <w:rsid w:val="00421F24"/>
    <w:rsid w:val="00422406"/>
    <w:rsid w:val="00423E07"/>
    <w:rsid w:val="004248CE"/>
    <w:rsid w:val="00425596"/>
    <w:rsid w:val="00427555"/>
    <w:rsid w:val="00430494"/>
    <w:rsid w:val="00431D84"/>
    <w:rsid w:val="004320EB"/>
    <w:rsid w:val="00433605"/>
    <w:rsid w:val="00433ACE"/>
    <w:rsid w:val="0043482C"/>
    <w:rsid w:val="00435B42"/>
    <w:rsid w:val="00435E49"/>
    <w:rsid w:val="00436BC4"/>
    <w:rsid w:val="0043730C"/>
    <w:rsid w:val="004420CA"/>
    <w:rsid w:val="004426B5"/>
    <w:rsid w:val="00446345"/>
    <w:rsid w:val="00446468"/>
    <w:rsid w:val="00447DFB"/>
    <w:rsid w:val="00450AA2"/>
    <w:rsid w:val="00453A39"/>
    <w:rsid w:val="00453FA4"/>
    <w:rsid w:val="0045438A"/>
    <w:rsid w:val="004552BA"/>
    <w:rsid w:val="00455324"/>
    <w:rsid w:val="004554F6"/>
    <w:rsid w:val="004612FC"/>
    <w:rsid w:val="00463CC2"/>
    <w:rsid w:val="004670E3"/>
    <w:rsid w:val="0047313E"/>
    <w:rsid w:val="00473744"/>
    <w:rsid w:val="00475E49"/>
    <w:rsid w:val="004761C1"/>
    <w:rsid w:val="00477042"/>
    <w:rsid w:val="0047713B"/>
    <w:rsid w:val="00477B7E"/>
    <w:rsid w:val="004805C0"/>
    <w:rsid w:val="004805E7"/>
    <w:rsid w:val="00480C20"/>
    <w:rsid w:val="00481433"/>
    <w:rsid w:val="0048190A"/>
    <w:rsid w:val="00481E92"/>
    <w:rsid w:val="004838FA"/>
    <w:rsid w:val="004871C0"/>
    <w:rsid w:val="004909E1"/>
    <w:rsid w:val="00491F50"/>
    <w:rsid w:val="00492815"/>
    <w:rsid w:val="00492BC3"/>
    <w:rsid w:val="00496390"/>
    <w:rsid w:val="00497212"/>
    <w:rsid w:val="004A0D66"/>
    <w:rsid w:val="004A19EB"/>
    <w:rsid w:val="004A5E0C"/>
    <w:rsid w:val="004A698B"/>
    <w:rsid w:val="004A70D3"/>
    <w:rsid w:val="004B0509"/>
    <w:rsid w:val="004B059E"/>
    <w:rsid w:val="004B0CD8"/>
    <w:rsid w:val="004B2988"/>
    <w:rsid w:val="004B3984"/>
    <w:rsid w:val="004B3E01"/>
    <w:rsid w:val="004B43F7"/>
    <w:rsid w:val="004B45FB"/>
    <w:rsid w:val="004B4D55"/>
    <w:rsid w:val="004B5711"/>
    <w:rsid w:val="004B61FC"/>
    <w:rsid w:val="004B6749"/>
    <w:rsid w:val="004C0F0A"/>
    <w:rsid w:val="004C19D8"/>
    <w:rsid w:val="004C24D6"/>
    <w:rsid w:val="004C2CDF"/>
    <w:rsid w:val="004C2EF7"/>
    <w:rsid w:val="004C364E"/>
    <w:rsid w:val="004C41F1"/>
    <w:rsid w:val="004C4296"/>
    <w:rsid w:val="004C47E0"/>
    <w:rsid w:val="004C4D0A"/>
    <w:rsid w:val="004D1BFA"/>
    <w:rsid w:val="004D4749"/>
    <w:rsid w:val="004D5599"/>
    <w:rsid w:val="004D6564"/>
    <w:rsid w:val="004D65E1"/>
    <w:rsid w:val="004D6893"/>
    <w:rsid w:val="004D795C"/>
    <w:rsid w:val="004D7A94"/>
    <w:rsid w:val="004D7FAF"/>
    <w:rsid w:val="004E04F8"/>
    <w:rsid w:val="004E1D62"/>
    <w:rsid w:val="004E22C5"/>
    <w:rsid w:val="004E2CC5"/>
    <w:rsid w:val="004E4D2E"/>
    <w:rsid w:val="004E6312"/>
    <w:rsid w:val="004E725D"/>
    <w:rsid w:val="004F2510"/>
    <w:rsid w:val="004F6ED1"/>
    <w:rsid w:val="004F72BB"/>
    <w:rsid w:val="0050193A"/>
    <w:rsid w:val="00501C0C"/>
    <w:rsid w:val="00502668"/>
    <w:rsid w:val="00502E2A"/>
    <w:rsid w:val="005057B6"/>
    <w:rsid w:val="00506ABD"/>
    <w:rsid w:val="005076D2"/>
    <w:rsid w:val="00507B1F"/>
    <w:rsid w:val="00507DC3"/>
    <w:rsid w:val="00510672"/>
    <w:rsid w:val="00511159"/>
    <w:rsid w:val="0051460C"/>
    <w:rsid w:val="00514662"/>
    <w:rsid w:val="00515C9D"/>
    <w:rsid w:val="0051638D"/>
    <w:rsid w:val="00516536"/>
    <w:rsid w:val="005167D4"/>
    <w:rsid w:val="00517132"/>
    <w:rsid w:val="00517B1E"/>
    <w:rsid w:val="00520D35"/>
    <w:rsid w:val="0052403A"/>
    <w:rsid w:val="0052577A"/>
    <w:rsid w:val="00527BD9"/>
    <w:rsid w:val="00527C8E"/>
    <w:rsid w:val="00531AC8"/>
    <w:rsid w:val="00531DAA"/>
    <w:rsid w:val="00533E67"/>
    <w:rsid w:val="005344E4"/>
    <w:rsid w:val="005352E2"/>
    <w:rsid w:val="005367C2"/>
    <w:rsid w:val="0054136C"/>
    <w:rsid w:val="00545615"/>
    <w:rsid w:val="005462B8"/>
    <w:rsid w:val="0054644B"/>
    <w:rsid w:val="00546F62"/>
    <w:rsid w:val="00551647"/>
    <w:rsid w:val="0055395E"/>
    <w:rsid w:val="005542D3"/>
    <w:rsid w:val="005574E1"/>
    <w:rsid w:val="00557B2F"/>
    <w:rsid w:val="005622C6"/>
    <w:rsid w:val="00562992"/>
    <w:rsid w:val="00563AE3"/>
    <w:rsid w:val="00563D8D"/>
    <w:rsid w:val="00565022"/>
    <w:rsid w:val="00566451"/>
    <w:rsid w:val="00567116"/>
    <w:rsid w:val="0057328F"/>
    <w:rsid w:val="00574255"/>
    <w:rsid w:val="00575688"/>
    <w:rsid w:val="00576BAC"/>
    <w:rsid w:val="0058091B"/>
    <w:rsid w:val="00580A48"/>
    <w:rsid w:val="00580C30"/>
    <w:rsid w:val="005826DE"/>
    <w:rsid w:val="0058292F"/>
    <w:rsid w:val="005831D6"/>
    <w:rsid w:val="00585297"/>
    <w:rsid w:val="00585A39"/>
    <w:rsid w:val="00585B9E"/>
    <w:rsid w:val="00586128"/>
    <w:rsid w:val="00597F59"/>
    <w:rsid w:val="005A1BB4"/>
    <w:rsid w:val="005A2B43"/>
    <w:rsid w:val="005A3F37"/>
    <w:rsid w:val="005A4499"/>
    <w:rsid w:val="005A4C3C"/>
    <w:rsid w:val="005A7821"/>
    <w:rsid w:val="005A79C4"/>
    <w:rsid w:val="005B33E7"/>
    <w:rsid w:val="005B3418"/>
    <w:rsid w:val="005B35DE"/>
    <w:rsid w:val="005B3843"/>
    <w:rsid w:val="005B50AB"/>
    <w:rsid w:val="005B5425"/>
    <w:rsid w:val="005B55DD"/>
    <w:rsid w:val="005B5AC0"/>
    <w:rsid w:val="005B6609"/>
    <w:rsid w:val="005B751E"/>
    <w:rsid w:val="005C0C17"/>
    <w:rsid w:val="005C245A"/>
    <w:rsid w:val="005C298B"/>
    <w:rsid w:val="005C2DB0"/>
    <w:rsid w:val="005C60B2"/>
    <w:rsid w:val="005C69DB"/>
    <w:rsid w:val="005C73EA"/>
    <w:rsid w:val="005D0CAC"/>
    <w:rsid w:val="005D1546"/>
    <w:rsid w:val="005D1BB3"/>
    <w:rsid w:val="005D4CBD"/>
    <w:rsid w:val="005D5647"/>
    <w:rsid w:val="005D78B7"/>
    <w:rsid w:val="005D7F5F"/>
    <w:rsid w:val="005E22AC"/>
    <w:rsid w:val="005E2A2F"/>
    <w:rsid w:val="005E42E0"/>
    <w:rsid w:val="005E46A3"/>
    <w:rsid w:val="005E56E7"/>
    <w:rsid w:val="005E58D1"/>
    <w:rsid w:val="005E5ACB"/>
    <w:rsid w:val="005E6146"/>
    <w:rsid w:val="005E6C9E"/>
    <w:rsid w:val="005F0B4F"/>
    <w:rsid w:val="005F129C"/>
    <w:rsid w:val="005F1841"/>
    <w:rsid w:val="005F32DD"/>
    <w:rsid w:val="005F4861"/>
    <w:rsid w:val="005F5A2C"/>
    <w:rsid w:val="005F5E2D"/>
    <w:rsid w:val="005F7B56"/>
    <w:rsid w:val="00601002"/>
    <w:rsid w:val="006014DA"/>
    <w:rsid w:val="006026D0"/>
    <w:rsid w:val="0060788F"/>
    <w:rsid w:val="006111E8"/>
    <w:rsid w:val="006124B4"/>
    <w:rsid w:val="00613266"/>
    <w:rsid w:val="0061388D"/>
    <w:rsid w:val="00613D36"/>
    <w:rsid w:val="00614402"/>
    <w:rsid w:val="0061535C"/>
    <w:rsid w:val="00616598"/>
    <w:rsid w:val="00617FFB"/>
    <w:rsid w:val="00620D6D"/>
    <w:rsid w:val="00620DA2"/>
    <w:rsid w:val="0062257D"/>
    <w:rsid w:val="00622948"/>
    <w:rsid w:val="00625CB7"/>
    <w:rsid w:val="00625FC7"/>
    <w:rsid w:val="00627689"/>
    <w:rsid w:val="0063112B"/>
    <w:rsid w:val="00631508"/>
    <w:rsid w:val="006318E2"/>
    <w:rsid w:val="00631A4B"/>
    <w:rsid w:val="00633072"/>
    <w:rsid w:val="00633768"/>
    <w:rsid w:val="00635813"/>
    <w:rsid w:val="00644624"/>
    <w:rsid w:val="0064469F"/>
    <w:rsid w:val="00644EB1"/>
    <w:rsid w:val="006472D7"/>
    <w:rsid w:val="0064731B"/>
    <w:rsid w:val="00647EE1"/>
    <w:rsid w:val="00651BE1"/>
    <w:rsid w:val="00651BFF"/>
    <w:rsid w:val="00652139"/>
    <w:rsid w:val="00652A72"/>
    <w:rsid w:val="00653DAA"/>
    <w:rsid w:val="0065707B"/>
    <w:rsid w:val="006579FD"/>
    <w:rsid w:val="00657AA5"/>
    <w:rsid w:val="006605AE"/>
    <w:rsid w:val="00660EEA"/>
    <w:rsid w:val="00662653"/>
    <w:rsid w:val="00662C15"/>
    <w:rsid w:val="00663261"/>
    <w:rsid w:val="00665EF0"/>
    <w:rsid w:val="00666EBF"/>
    <w:rsid w:val="00667FD4"/>
    <w:rsid w:val="006706D4"/>
    <w:rsid w:val="0067078E"/>
    <w:rsid w:val="00670F2E"/>
    <w:rsid w:val="00671140"/>
    <w:rsid w:val="00671684"/>
    <w:rsid w:val="00671A1C"/>
    <w:rsid w:val="00671D27"/>
    <w:rsid w:val="006727C9"/>
    <w:rsid w:val="00673939"/>
    <w:rsid w:val="00673A65"/>
    <w:rsid w:val="00674969"/>
    <w:rsid w:val="00675DD4"/>
    <w:rsid w:val="0067695B"/>
    <w:rsid w:val="00681BF0"/>
    <w:rsid w:val="00682A53"/>
    <w:rsid w:val="00684897"/>
    <w:rsid w:val="00685CFE"/>
    <w:rsid w:val="0068656C"/>
    <w:rsid w:val="00686BCE"/>
    <w:rsid w:val="00690437"/>
    <w:rsid w:val="00690AC7"/>
    <w:rsid w:val="00690EA8"/>
    <w:rsid w:val="006930FA"/>
    <w:rsid w:val="00693C4B"/>
    <w:rsid w:val="00693EC5"/>
    <w:rsid w:val="00694542"/>
    <w:rsid w:val="0069555E"/>
    <w:rsid w:val="006A2657"/>
    <w:rsid w:val="006A2D34"/>
    <w:rsid w:val="006A390B"/>
    <w:rsid w:val="006A4548"/>
    <w:rsid w:val="006A7776"/>
    <w:rsid w:val="006B0FBA"/>
    <w:rsid w:val="006B1663"/>
    <w:rsid w:val="006B24BA"/>
    <w:rsid w:val="006B34DB"/>
    <w:rsid w:val="006B3783"/>
    <w:rsid w:val="006B390A"/>
    <w:rsid w:val="006B3E59"/>
    <w:rsid w:val="006B6B1D"/>
    <w:rsid w:val="006B6CC5"/>
    <w:rsid w:val="006B7048"/>
    <w:rsid w:val="006C017E"/>
    <w:rsid w:val="006C0B86"/>
    <w:rsid w:val="006C1E65"/>
    <w:rsid w:val="006C1F84"/>
    <w:rsid w:val="006C1F97"/>
    <w:rsid w:val="006C3B43"/>
    <w:rsid w:val="006C41B9"/>
    <w:rsid w:val="006C4DD8"/>
    <w:rsid w:val="006C6C77"/>
    <w:rsid w:val="006C7801"/>
    <w:rsid w:val="006C7841"/>
    <w:rsid w:val="006D0A57"/>
    <w:rsid w:val="006D0B7C"/>
    <w:rsid w:val="006D24FD"/>
    <w:rsid w:val="006D285E"/>
    <w:rsid w:val="006D2B9D"/>
    <w:rsid w:val="006D556B"/>
    <w:rsid w:val="006D6506"/>
    <w:rsid w:val="006E041E"/>
    <w:rsid w:val="006E4255"/>
    <w:rsid w:val="006E758A"/>
    <w:rsid w:val="006F2F80"/>
    <w:rsid w:val="006F348F"/>
    <w:rsid w:val="006F34FA"/>
    <w:rsid w:val="006F39B6"/>
    <w:rsid w:val="006F5238"/>
    <w:rsid w:val="006F6C3E"/>
    <w:rsid w:val="006F6DDC"/>
    <w:rsid w:val="0070009C"/>
    <w:rsid w:val="00700B01"/>
    <w:rsid w:val="00701EFA"/>
    <w:rsid w:val="007026F3"/>
    <w:rsid w:val="00702AF7"/>
    <w:rsid w:val="00705212"/>
    <w:rsid w:val="0070668D"/>
    <w:rsid w:val="00710144"/>
    <w:rsid w:val="007121E9"/>
    <w:rsid w:val="00714329"/>
    <w:rsid w:val="00714E6B"/>
    <w:rsid w:val="00716654"/>
    <w:rsid w:val="00716EC4"/>
    <w:rsid w:val="00716FA7"/>
    <w:rsid w:val="00721A31"/>
    <w:rsid w:val="00722A54"/>
    <w:rsid w:val="007240C8"/>
    <w:rsid w:val="00724C54"/>
    <w:rsid w:val="007254D7"/>
    <w:rsid w:val="00725CBC"/>
    <w:rsid w:val="0072637A"/>
    <w:rsid w:val="00727176"/>
    <w:rsid w:val="00730096"/>
    <w:rsid w:val="0073163B"/>
    <w:rsid w:val="00731663"/>
    <w:rsid w:val="00731EFC"/>
    <w:rsid w:val="00731F04"/>
    <w:rsid w:val="00732133"/>
    <w:rsid w:val="0073274C"/>
    <w:rsid w:val="00733246"/>
    <w:rsid w:val="00733F7E"/>
    <w:rsid w:val="00736D2F"/>
    <w:rsid w:val="00737426"/>
    <w:rsid w:val="007405C2"/>
    <w:rsid w:val="00742F80"/>
    <w:rsid w:val="00743B4C"/>
    <w:rsid w:val="00745BB1"/>
    <w:rsid w:val="00745BBB"/>
    <w:rsid w:val="00745C25"/>
    <w:rsid w:val="00752D6F"/>
    <w:rsid w:val="007530CA"/>
    <w:rsid w:val="007534E2"/>
    <w:rsid w:val="00755F10"/>
    <w:rsid w:val="00756F79"/>
    <w:rsid w:val="007570DE"/>
    <w:rsid w:val="007619FA"/>
    <w:rsid w:val="00765DC9"/>
    <w:rsid w:val="00765DF0"/>
    <w:rsid w:val="00766720"/>
    <w:rsid w:val="00766C88"/>
    <w:rsid w:val="0076797C"/>
    <w:rsid w:val="00770D94"/>
    <w:rsid w:val="00771017"/>
    <w:rsid w:val="0077411A"/>
    <w:rsid w:val="00774B02"/>
    <w:rsid w:val="00774CE3"/>
    <w:rsid w:val="00776094"/>
    <w:rsid w:val="00780283"/>
    <w:rsid w:val="00780831"/>
    <w:rsid w:val="00784F6E"/>
    <w:rsid w:val="00785E98"/>
    <w:rsid w:val="007869D0"/>
    <w:rsid w:val="00787E0E"/>
    <w:rsid w:val="00791340"/>
    <w:rsid w:val="0079178F"/>
    <w:rsid w:val="0079222F"/>
    <w:rsid w:val="00792727"/>
    <w:rsid w:val="00797177"/>
    <w:rsid w:val="007978AA"/>
    <w:rsid w:val="007A09CC"/>
    <w:rsid w:val="007A1E22"/>
    <w:rsid w:val="007A20B2"/>
    <w:rsid w:val="007A2DEF"/>
    <w:rsid w:val="007A3DD4"/>
    <w:rsid w:val="007A3F1E"/>
    <w:rsid w:val="007A670B"/>
    <w:rsid w:val="007A6915"/>
    <w:rsid w:val="007A6F51"/>
    <w:rsid w:val="007A6FD9"/>
    <w:rsid w:val="007B02AF"/>
    <w:rsid w:val="007B38EB"/>
    <w:rsid w:val="007B7226"/>
    <w:rsid w:val="007C1D03"/>
    <w:rsid w:val="007C1DC9"/>
    <w:rsid w:val="007C358B"/>
    <w:rsid w:val="007C36B6"/>
    <w:rsid w:val="007C3E69"/>
    <w:rsid w:val="007C4BDA"/>
    <w:rsid w:val="007C5460"/>
    <w:rsid w:val="007C7B30"/>
    <w:rsid w:val="007D08A2"/>
    <w:rsid w:val="007D2614"/>
    <w:rsid w:val="007D3491"/>
    <w:rsid w:val="007D3A0F"/>
    <w:rsid w:val="007D3A39"/>
    <w:rsid w:val="007D3FC5"/>
    <w:rsid w:val="007D7177"/>
    <w:rsid w:val="007D7438"/>
    <w:rsid w:val="007E083C"/>
    <w:rsid w:val="007E10CA"/>
    <w:rsid w:val="007E124B"/>
    <w:rsid w:val="007E1300"/>
    <w:rsid w:val="007E35FA"/>
    <w:rsid w:val="007E3753"/>
    <w:rsid w:val="007E4751"/>
    <w:rsid w:val="007E7F8B"/>
    <w:rsid w:val="007F0151"/>
    <w:rsid w:val="007F11D0"/>
    <w:rsid w:val="007F11EF"/>
    <w:rsid w:val="007F3D8B"/>
    <w:rsid w:val="007F42F2"/>
    <w:rsid w:val="007F4849"/>
    <w:rsid w:val="007F4956"/>
    <w:rsid w:val="007F55BC"/>
    <w:rsid w:val="007F57FF"/>
    <w:rsid w:val="007F5886"/>
    <w:rsid w:val="007F702A"/>
    <w:rsid w:val="007F77FB"/>
    <w:rsid w:val="007F7D15"/>
    <w:rsid w:val="007F7D20"/>
    <w:rsid w:val="00800796"/>
    <w:rsid w:val="0080180D"/>
    <w:rsid w:val="008019B4"/>
    <w:rsid w:val="00802250"/>
    <w:rsid w:val="0080491C"/>
    <w:rsid w:val="00804B69"/>
    <w:rsid w:val="00805660"/>
    <w:rsid w:val="00805AA3"/>
    <w:rsid w:val="00805CFC"/>
    <w:rsid w:val="00807EB2"/>
    <w:rsid w:val="00814A65"/>
    <w:rsid w:val="00814A88"/>
    <w:rsid w:val="008155A9"/>
    <w:rsid w:val="00817D3B"/>
    <w:rsid w:val="00817D84"/>
    <w:rsid w:val="0082058D"/>
    <w:rsid w:val="00820970"/>
    <w:rsid w:val="00821D8D"/>
    <w:rsid w:val="00821DA8"/>
    <w:rsid w:val="008255D0"/>
    <w:rsid w:val="00826A9B"/>
    <w:rsid w:val="00832333"/>
    <w:rsid w:val="00836441"/>
    <w:rsid w:val="00836AF6"/>
    <w:rsid w:val="00841557"/>
    <w:rsid w:val="00841E55"/>
    <w:rsid w:val="008426F2"/>
    <w:rsid w:val="008429CF"/>
    <w:rsid w:val="00843303"/>
    <w:rsid w:val="0084333C"/>
    <w:rsid w:val="00844AA3"/>
    <w:rsid w:val="00845B5F"/>
    <w:rsid w:val="008466A7"/>
    <w:rsid w:val="00847138"/>
    <w:rsid w:val="00850216"/>
    <w:rsid w:val="008503C5"/>
    <w:rsid w:val="008507BD"/>
    <w:rsid w:val="00851A35"/>
    <w:rsid w:val="00851C49"/>
    <w:rsid w:val="0085379F"/>
    <w:rsid w:val="00853E67"/>
    <w:rsid w:val="008542C1"/>
    <w:rsid w:val="00854426"/>
    <w:rsid w:val="008548C7"/>
    <w:rsid w:val="00856D6E"/>
    <w:rsid w:val="008577F4"/>
    <w:rsid w:val="008604FF"/>
    <w:rsid w:val="00860F5A"/>
    <w:rsid w:val="00861DD4"/>
    <w:rsid w:val="00862371"/>
    <w:rsid w:val="008623AF"/>
    <w:rsid w:val="00867D2C"/>
    <w:rsid w:val="008710BA"/>
    <w:rsid w:val="00871667"/>
    <w:rsid w:val="008720AB"/>
    <w:rsid w:val="008727F9"/>
    <w:rsid w:val="008747FD"/>
    <w:rsid w:val="008755BA"/>
    <w:rsid w:val="00875F50"/>
    <w:rsid w:val="0087683C"/>
    <w:rsid w:val="0087694D"/>
    <w:rsid w:val="0088068C"/>
    <w:rsid w:val="00880ADB"/>
    <w:rsid w:val="00883703"/>
    <w:rsid w:val="00883DDF"/>
    <w:rsid w:val="00884C81"/>
    <w:rsid w:val="00887635"/>
    <w:rsid w:val="00890057"/>
    <w:rsid w:val="00890093"/>
    <w:rsid w:val="008904EE"/>
    <w:rsid w:val="00890A0E"/>
    <w:rsid w:val="00893B16"/>
    <w:rsid w:val="00894912"/>
    <w:rsid w:val="00895A32"/>
    <w:rsid w:val="008966BB"/>
    <w:rsid w:val="00896733"/>
    <w:rsid w:val="00897B23"/>
    <w:rsid w:val="008A0821"/>
    <w:rsid w:val="008A1F4D"/>
    <w:rsid w:val="008A663A"/>
    <w:rsid w:val="008A764B"/>
    <w:rsid w:val="008B1017"/>
    <w:rsid w:val="008B1779"/>
    <w:rsid w:val="008B1D37"/>
    <w:rsid w:val="008B4AAF"/>
    <w:rsid w:val="008B552D"/>
    <w:rsid w:val="008B6949"/>
    <w:rsid w:val="008B7587"/>
    <w:rsid w:val="008C1495"/>
    <w:rsid w:val="008C269F"/>
    <w:rsid w:val="008C2A11"/>
    <w:rsid w:val="008C3566"/>
    <w:rsid w:val="008C4AB0"/>
    <w:rsid w:val="008D036B"/>
    <w:rsid w:val="008D0620"/>
    <w:rsid w:val="008D0688"/>
    <w:rsid w:val="008D2FA8"/>
    <w:rsid w:val="008D46AE"/>
    <w:rsid w:val="008D5637"/>
    <w:rsid w:val="008E0F95"/>
    <w:rsid w:val="008E25CF"/>
    <w:rsid w:val="008E4BF2"/>
    <w:rsid w:val="008E5F72"/>
    <w:rsid w:val="008E7A81"/>
    <w:rsid w:val="008F159A"/>
    <w:rsid w:val="008F3641"/>
    <w:rsid w:val="008F54E4"/>
    <w:rsid w:val="008F72C8"/>
    <w:rsid w:val="009007F8"/>
    <w:rsid w:val="00900865"/>
    <w:rsid w:val="009020FD"/>
    <w:rsid w:val="009021DA"/>
    <w:rsid w:val="00903F65"/>
    <w:rsid w:val="0090466C"/>
    <w:rsid w:val="00905A1E"/>
    <w:rsid w:val="00905B76"/>
    <w:rsid w:val="0090733F"/>
    <w:rsid w:val="00907795"/>
    <w:rsid w:val="009129C1"/>
    <w:rsid w:val="00920153"/>
    <w:rsid w:val="00922AAD"/>
    <w:rsid w:val="0092531A"/>
    <w:rsid w:val="0092562B"/>
    <w:rsid w:val="00925630"/>
    <w:rsid w:val="00925846"/>
    <w:rsid w:val="00925B64"/>
    <w:rsid w:val="00926D0C"/>
    <w:rsid w:val="00930D8B"/>
    <w:rsid w:val="00931275"/>
    <w:rsid w:val="00932BDB"/>
    <w:rsid w:val="00932BF2"/>
    <w:rsid w:val="009346D3"/>
    <w:rsid w:val="00937D65"/>
    <w:rsid w:val="009401A2"/>
    <w:rsid w:val="00940FEB"/>
    <w:rsid w:val="00942DF6"/>
    <w:rsid w:val="009433E5"/>
    <w:rsid w:val="00943D58"/>
    <w:rsid w:val="009452B8"/>
    <w:rsid w:val="00945DA7"/>
    <w:rsid w:val="00946D94"/>
    <w:rsid w:val="00946F03"/>
    <w:rsid w:val="0095115D"/>
    <w:rsid w:val="00952295"/>
    <w:rsid w:val="0095261D"/>
    <w:rsid w:val="00954907"/>
    <w:rsid w:val="009636A5"/>
    <w:rsid w:val="009646D9"/>
    <w:rsid w:val="009647DC"/>
    <w:rsid w:val="00965448"/>
    <w:rsid w:val="009657DA"/>
    <w:rsid w:val="009658B4"/>
    <w:rsid w:val="009734C1"/>
    <w:rsid w:val="00973EDD"/>
    <w:rsid w:val="00974397"/>
    <w:rsid w:val="00977312"/>
    <w:rsid w:val="00980670"/>
    <w:rsid w:val="009810C2"/>
    <w:rsid w:val="009813AA"/>
    <w:rsid w:val="00981672"/>
    <w:rsid w:val="00981F3F"/>
    <w:rsid w:val="009820F7"/>
    <w:rsid w:val="009826CC"/>
    <w:rsid w:val="00984773"/>
    <w:rsid w:val="00984AC0"/>
    <w:rsid w:val="00985F45"/>
    <w:rsid w:val="00986F0F"/>
    <w:rsid w:val="00987E25"/>
    <w:rsid w:val="009900C8"/>
    <w:rsid w:val="00993197"/>
    <w:rsid w:val="00993428"/>
    <w:rsid w:val="0099444B"/>
    <w:rsid w:val="00994C05"/>
    <w:rsid w:val="00995456"/>
    <w:rsid w:val="00996160"/>
    <w:rsid w:val="009969C1"/>
    <w:rsid w:val="009979C6"/>
    <w:rsid w:val="009A1B31"/>
    <w:rsid w:val="009A204E"/>
    <w:rsid w:val="009A3AE4"/>
    <w:rsid w:val="009A3CFC"/>
    <w:rsid w:val="009A4140"/>
    <w:rsid w:val="009A6260"/>
    <w:rsid w:val="009B06F7"/>
    <w:rsid w:val="009B2B91"/>
    <w:rsid w:val="009B3CD3"/>
    <w:rsid w:val="009B4BCE"/>
    <w:rsid w:val="009B56EE"/>
    <w:rsid w:val="009B57B2"/>
    <w:rsid w:val="009B5F5B"/>
    <w:rsid w:val="009B60BE"/>
    <w:rsid w:val="009C13A3"/>
    <w:rsid w:val="009C1F2E"/>
    <w:rsid w:val="009C2018"/>
    <w:rsid w:val="009C2447"/>
    <w:rsid w:val="009C2AC0"/>
    <w:rsid w:val="009C2BF2"/>
    <w:rsid w:val="009C4333"/>
    <w:rsid w:val="009C4B25"/>
    <w:rsid w:val="009C6C68"/>
    <w:rsid w:val="009D0692"/>
    <w:rsid w:val="009D4004"/>
    <w:rsid w:val="009D4313"/>
    <w:rsid w:val="009D4AB5"/>
    <w:rsid w:val="009D66AD"/>
    <w:rsid w:val="009D66E5"/>
    <w:rsid w:val="009D7B45"/>
    <w:rsid w:val="009E0B02"/>
    <w:rsid w:val="009E0E85"/>
    <w:rsid w:val="009E2D3A"/>
    <w:rsid w:val="009E384A"/>
    <w:rsid w:val="009E4455"/>
    <w:rsid w:val="009E53DF"/>
    <w:rsid w:val="009F04E5"/>
    <w:rsid w:val="009F0941"/>
    <w:rsid w:val="009F1911"/>
    <w:rsid w:val="009F27C6"/>
    <w:rsid w:val="009F29C0"/>
    <w:rsid w:val="009F3B64"/>
    <w:rsid w:val="009F4445"/>
    <w:rsid w:val="009F512E"/>
    <w:rsid w:val="009F798C"/>
    <w:rsid w:val="009F7A6F"/>
    <w:rsid w:val="009F7E09"/>
    <w:rsid w:val="00A00ACB"/>
    <w:rsid w:val="00A00C43"/>
    <w:rsid w:val="00A00E42"/>
    <w:rsid w:val="00A00F2D"/>
    <w:rsid w:val="00A028A3"/>
    <w:rsid w:val="00A02E17"/>
    <w:rsid w:val="00A03A4A"/>
    <w:rsid w:val="00A04CF2"/>
    <w:rsid w:val="00A05603"/>
    <w:rsid w:val="00A05ABB"/>
    <w:rsid w:val="00A05EF8"/>
    <w:rsid w:val="00A0680D"/>
    <w:rsid w:val="00A0695D"/>
    <w:rsid w:val="00A07038"/>
    <w:rsid w:val="00A076BC"/>
    <w:rsid w:val="00A077A7"/>
    <w:rsid w:val="00A11E77"/>
    <w:rsid w:val="00A127C6"/>
    <w:rsid w:val="00A13D6A"/>
    <w:rsid w:val="00A219D6"/>
    <w:rsid w:val="00A2216C"/>
    <w:rsid w:val="00A23803"/>
    <w:rsid w:val="00A254F2"/>
    <w:rsid w:val="00A36875"/>
    <w:rsid w:val="00A37959"/>
    <w:rsid w:val="00A4133B"/>
    <w:rsid w:val="00A41614"/>
    <w:rsid w:val="00A44624"/>
    <w:rsid w:val="00A45E1B"/>
    <w:rsid w:val="00A46095"/>
    <w:rsid w:val="00A46AA7"/>
    <w:rsid w:val="00A471DF"/>
    <w:rsid w:val="00A47882"/>
    <w:rsid w:val="00A5115B"/>
    <w:rsid w:val="00A5237E"/>
    <w:rsid w:val="00A523E2"/>
    <w:rsid w:val="00A5321F"/>
    <w:rsid w:val="00A558ED"/>
    <w:rsid w:val="00A55CB5"/>
    <w:rsid w:val="00A57E51"/>
    <w:rsid w:val="00A604DA"/>
    <w:rsid w:val="00A62632"/>
    <w:rsid w:val="00A639FB"/>
    <w:rsid w:val="00A647E2"/>
    <w:rsid w:val="00A65ACC"/>
    <w:rsid w:val="00A66FE7"/>
    <w:rsid w:val="00A67F14"/>
    <w:rsid w:val="00A7148D"/>
    <w:rsid w:val="00A7414D"/>
    <w:rsid w:val="00A7428F"/>
    <w:rsid w:val="00A75246"/>
    <w:rsid w:val="00A8197D"/>
    <w:rsid w:val="00A819A0"/>
    <w:rsid w:val="00A83234"/>
    <w:rsid w:val="00A83C73"/>
    <w:rsid w:val="00A84B24"/>
    <w:rsid w:val="00A8572E"/>
    <w:rsid w:val="00A87619"/>
    <w:rsid w:val="00A9100E"/>
    <w:rsid w:val="00A912FA"/>
    <w:rsid w:val="00A9217B"/>
    <w:rsid w:val="00A944E5"/>
    <w:rsid w:val="00A96230"/>
    <w:rsid w:val="00A96A8F"/>
    <w:rsid w:val="00AA03F4"/>
    <w:rsid w:val="00AA0A8E"/>
    <w:rsid w:val="00AA0B76"/>
    <w:rsid w:val="00AA0CA6"/>
    <w:rsid w:val="00AA1AE6"/>
    <w:rsid w:val="00AA28DE"/>
    <w:rsid w:val="00AA3ADF"/>
    <w:rsid w:val="00AA429D"/>
    <w:rsid w:val="00AA4B48"/>
    <w:rsid w:val="00AA56CC"/>
    <w:rsid w:val="00AA5DF4"/>
    <w:rsid w:val="00AA7215"/>
    <w:rsid w:val="00AA7B33"/>
    <w:rsid w:val="00AA7D36"/>
    <w:rsid w:val="00AB0A5D"/>
    <w:rsid w:val="00AB15F7"/>
    <w:rsid w:val="00AB18F5"/>
    <w:rsid w:val="00AB2E4C"/>
    <w:rsid w:val="00AB4407"/>
    <w:rsid w:val="00AB6A6D"/>
    <w:rsid w:val="00AB719F"/>
    <w:rsid w:val="00AC016F"/>
    <w:rsid w:val="00AC0934"/>
    <w:rsid w:val="00AC1337"/>
    <w:rsid w:val="00AC14E5"/>
    <w:rsid w:val="00AC164B"/>
    <w:rsid w:val="00AC33D6"/>
    <w:rsid w:val="00AC399F"/>
    <w:rsid w:val="00AC3BDB"/>
    <w:rsid w:val="00AC69CB"/>
    <w:rsid w:val="00AC7A0A"/>
    <w:rsid w:val="00AC7F5D"/>
    <w:rsid w:val="00AC7F94"/>
    <w:rsid w:val="00AD0529"/>
    <w:rsid w:val="00AD0638"/>
    <w:rsid w:val="00AD2D47"/>
    <w:rsid w:val="00AD377D"/>
    <w:rsid w:val="00AD3966"/>
    <w:rsid w:val="00AD7014"/>
    <w:rsid w:val="00AD7B27"/>
    <w:rsid w:val="00AE0A29"/>
    <w:rsid w:val="00AE1E82"/>
    <w:rsid w:val="00AE4B1E"/>
    <w:rsid w:val="00AE5076"/>
    <w:rsid w:val="00AE678A"/>
    <w:rsid w:val="00AF0C2B"/>
    <w:rsid w:val="00AF159D"/>
    <w:rsid w:val="00AF165D"/>
    <w:rsid w:val="00AF2648"/>
    <w:rsid w:val="00AF2E3A"/>
    <w:rsid w:val="00AF432E"/>
    <w:rsid w:val="00AF4E4E"/>
    <w:rsid w:val="00AF5446"/>
    <w:rsid w:val="00AF66D4"/>
    <w:rsid w:val="00AF6D75"/>
    <w:rsid w:val="00AF7CFD"/>
    <w:rsid w:val="00B00BBF"/>
    <w:rsid w:val="00B02181"/>
    <w:rsid w:val="00B02AA2"/>
    <w:rsid w:val="00B0473C"/>
    <w:rsid w:val="00B054B2"/>
    <w:rsid w:val="00B06CE9"/>
    <w:rsid w:val="00B10A73"/>
    <w:rsid w:val="00B12F93"/>
    <w:rsid w:val="00B13771"/>
    <w:rsid w:val="00B14BDF"/>
    <w:rsid w:val="00B14C90"/>
    <w:rsid w:val="00B15BC3"/>
    <w:rsid w:val="00B208C9"/>
    <w:rsid w:val="00B24FD4"/>
    <w:rsid w:val="00B310A7"/>
    <w:rsid w:val="00B3140F"/>
    <w:rsid w:val="00B342A7"/>
    <w:rsid w:val="00B3571A"/>
    <w:rsid w:val="00B3619E"/>
    <w:rsid w:val="00B3626D"/>
    <w:rsid w:val="00B41B5A"/>
    <w:rsid w:val="00B42D08"/>
    <w:rsid w:val="00B446E3"/>
    <w:rsid w:val="00B4696F"/>
    <w:rsid w:val="00B51172"/>
    <w:rsid w:val="00B6150D"/>
    <w:rsid w:val="00B61DBC"/>
    <w:rsid w:val="00B65521"/>
    <w:rsid w:val="00B65AC6"/>
    <w:rsid w:val="00B66173"/>
    <w:rsid w:val="00B708AF"/>
    <w:rsid w:val="00B71EAC"/>
    <w:rsid w:val="00B725DA"/>
    <w:rsid w:val="00B72A03"/>
    <w:rsid w:val="00B77D89"/>
    <w:rsid w:val="00B77DC0"/>
    <w:rsid w:val="00B8015E"/>
    <w:rsid w:val="00B806C1"/>
    <w:rsid w:val="00B82542"/>
    <w:rsid w:val="00B8395B"/>
    <w:rsid w:val="00B856A7"/>
    <w:rsid w:val="00B85858"/>
    <w:rsid w:val="00B85D67"/>
    <w:rsid w:val="00B86BA3"/>
    <w:rsid w:val="00B878AA"/>
    <w:rsid w:val="00B93951"/>
    <w:rsid w:val="00B95367"/>
    <w:rsid w:val="00B96158"/>
    <w:rsid w:val="00B97695"/>
    <w:rsid w:val="00BA053E"/>
    <w:rsid w:val="00BA3BEE"/>
    <w:rsid w:val="00BA42EB"/>
    <w:rsid w:val="00BA4E9D"/>
    <w:rsid w:val="00BA5E21"/>
    <w:rsid w:val="00BA6A5D"/>
    <w:rsid w:val="00BA7B40"/>
    <w:rsid w:val="00BB1B6C"/>
    <w:rsid w:val="00BB2028"/>
    <w:rsid w:val="00BB289C"/>
    <w:rsid w:val="00BB4084"/>
    <w:rsid w:val="00BB40EE"/>
    <w:rsid w:val="00BB4307"/>
    <w:rsid w:val="00BB67EC"/>
    <w:rsid w:val="00BB7E39"/>
    <w:rsid w:val="00BC01F8"/>
    <w:rsid w:val="00BC1655"/>
    <w:rsid w:val="00BC4A7C"/>
    <w:rsid w:val="00BC4E79"/>
    <w:rsid w:val="00BC5A43"/>
    <w:rsid w:val="00BC653D"/>
    <w:rsid w:val="00BC674F"/>
    <w:rsid w:val="00BC69F7"/>
    <w:rsid w:val="00BD0470"/>
    <w:rsid w:val="00BD2049"/>
    <w:rsid w:val="00BD20AF"/>
    <w:rsid w:val="00BD6123"/>
    <w:rsid w:val="00BD62D2"/>
    <w:rsid w:val="00BD6468"/>
    <w:rsid w:val="00BD7025"/>
    <w:rsid w:val="00BD718A"/>
    <w:rsid w:val="00BD7B87"/>
    <w:rsid w:val="00BE0DF4"/>
    <w:rsid w:val="00BE4366"/>
    <w:rsid w:val="00BE58EA"/>
    <w:rsid w:val="00BE5CCE"/>
    <w:rsid w:val="00BE5EE9"/>
    <w:rsid w:val="00BF43FC"/>
    <w:rsid w:val="00BF44AC"/>
    <w:rsid w:val="00BF52E0"/>
    <w:rsid w:val="00C00E8C"/>
    <w:rsid w:val="00C01941"/>
    <w:rsid w:val="00C01B1F"/>
    <w:rsid w:val="00C02123"/>
    <w:rsid w:val="00C02A80"/>
    <w:rsid w:val="00C02A84"/>
    <w:rsid w:val="00C03287"/>
    <w:rsid w:val="00C03B17"/>
    <w:rsid w:val="00C05A00"/>
    <w:rsid w:val="00C1347F"/>
    <w:rsid w:val="00C13A00"/>
    <w:rsid w:val="00C14BB2"/>
    <w:rsid w:val="00C165B1"/>
    <w:rsid w:val="00C16D3E"/>
    <w:rsid w:val="00C17BCF"/>
    <w:rsid w:val="00C21B29"/>
    <w:rsid w:val="00C21F8D"/>
    <w:rsid w:val="00C255D8"/>
    <w:rsid w:val="00C26205"/>
    <w:rsid w:val="00C30C54"/>
    <w:rsid w:val="00C30D34"/>
    <w:rsid w:val="00C32EB3"/>
    <w:rsid w:val="00C33845"/>
    <w:rsid w:val="00C364F6"/>
    <w:rsid w:val="00C36784"/>
    <w:rsid w:val="00C42A50"/>
    <w:rsid w:val="00C442ED"/>
    <w:rsid w:val="00C44E43"/>
    <w:rsid w:val="00C453EC"/>
    <w:rsid w:val="00C455EA"/>
    <w:rsid w:val="00C4793D"/>
    <w:rsid w:val="00C504A9"/>
    <w:rsid w:val="00C5771F"/>
    <w:rsid w:val="00C60902"/>
    <w:rsid w:val="00C61A5A"/>
    <w:rsid w:val="00C62BAA"/>
    <w:rsid w:val="00C64D2D"/>
    <w:rsid w:val="00C6555D"/>
    <w:rsid w:val="00C66F4D"/>
    <w:rsid w:val="00C70E12"/>
    <w:rsid w:val="00C717F9"/>
    <w:rsid w:val="00C72960"/>
    <w:rsid w:val="00C72D88"/>
    <w:rsid w:val="00C735EE"/>
    <w:rsid w:val="00C73D2F"/>
    <w:rsid w:val="00C763A3"/>
    <w:rsid w:val="00C76D3B"/>
    <w:rsid w:val="00C77042"/>
    <w:rsid w:val="00C8068B"/>
    <w:rsid w:val="00C8221F"/>
    <w:rsid w:val="00C8311E"/>
    <w:rsid w:val="00C8460E"/>
    <w:rsid w:val="00C854B1"/>
    <w:rsid w:val="00C858CB"/>
    <w:rsid w:val="00C85A92"/>
    <w:rsid w:val="00C85D0D"/>
    <w:rsid w:val="00C85D1F"/>
    <w:rsid w:val="00C86001"/>
    <w:rsid w:val="00C866CC"/>
    <w:rsid w:val="00C90A33"/>
    <w:rsid w:val="00C90F14"/>
    <w:rsid w:val="00C9123B"/>
    <w:rsid w:val="00C9236A"/>
    <w:rsid w:val="00C92B3E"/>
    <w:rsid w:val="00C938B6"/>
    <w:rsid w:val="00C940FE"/>
    <w:rsid w:val="00C94447"/>
    <w:rsid w:val="00C959A5"/>
    <w:rsid w:val="00CA3192"/>
    <w:rsid w:val="00CA44FB"/>
    <w:rsid w:val="00CA4714"/>
    <w:rsid w:val="00CA68C0"/>
    <w:rsid w:val="00CB07FB"/>
    <w:rsid w:val="00CB0DF3"/>
    <w:rsid w:val="00CB3826"/>
    <w:rsid w:val="00CB699A"/>
    <w:rsid w:val="00CB734E"/>
    <w:rsid w:val="00CC026D"/>
    <w:rsid w:val="00CC0989"/>
    <w:rsid w:val="00CC2366"/>
    <w:rsid w:val="00CC26E3"/>
    <w:rsid w:val="00CC503D"/>
    <w:rsid w:val="00CC5B80"/>
    <w:rsid w:val="00CC6AB0"/>
    <w:rsid w:val="00CC6BEE"/>
    <w:rsid w:val="00CC7369"/>
    <w:rsid w:val="00CC7ACC"/>
    <w:rsid w:val="00CD25D4"/>
    <w:rsid w:val="00CD2FBE"/>
    <w:rsid w:val="00CD3ADA"/>
    <w:rsid w:val="00CD5F31"/>
    <w:rsid w:val="00CD7AE6"/>
    <w:rsid w:val="00CD7B52"/>
    <w:rsid w:val="00CE11A9"/>
    <w:rsid w:val="00CE26A5"/>
    <w:rsid w:val="00CE2A34"/>
    <w:rsid w:val="00CE3E5A"/>
    <w:rsid w:val="00CE49F4"/>
    <w:rsid w:val="00CE4AA6"/>
    <w:rsid w:val="00CE6D0C"/>
    <w:rsid w:val="00CE72DE"/>
    <w:rsid w:val="00CF1088"/>
    <w:rsid w:val="00CF22B0"/>
    <w:rsid w:val="00CF2494"/>
    <w:rsid w:val="00CF283B"/>
    <w:rsid w:val="00CF29FF"/>
    <w:rsid w:val="00CF2CF1"/>
    <w:rsid w:val="00CF429F"/>
    <w:rsid w:val="00CF43FA"/>
    <w:rsid w:val="00CF4945"/>
    <w:rsid w:val="00CF5E23"/>
    <w:rsid w:val="00CF5E91"/>
    <w:rsid w:val="00CF6334"/>
    <w:rsid w:val="00CF63C2"/>
    <w:rsid w:val="00D01003"/>
    <w:rsid w:val="00D02DAD"/>
    <w:rsid w:val="00D037CC"/>
    <w:rsid w:val="00D10061"/>
    <w:rsid w:val="00D10857"/>
    <w:rsid w:val="00D109AC"/>
    <w:rsid w:val="00D11756"/>
    <w:rsid w:val="00D13B8D"/>
    <w:rsid w:val="00D141E9"/>
    <w:rsid w:val="00D1420D"/>
    <w:rsid w:val="00D1450C"/>
    <w:rsid w:val="00D14EE5"/>
    <w:rsid w:val="00D14F10"/>
    <w:rsid w:val="00D17DD9"/>
    <w:rsid w:val="00D202FF"/>
    <w:rsid w:val="00D20EE0"/>
    <w:rsid w:val="00D214A3"/>
    <w:rsid w:val="00D2354F"/>
    <w:rsid w:val="00D236A3"/>
    <w:rsid w:val="00D243A7"/>
    <w:rsid w:val="00D243E5"/>
    <w:rsid w:val="00D25B1A"/>
    <w:rsid w:val="00D3039D"/>
    <w:rsid w:val="00D31E01"/>
    <w:rsid w:val="00D32499"/>
    <w:rsid w:val="00D3302D"/>
    <w:rsid w:val="00D33046"/>
    <w:rsid w:val="00D33A80"/>
    <w:rsid w:val="00D33CEB"/>
    <w:rsid w:val="00D34ECE"/>
    <w:rsid w:val="00D35CA3"/>
    <w:rsid w:val="00D36585"/>
    <w:rsid w:val="00D36C6A"/>
    <w:rsid w:val="00D407F8"/>
    <w:rsid w:val="00D4155D"/>
    <w:rsid w:val="00D421B6"/>
    <w:rsid w:val="00D4490A"/>
    <w:rsid w:val="00D45EBD"/>
    <w:rsid w:val="00D46FE8"/>
    <w:rsid w:val="00D50A4D"/>
    <w:rsid w:val="00D51643"/>
    <w:rsid w:val="00D523AC"/>
    <w:rsid w:val="00D53F99"/>
    <w:rsid w:val="00D548B8"/>
    <w:rsid w:val="00D56098"/>
    <w:rsid w:val="00D576F5"/>
    <w:rsid w:val="00D607B1"/>
    <w:rsid w:val="00D60E3E"/>
    <w:rsid w:val="00D618C3"/>
    <w:rsid w:val="00D622F8"/>
    <w:rsid w:val="00D633FE"/>
    <w:rsid w:val="00D66403"/>
    <w:rsid w:val="00D67305"/>
    <w:rsid w:val="00D706DD"/>
    <w:rsid w:val="00D70F70"/>
    <w:rsid w:val="00D732A3"/>
    <w:rsid w:val="00D73367"/>
    <w:rsid w:val="00D75E03"/>
    <w:rsid w:val="00D761CB"/>
    <w:rsid w:val="00D81BC2"/>
    <w:rsid w:val="00D81F5F"/>
    <w:rsid w:val="00D83868"/>
    <w:rsid w:val="00D83979"/>
    <w:rsid w:val="00D83BBC"/>
    <w:rsid w:val="00D85AC0"/>
    <w:rsid w:val="00D87CE8"/>
    <w:rsid w:val="00D9027E"/>
    <w:rsid w:val="00D90DFB"/>
    <w:rsid w:val="00D92BCC"/>
    <w:rsid w:val="00D92C49"/>
    <w:rsid w:val="00D93960"/>
    <w:rsid w:val="00D93DF0"/>
    <w:rsid w:val="00D9549B"/>
    <w:rsid w:val="00D955F9"/>
    <w:rsid w:val="00D95E5B"/>
    <w:rsid w:val="00D976C0"/>
    <w:rsid w:val="00DA141E"/>
    <w:rsid w:val="00DA1653"/>
    <w:rsid w:val="00DA3EB7"/>
    <w:rsid w:val="00DA574D"/>
    <w:rsid w:val="00DB0AD4"/>
    <w:rsid w:val="00DB4BA9"/>
    <w:rsid w:val="00DB6CE9"/>
    <w:rsid w:val="00DC06DE"/>
    <w:rsid w:val="00DC0AD5"/>
    <w:rsid w:val="00DC0F63"/>
    <w:rsid w:val="00DC251E"/>
    <w:rsid w:val="00DC354F"/>
    <w:rsid w:val="00DC4054"/>
    <w:rsid w:val="00DC4419"/>
    <w:rsid w:val="00DC5CC2"/>
    <w:rsid w:val="00DC63AE"/>
    <w:rsid w:val="00DC67B9"/>
    <w:rsid w:val="00DC6C04"/>
    <w:rsid w:val="00DC7CCA"/>
    <w:rsid w:val="00DD0C04"/>
    <w:rsid w:val="00DD3819"/>
    <w:rsid w:val="00DD3C61"/>
    <w:rsid w:val="00DD46BA"/>
    <w:rsid w:val="00DD5158"/>
    <w:rsid w:val="00DD5754"/>
    <w:rsid w:val="00DD7162"/>
    <w:rsid w:val="00DD73DC"/>
    <w:rsid w:val="00DE0076"/>
    <w:rsid w:val="00DE0096"/>
    <w:rsid w:val="00DE0CEB"/>
    <w:rsid w:val="00DE14A5"/>
    <w:rsid w:val="00DE32F6"/>
    <w:rsid w:val="00DE53D5"/>
    <w:rsid w:val="00DE573C"/>
    <w:rsid w:val="00DE5840"/>
    <w:rsid w:val="00DE5DD9"/>
    <w:rsid w:val="00DE66A8"/>
    <w:rsid w:val="00DF2E83"/>
    <w:rsid w:val="00DF3E44"/>
    <w:rsid w:val="00DF407B"/>
    <w:rsid w:val="00DF41E0"/>
    <w:rsid w:val="00DF5763"/>
    <w:rsid w:val="00DF6D5D"/>
    <w:rsid w:val="00E02ED7"/>
    <w:rsid w:val="00E0354C"/>
    <w:rsid w:val="00E03F09"/>
    <w:rsid w:val="00E0424C"/>
    <w:rsid w:val="00E0494A"/>
    <w:rsid w:val="00E0612B"/>
    <w:rsid w:val="00E068CC"/>
    <w:rsid w:val="00E06B74"/>
    <w:rsid w:val="00E131F6"/>
    <w:rsid w:val="00E1465A"/>
    <w:rsid w:val="00E14966"/>
    <w:rsid w:val="00E14B15"/>
    <w:rsid w:val="00E15331"/>
    <w:rsid w:val="00E15FBE"/>
    <w:rsid w:val="00E16D8B"/>
    <w:rsid w:val="00E20558"/>
    <w:rsid w:val="00E20FD3"/>
    <w:rsid w:val="00E21353"/>
    <w:rsid w:val="00E24024"/>
    <w:rsid w:val="00E24BBA"/>
    <w:rsid w:val="00E2515C"/>
    <w:rsid w:val="00E25711"/>
    <w:rsid w:val="00E259A9"/>
    <w:rsid w:val="00E26E0B"/>
    <w:rsid w:val="00E2779C"/>
    <w:rsid w:val="00E30A76"/>
    <w:rsid w:val="00E37C08"/>
    <w:rsid w:val="00E401DB"/>
    <w:rsid w:val="00E407BF"/>
    <w:rsid w:val="00E40C68"/>
    <w:rsid w:val="00E40EC2"/>
    <w:rsid w:val="00E41954"/>
    <w:rsid w:val="00E41A7F"/>
    <w:rsid w:val="00E42CCA"/>
    <w:rsid w:val="00E42E10"/>
    <w:rsid w:val="00E445BA"/>
    <w:rsid w:val="00E45150"/>
    <w:rsid w:val="00E45566"/>
    <w:rsid w:val="00E45BC7"/>
    <w:rsid w:val="00E45FF7"/>
    <w:rsid w:val="00E46B65"/>
    <w:rsid w:val="00E47B1A"/>
    <w:rsid w:val="00E50397"/>
    <w:rsid w:val="00E53275"/>
    <w:rsid w:val="00E53DA1"/>
    <w:rsid w:val="00E53FDB"/>
    <w:rsid w:val="00E54E43"/>
    <w:rsid w:val="00E55412"/>
    <w:rsid w:val="00E55AD1"/>
    <w:rsid w:val="00E57571"/>
    <w:rsid w:val="00E57609"/>
    <w:rsid w:val="00E61728"/>
    <w:rsid w:val="00E62831"/>
    <w:rsid w:val="00E63AB8"/>
    <w:rsid w:val="00E64F3D"/>
    <w:rsid w:val="00E6636A"/>
    <w:rsid w:val="00E67E9A"/>
    <w:rsid w:val="00E67EBF"/>
    <w:rsid w:val="00E70191"/>
    <w:rsid w:val="00E72167"/>
    <w:rsid w:val="00E7241E"/>
    <w:rsid w:val="00E74B69"/>
    <w:rsid w:val="00E75C6D"/>
    <w:rsid w:val="00E852F9"/>
    <w:rsid w:val="00E93BDE"/>
    <w:rsid w:val="00E95567"/>
    <w:rsid w:val="00E95B99"/>
    <w:rsid w:val="00E95F8B"/>
    <w:rsid w:val="00E97E36"/>
    <w:rsid w:val="00EA234A"/>
    <w:rsid w:val="00EA24C6"/>
    <w:rsid w:val="00EA3E0B"/>
    <w:rsid w:val="00EA622B"/>
    <w:rsid w:val="00EA66E1"/>
    <w:rsid w:val="00EB0081"/>
    <w:rsid w:val="00EB0AC7"/>
    <w:rsid w:val="00EB2264"/>
    <w:rsid w:val="00EB23F4"/>
    <w:rsid w:val="00EB2C54"/>
    <w:rsid w:val="00EB42CF"/>
    <w:rsid w:val="00EB599C"/>
    <w:rsid w:val="00EB5C41"/>
    <w:rsid w:val="00EB6847"/>
    <w:rsid w:val="00EB6AD8"/>
    <w:rsid w:val="00EC03CB"/>
    <w:rsid w:val="00EC0992"/>
    <w:rsid w:val="00EC304C"/>
    <w:rsid w:val="00EC3A66"/>
    <w:rsid w:val="00EC4994"/>
    <w:rsid w:val="00EC5B29"/>
    <w:rsid w:val="00EC7B8B"/>
    <w:rsid w:val="00EC7C30"/>
    <w:rsid w:val="00ED10B3"/>
    <w:rsid w:val="00ED1259"/>
    <w:rsid w:val="00ED53FD"/>
    <w:rsid w:val="00ED5B42"/>
    <w:rsid w:val="00EE0C03"/>
    <w:rsid w:val="00EE1053"/>
    <w:rsid w:val="00EE1505"/>
    <w:rsid w:val="00EE1BBE"/>
    <w:rsid w:val="00EE2674"/>
    <w:rsid w:val="00EE2A14"/>
    <w:rsid w:val="00EE7596"/>
    <w:rsid w:val="00EF0E34"/>
    <w:rsid w:val="00EF1434"/>
    <w:rsid w:val="00EF18F4"/>
    <w:rsid w:val="00EF255B"/>
    <w:rsid w:val="00EF2C22"/>
    <w:rsid w:val="00EF2CFD"/>
    <w:rsid w:val="00EF311F"/>
    <w:rsid w:val="00EF3934"/>
    <w:rsid w:val="00EF4AA1"/>
    <w:rsid w:val="00EF5903"/>
    <w:rsid w:val="00EF5A54"/>
    <w:rsid w:val="00EF7F20"/>
    <w:rsid w:val="00F0074F"/>
    <w:rsid w:val="00F01F8F"/>
    <w:rsid w:val="00F0238A"/>
    <w:rsid w:val="00F02478"/>
    <w:rsid w:val="00F02729"/>
    <w:rsid w:val="00F03935"/>
    <w:rsid w:val="00F06C3A"/>
    <w:rsid w:val="00F1110F"/>
    <w:rsid w:val="00F16D0C"/>
    <w:rsid w:val="00F202CA"/>
    <w:rsid w:val="00F208DF"/>
    <w:rsid w:val="00F20AE7"/>
    <w:rsid w:val="00F23F2A"/>
    <w:rsid w:val="00F253C9"/>
    <w:rsid w:val="00F258D7"/>
    <w:rsid w:val="00F25EF9"/>
    <w:rsid w:val="00F261D1"/>
    <w:rsid w:val="00F269C2"/>
    <w:rsid w:val="00F27CE0"/>
    <w:rsid w:val="00F33EE6"/>
    <w:rsid w:val="00F344C9"/>
    <w:rsid w:val="00F350A0"/>
    <w:rsid w:val="00F3597E"/>
    <w:rsid w:val="00F35E7C"/>
    <w:rsid w:val="00F3686E"/>
    <w:rsid w:val="00F36D5C"/>
    <w:rsid w:val="00F371BB"/>
    <w:rsid w:val="00F37F8E"/>
    <w:rsid w:val="00F40299"/>
    <w:rsid w:val="00F402F3"/>
    <w:rsid w:val="00F40312"/>
    <w:rsid w:val="00F41DBA"/>
    <w:rsid w:val="00F44E8B"/>
    <w:rsid w:val="00F502E4"/>
    <w:rsid w:val="00F50937"/>
    <w:rsid w:val="00F51271"/>
    <w:rsid w:val="00F51706"/>
    <w:rsid w:val="00F51B43"/>
    <w:rsid w:val="00F526A8"/>
    <w:rsid w:val="00F530DB"/>
    <w:rsid w:val="00F5520C"/>
    <w:rsid w:val="00F56E8B"/>
    <w:rsid w:val="00F62364"/>
    <w:rsid w:val="00F62471"/>
    <w:rsid w:val="00F626DC"/>
    <w:rsid w:val="00F62D81"/>
    <w:rsid w:val="00F6532C"/>
    <w:rsid w:val="00F653A9"/>
    <w:rsid w:val="00F708E6"/>
    <w:rsid w:val="00F70F98"/>
    <w:rsid w:val="00F71B19"/>
    <w:rsid w:val="00F71C19"/>
    <w:rsid w:val="00F74DA2"/>
    <w:rsid w:val="00F776EF"/>
    <w:rsid w:val="00F77B3C"/>
    <w:rsid w:val="00F81D61"/>
    <w:rsid w:val="00F820AB"/>
    <w:rsid w:val="00F85EB2"/>
    <w:rsid w:val="00F8679E"/>
    <w:rsid w:val="00F90541"/>
    <w:rsid w:val="00F910BB"/>
    <w:rsid w:val="00F92F51"/>
    <w:rsid w:val="00F943EA"/>
    <w:rsid w:val="00F94955"/>
    <w:rsid w:val="00F96C29"/>
    <w:rsid w:val="00FA06CC"/>
    <w:rsid w:val="00FA0A1C"/>
    <w:rsid w:val="00FA1610"/>
    <w:rsid w:val="00FA16A9"/>
    <w:rsid w:val="00FA2061"/>
    <w:rsid w:val="00FA209E"/>
    <w:rsid w:val="00FA2213"/>
    <w:rsid w:val="00FA3A14"/>
    <w:rsid w:val="00FA40E3"/>
    <w:rsid w:val="00FA5A75"/>
    <w:rsid w:val="00FA6325"/>
    <w:rsid w:val="00FB0456"/>
    <w:rsid w:val="00FB2842"/>
    <w:rsid w:val="00FB3F1F"/>
    <w:rsid w:val="00FB415A"/>
    <w:rsid w:val="00FB5A2A"/>
    <w:rsid w:val="00FC3469"/>
    <w:rsid w:val="00FC4135"/>
    <w:rsid w:val="00FC5588"/>
    <w:rsid w:val="00FC62D5"/>
    <w:rsid w:val="00FD1B16"/>
    <w:rsid w:val="00FD207E"/>
    <w:rsid w:val="00FD3365"/>
    <w:rsid w:val="00FD3590"/>
    <w:rsid w:val="00FD3F0A"/>
    <w:rsid w:val="00FD4DDE"/>
    <w:rsid w:val="00FE1429"/>
    <w:rsid w:val="00FE7151"/>
    <w:rsid w:val="00FE73B7"/>
    <w:rsid w:val="00FE7E5F"/>
    <w:rsid w:val="00FF07EF"/>
    <w:rsid w:val="00FF0E9E"/>
    <w:rsid w:val="00FF181C"/>
    <w:rsid w:val="00FF1A66"/>
    <w:rsid w:val="00FF3FF0"/>
    <w:rsid w:val="00FF6E13"/>
    <w:rsid w:val="00FF722F"/>
  </w:rsids>
  <m:mathPr>
    <m:mathFont m:val="Cambria Math"/>
    <m:brkBin m:val="before"/>
    <m:brkBinSub m:val="--"/>
    <m:smallFrac m:val="0"/>
    <m:dispDef/>
    <m:lMargin m:val="0"/>
    <m:rMargin m:val="0"/>
    <m:defJc m:val="centerGroup"/>
    <m:wrapIndent m:val="1440"/>
    <m:intLim m:val="subSup"/>
    <m:naryLim m:val="undOvr"/>
  </m:mathPr>
  <w:themeFontLang w:val="pt-PT"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AC8014"/>
  <w15:docId w15:val="{61A8753A-E76D-4A80-B78C-E05E27C45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566"/>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5520C"/>
    <w:pPr>
      <w:tabs>
        <w:tab w:val="center" w:pos="4252"/>
        <w:tab w:val="right" w:pos="8504"/>
      </w:tabs>
      <w:spacing w:after="0" w:line="240" w:lineRule="auto"/>
    </w:pPr>
  </w:style>
  <w:style w:type="character" w:customStyle="1" w:styleId="HeaderChar">
    <w:name w:val="Header Char"/>
    <w:basedOn w:val="DefaultParagraphFont"/>
    <w:link w:val="Header"/>
    <w:uiPriority w:val="99"/>
    <w:rsid w:val="00F5520C"/>
  </w:style>
  <w:style w:type="paragraph" w:styleId="Footer">
    <w:name w:val="footer"/>
    <w:basedOn w:val="Normal"/>
    <w:link w:val="FooterChar"/>
    <w:uiPriority w:val="99"/>
    <w:unhideWhenUsed/>
    <w:rsid w:val="00F5520C"/>
    <w:pPr>
      <w:tabs>
        <w:tab w:val="center" w:pos="4252"/>
        <w:tab w:val="right" w:pos="8504"/>
      </w:tabs>
      <w:spacing w:after="0" w:line="240" w:lineRule="auto"/>
    </w:pPr>
  </w:style>
  <w:style w:type="character" w:customStyle="1" w:styleId="FooterChar">
    <w:name w:val="Footer Char"/>
    <w:basedOn w:val="DefaultParagraphFont"/>
    <w:link w:val="Footer"/>
    <w:uiPriority w:val="99"/>
    <w:rsid w:val="00F5520C"/>
  </w:style>
  <w:style w:type="character" w:styleId="LineNumber">
    <w:name w:val="line number"/>
    <w:basedOn w:val="DefaultParagraphFont"/>
    <w:uiPriority w:val="99"/>
    <w:semiHidden/>
    <w:unhideWhenUsed/>
    <w:rsid w:val="00F5520C"/>
  </w:style>
  <w:style w:type="character" w:styleId="Hyperlink">
    <w:name w:val="Hyperlink"/>
    <w:basedOn w:val="DefaultParagraphFont"/>
    <w:uiPriority w:val="99"/>
    <w:unhideWhenUsed/>
    <w:rsid w:val="00F5520C"/>
    <w:rPr>
      <w:color w:val="0563C1" w:themeColor="hyperlink"/>
      <w:u w:val="single"/>
    </w:rPr>
  </w:style>
  <w:style w:type="character" w:customStyle="1" w:styleId="UnresolvedMention1">
    <w:name w:val="Unresolved Mention1"/>
    <w:basedOn w:val="DefaultParagraphFont"/>
    <w:uiPriority w:val="99"/>
    <w:semiHidden/>
    <w:unhideWhenUsed/>
    <w:rsid w:val="00F5520C"/>
    <w:rPr>
      <w:color w:val="605E5C"/>
      <w:shd w:val="clear" w:color="auto" w:fill="E1DFDD"/>
    </w:rPr>
  </w:style>
  <w:style w:type="paragraph" w:styleId="ListParagraph">
    <w:name w:val="List Paragraph"/>
    <w:basedOn w:val="Normal"/>
    <w:uiPriority w:val="34"/>
    <w:qFormat/>
    <w:rsid w:val="0088068C"/>
    <w:pPr>
      <w:ind w:left="720"/>
      <w:contextualSpacing/>
    </w:pPr>
    <w:rPr>
      <w:lang w:val="en-US"/>
    </w:rPr>
  </w:style>
  <w:style w:type="table" w:styleId="TableGrid">
    <w:name w:val="Table Grid"/>
    <w:basedOn w:val="TableNormal"/>
    <w:uiPriority w:val="39"/>
    <w:rsid w:val="007710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77D89"/>
    <w:rPr>
      <w:sz w:val="16"/>
      <w:szCs w:val="16"/>
    </w:rPr>
  </w:style>
  <w:style w:type="paragraph" w:styleId="CommentText">
    <w:name w:val="annotation text"/>
    <w:basedOn w:val="Normal"/>
    <w:link w:val="CommentTextChar"/>
    <w:uiPriority w:val="99"/>
    <w:unhideWhenUsed/>
    <w:rsid w:val="00B77D89"/>
    <w:pPr>
      <w:spacing w:line="240" w:lineRule="auto"/>
    </w:pPr>
    <w:rPr>
      <w:sz w:val="20"/>
      <w:szCs w:val="20"/>
    </w:rPr>
  </w:style>
  <w:style w:type="character" w:customStyle="1" w:styleId="CommentTextChar">
    <w:name w:val="Comment Text Char"/>
    <w:basedOn w:val="DefaultParagraphFont"/>
    <w:link w:val="CommentText"/>
    <w:uiPriority w:val="99"/>
    <w:rsid w:val="00B77D89"/>
    <w:rPr>
      <w:sz w:val="20"/>
      <w:szCs w:val="20"/>
    </w:rPr>
  </w:style>
  <w:style w:type="paragraph" w:styleId="CommentSubject">
    <w:name w:val="annotation subject"/>
    <w:basedOn w:val="CommentText"/>
    <w:next w:val="CommentText"/>
    <w:link w:val="CommentSubjectChar"/>
    <w:uiPriority w:val="99"/>
    <w:semiHidden/>
    <w:unhideWhenUsed/>
    <w:rsid w:val="00B77D89"/>
    <w:rPr>
      <w:b/>
      <w:bCs/>
    </w:rPr>
  </w:style>
  <w:style w:type="character" w:customStyle="1" w:styleId="CommentSubjectChar">
    <w:name w:val="Comment Subject Char"/>
    <w:basedOn w:val="CommentTextChar"/>
    <w:link w:val="CommentSubject"/>
    <w:uiPriority w:val="99"/>
    <w:semiHidden/>
    <w:rsid w:val="00B77D89"/>
    <w:rPr>
      <w:b/>
      <w:bCs/>
      <w:sz w:val="20"/>
      <w:szCs w:val="20"/>
    </w:rPr>
  </w:style>
  <w:style w:type="paragraph" w:styleId="BalloonText">
    <w:name w:val="Balloon Text"/>
    <w:basedOn w:val="Normal"/>
    <w:link w:val="BalloonTextChar"/>
    <w:uiPriority w:val="99"/>
    <w:semiHidden/>
    <w:unhideWhenUsed/>
    <w:rsid w:val="00F35E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5E7C"/>
    <w:rPr>
      <w:rFonts w:ascii="Tahoma" w:hAnsi="Tahoma" w:cs="Tahoma"/>
      <w:sz w:val="16"/>
      <w:szCs w:val="16"/>
    </w:rPr>
  </w:style>
  <w:style w:type="paragraph" w:styleId="Revision">
    <w:name w:val="Revision"/>
    <w:hidden/>
    <w:uiPriority w:val="99"/>
    <w:semiHidden/>
    <w:rsid w:val="000B0F22"/>
    <w:pPr>
      <w:spacing w:after="0" w:line="240" w:lineRule="auto"/>
    </w:pPr>
  </w:style>
  <w:style w:type="character" w:customStyle="1" w:styleId="UnresolvedMention2">
    <w:name w:val="Unresolved Mention2"/>
    <w:basedOn w:val="DefaultParagraphFont"/>
    <w:uiPriority w:val="99"/>
    <w:semiHidden/>
    <w:unhideWhenUsed/>
    <w:rsid w:val="002119FC"/>
    <w:rPr>
      <w:color w:val="605E5C"/>
      <w:shd w:val="clear" w:color="auto" w:fill="E1DFDD"/>
    </w:rPr>
  </w:style>
  <w:style w:type="paragraph" w:customStyle="1" w:styleId="EndNoteBibliographyTitle">
    <w:name w:val="EndNote Bibliography Title"/>
    <w:basedOn w:val="Normal"/>
    <w:link w:val="EndNoteBibliographyTitleChar"/>
    <w:rsid w:val="007C4BDA"/>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7C4BDA"/>
    <w:rPr>
      <w:rFonts w:ascii="Calibri" w:hAnsi="Calibri" w:cs="Calibri"/>
      <w:noProof/>
      <w:lang w:val="en-US"/>
    </w:rPr>
  </w:style>
  <w:style w:type="paragraph" w:customStyle="1" w:styleId="EndNoteBibliography">
    <w:name w:val="EndNote Bibliography"/>
    <w:basedOn w:val="Normal"/>
    <w:link w:val="EndNoteBibliographyChar"/>
    <w:rsid w:val="007C4BDA"/>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7C4BDA"/>
    <w:rPr>
      <w:rFonts w:ascii="Calibri" w:hAnsi="Calibri" w:cs="Calibri"/>
      <w:noProof/>
      <w:lang w:val="en-US"/>
    </w:rPr>
  </w:style>
  <w:style w:type="character" w:styleId="FollowedHyperlink">
    <w:name w:val="FollowedHyperlink"/>
    <w:basedOn w:val="DefaultParagraphFont"/>
    <w:uiPriority w:val="99"/>
    <w:semiHidden/>
    <w:unhideWhenUsed/>
    <w:rsid w:val="00631508"/>
    <w:rPr>
      <w:color w:val="954F72" w:themeColor="followedHyperlink"/>
      <w:u w:val="single"/>
    </w:rPr>
  </w:style>
  <w:style w:type="character" w:styleId="UnresolvedMention">
    <w:name w:val="Unresolved Mention"/>
    <w:basedOn w:val="DefaultParagraphFont"/>
    <w:uiPriority w:val="99"/>
    <w:semiHidden/>
    <w:unhideWhenUsed/>
    <w:rsid w:val="00E16D8B"/>
    <w:rPr>
      <w:color w:val="605E5C"/>
      <w:shd w:val="clear" w:color="auto" w:fill="E1DFDD"/>
    </w:rPr>
  </w:style>
  <w:style w:type="character" w:customStyle="1" w:styleId="cf01">
    <w:name w:val="cf01"/>
    <w:basedOn w:val="DefaultParagraphFont"/>
    <w:rsid w:val="00625FC7"/>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8871417">
      <w:bodyDiv w:val="1"/>
      <w:marLeft w:val="0"/>
      <w:marRight w:val="0"/>
      <w:marTop w:val="0"/>
      <w:marBottom w:val="0"/>
      <w:divBdr>
        <w:top w:val="none" w:sz="0" w:space="0" w:color="auto"/>
        <w:left w:val="none" w:sz="0" w:space="0" w:color="auto"/>
        <w:bottom w:val="none" w:sz="0" w:space="0" w:color="auto"/>
        <w:right w:val="none" w:sz="0" w:space="0" w:color="auto"/>
      </w:divBdr>
    </w:div>
    <w:div w:id="1507331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390/toxins13040250" TargetMode="External"/><Relationship Id="rId18" Type="http://schemas.openxmlformats.org/officeDocument/2006/relationships/hyperlink" Target="https://doi.org/10.1053/ajem.2003.50008" TargetMode="External"/><Relationship Id="rId26" Type="http://schemas.openxmlformats.org/officeDocument/2006/relationships/hyperlink" Target="https://doi.org/10.5402/2011/276939" TargetMode="External"/><Relationship Id="rId39" Type="http://schemas.openxmlformats.org/officeDocument/2006/relationships/hyperlink" Target="https://doi.org/10.1073/pnas.1206952109" TargetMode="External"/><Relationship Id="rId21" Type="http://schemas.openxmlformats.org/officeDocument/2006/relationships/hyperlink" Target="https://doi.org/10.3390/md16030081" TargetMode="External"/><Relationship Id="rId34" Type="http://schemas.openxmlformats.org/officeDocument/2006/relationships/hyperlink" Target="https://doi.org/10.3390/md10040712"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3390/toxins10110450" TargetMode="External"/><Relationship Id="rId20" Type="http://schemas.openxmlformats.org/officeDocument/2006/relationships/hyperlink" Target="https://doi.org/10.2903/j.efsa.2017.4752" TargetMode="External"/><Relationship Id="rId29" Type="http://schemas.openxmlformats.org/officeDocument/2006/relationships/hyperlink" Target="https://doi.org/10.1002/mas.2176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chemosphere.2006.01.036" TargetMode="External"/><Relationship Id="rId24" Type="http://schemas.openxmlformats.org/officeDocument/2006/relationships/hyperlink" Target="https://doi.org/10.3358/shokueishi.30.522" TargetMode="External"/><Relationship Id="rId32" Type="http://schemas.openxmlformats.org/officeDocument/2006/relationships/hyperlink" Target="https://doi.org/10.1021/ac800769e" TargetMode="External"/><Relationship Id="rId37" Type="http://schemas.openxmlformats.org/officeDocument/2006/relationships/hyperlink" Target="https://doi.org/10.2807/1560-7917.ES2015.20.2.21009" TargetMode="External"/><Relationship Id="rId40" Type="http://schemas.openxmlformats.org/officeDocument/2006/relationships/hyperlink" Target="https://doi.org/10.1016/j.chroma.2015.08.064" TargetMode="External"/><Relationship Id="rId5" Type="http://schemas.openxmlformats.org/officeDocument/2006/relationships/webSettings" Target="webSettings.xml"/><Relationship Id="rId15" Type="http://schemas.openxmlformats.org/officeDocument/2006/relationships/hyperlink" Target="https://doi.org/10.1016/j.jemermed.2008.09.024" TargetMode="External"/><Relationship Id="rId23" Type="http://schemas.openxmlformats.org/officeDocument/2006/relationships/hyperlink" Target="https://doi.org/10.1016/0041-0101(85)90149-7" TargetMode="External"/><Relationship Id="rId28" Type="http://schemas.openxmlformats.org/officeDocument/2006/relationships/hyperlink" Target="https://doi.org/10.3390/toxins13110740" TargetMode="External"/><Relationship Id="rId36" Type="http://schemas.openxmlformats.org/officeDocument/2006/relationships/hyperlink" Target="https://doi.org/10.1002/mas.20298" TargetMode="External"/><Relationship Id="rId10" Type="http://schemas.openxmlformats.org/officeDocument/2006/relationships/hyperlink" Target="https://doi.org/10.1016/j.foodcont.2020.107510" TargetMode="External"/><Relationship Id="rId19" Type="http://schemas.openxmlformats.org/officeDocument/2006/relationships/hyperlink" Target="https://doi.org/10.1016/j.toxicon.2009.03.012" TargetMode="External"/><Relationship Id="rId31" Type="http://schemas.openxmlformats.org/officeDocument/2006/relationships/hyperlink" Target="https://doi.org/10.1016/j.talanta.2018.07.050" TargetMode="External"/><Relationship Id="rId4" Type="http://schemas.openxmlformats.org/officeDocument/2006/relationships/settings" Target="settings.xml"/><Relationship Id="rId9" Type="http://schemas.openxmlformats.org/officeDocument/2006/relationships/hyperlink" Target="https://doi.org/10.3390/toxins11060331" TargetMode="External"/><Relationship Id="rId14" Type="http://schemas.openxmlformats.org/officeDocument/2006/relationships/hyperlink" Target="https://doi.org/10.1371/journal.pone.0007006" TargetMode="External"/><Relationship Id="rId22" Type="http://schemas.openxmlformats.org/officeDocument/2006/relationships/hyperlink" Target="https://doi.org/10.3390/toxins9050166" TargetMode="External"/><Relationship Id="rId27" Type="http://schemas.openxmlformats.org/officeDocument/2006/relationships/hyperlink" Target="https://doi.org/10.3390/md17120653" TargetMode="External"/><Relationship Id="rId30" Type="http://schemas.openxmlformats.org/officeDocument/2006/relationships/hyperlink" Target="https://doi.org/10.3390/jmse7070232" TargetMode="External"/><Relationship Id="rId35" Type="http://schemas.openxmlformats.org/officeDocument/2006/relationships/hyperlink" Target="https://doi.org/10.3390/toxins11060306" TargetMode="Externa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doi.org/10.3390/md20020143" TargetMode="External"/><Relationship Id="rId17" Type="http://schemas.openxmlformats.org/officeDocument/2006/relationships/hyperlink" Target="https://doi.org/10.3390/toxins12090599" TargetMode="External"/><Relationship Id="rId25" Type="http://schemas.openxmlformats.org/officeDocument/2006/relationships/hyperlink" Target="https://doi.org/10.3390/md6020220" TargetMode="External"/><Relationship Id="rId33" Type="http://schemas.openxmlformats.org/officeDocument/2006/relationships/hyperlink" Target="https://doi.org/10.1080/10641269509388565" TargetMode="External"/><Relationship Id="rId38" Type="http://schemas.openxmlformats.org/officeDocument/2006/relationships/hyperlink" Target="https://doi.org/10.3390/toxins7051779"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0CC206-25E4-4363-8EF5-145441BEED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10975</Words>
  <Characters>59266</Characters>
  <Application>Microsoft Office Word</Application>
  <DocSecurity>0</DocSecurity>
  <Lines>493</Lines>
  <Paragraphs>140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70101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Marisa Ferreira Lage</dc:creator>
  <cp:lastModifiedBy>Sandra Marisa Ferreira Lage</cp:lastModifiedBy>
  <cp:revision>3</cp:revision>
  <cp:lastPrinted>2022-05-31T14:10:00Z</cp:lastPrinted>
  <dcterms:created xsi:type="dcterms:W3CDTF">2022-11-08T11:53:00Z</dcterms:created>
  <dcterms:modified xsi:type="dcterms:W3CDTF">2022-11-08T12:42:00Z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683ac720ccb8d97ecfd2a841c2f3efdf296b2be127cb2eb12c24137b07c0c4f4</vt:lpwstr>
  </property>
</Properties>
</file>