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20BD" w:rsidRPr="00B00B02" w:rsidRDefault="006520BD">
      <w:pPr>
        <w:rPr>
          <w:sz w:val="24"/>
          <w:szCs w:val="24"/>
        </w:rPr>
      </w:pPr>
    </w:p>
    <w:p w:rsidR="00C92C4E" w:rsidRPr="005A265D" w:rsidRDefault="009F6B58" w:rsidP="009F6B58">
      <w:pPr>
        <w:spacing w:after="0" w:line="240" w:lineRule="auto"/>
        <w:jc w:val="center"/>
        <w:rPr>
          <w:rFonts w:ascii="Times New Roman" w:hAnsi="Times New Roman" w:cs="Times New Roman"/>
          <w:b/>
          <w:color w:val="17365D" w:themeColor="text2" w:themeShade="BF"/>
          <w:sz w:val="32"/>
          <w:szCs w:val="24"/>
        </w:rPr>
      </w:pPr>
      <w:r w:rsidRPr="005A265D">
        <w:rPr>
          <w:rFonts w:ascii="Times New Roman" w:hAnsi="Times New Roman" w:cs="Times New Roman"/>
          <w:b/>
          <w:color w:val="17365D" w:themeColor="text2" w:themeShade="BF"/>
          <w:sz w:val="32"/>
          <w:szCs w:val="24"/>
        </w:rPr>
        <w:t>Universidade do Algarve</w:t>
      </w:r>
    </w:p>
    <w:p w:rsidR="009F6B58" w:rsidRPr="005A265D" w:rsidRDefault="009F6B58" w:rsidP="009F6B58">
      <w:pPr>
        <w:spacing w:after="0" w:line="240" w:lineRule="auto"/>
        <w:jc w:val="center"/>
        <w:rPr>
          <w:rFonts w:ascii="Times New Roman" w:hAnsi="Times New Roman" w:cs="Times New Roman"/>
          <w:b/>
          <w:color w:val="17365D" w:themeColor="text2" w:themeShade="BF"/>
          <w:sz w:val="32"/>
          <w:szCs w:val="24"/>
        </w:rPr>
      </w:pPr>
      <w:r w:rsidRPr="005A265D">
        <w:rPr>
          <w:rFonts w:ascii="Times New Roman" w:hAnsi="Times New Roman" w:cs="Times New Roman"/>
          <w:b/>
          <w:color w:val="17365D" w:themeColor="text2" w:themeShade="BF"/>
          <w:sz w:val="32"/>
          <w:szCs w:val="24"/>
        </w:rPr>
        <w:t>Faculdade de Ciências e Tecnologia</w:t>
      </w:r>
    </w:p>
    <w:p w:rsidR="00C92C4E" w:rsidRPr="005A265D" w:rsidRDefault="00C92C4E" w:rsidP="009F6B58">
      <w:pPr>
        <w:spacing w:after="0"/>
        <w:rPr>
          <w:rFonts w:ascii="Times New Roman" w:hAnsi="Times New Roman" w:cs="Times New Roman"/>
          <w:sz w:val="32"/>
          <w:szCs w:val="24"/>
        </w:rPr>
      </w:pPr>
    </w:p>
    <w:p w:rsidR="009F6B58" w:rsidRDefault="009F6B58" w:rsidP="009F6B58">
      <w:pPr>
        <w:spacing w:after="0"/>
        <w:rPr>
          <w:sz w:val="24"/>
          <w:szCs w:val="24"/>
        </w:rPr>
      </w:pPr>
    </w:p>
    <w:p w:rsidR="009F6B58" w:rsidRDefault="009F6B58" w:rsidP="009F6B58">
      <w:pPr>
        <w:spacing w:after="0"/>
        <w:rPr>
          <w:sz w:val="24"/>
          <w:szCs w:val="24"/>
        </w:rPr>
      </w:pPr>
    </w:p>
    <w:p w:rsidR="009F6B58" w:rsidRDefault="009F6B58" w:rsidP="009F6B58">
      <w:pPr>
        <w:spacing w:after="0"/>
        <w:rPr>
          <w:sz w:val="24"/>
          <w:szCs w:val="24"/>
        </w:rPr>
      </w:pPr>
    </w:p>
    <w:p w:rsidR="00203E5F" w:rsidRDefault="005B14BF" w:rsidP="009F6B58">
      <w:pPr>
        <w:spacing w:after="0"/>
        <w:jc w:val="center"/>
        <w:rPr>
          <w:rFonts w:ascii="Times New Roman" w:hAnsi="Times New Roman" w:cs="Times New Roman"/>
          <w:color w:val="FFFFFF" w:themeColor="background1"/>
          <w:sz w:val="56"/>
          <w:szCs w:val="24"/>
        </w:rPr>
      </w:pPr>
      <w:r w:rsidRPr="005B14BF">
        <w:rPr>
          <w:noProof/>
          <w:sz w:val="24"/>
          <w:szCs w:val="24"/>
          <w:lang w:eastAsia="pt-PT"/>
        </w:rPr>
        <w:pict>
          <v:group id="_x0000_s2059" style="position:absolute;left:0;text-align:left;margin-left:-67.15pt;margin-top:36.05pt;width:583.5pt;height:199.5pt;z-index:-251653632" coordorigin="690,7230" coordsize="11670,399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2055" type="#_x0000_t7" style="position:absolute;left:690;top:7230;width:10950;height:2730" fillcolor="#b8cce4 [1300]" strokecolor="#b8cce4 [1300]"/>
            <v:shape id="_x0000_s2056" type="#_x0000_t7" style="position:absolute;left:930;top:7710;width:10950;height:2730" fillcolor="#95b3d7 [1940]" strokecolor="#b8cce4 [1300]"/>
            <v:shape id="_x0000_s2057" type="#_x0000_t7" style="position:absolute;left:1170;top:8130;width:10950;height:2730" fillcolor="#548dd4 [1951]" strokecolor="#b8cce4 [1300]"/>
            <v:shape id="_x0000_s2058" type="#_x0000_t7" style="position:absolute;left:1410;top:8490;width:10950;height:2730" fillcolor="#365f91 [2404]" strokecolor="#b8cce4 [1300]"/>
          </v:group>
        </w:pict>
      </w:r>
    </w:p>
    <w:p w:rsidR="00203E5F" w:rsidRDefault="00203E5F" w:rsidP="009F6B58">
      <w:pPr>
        <w:spacing w:after="0"/>
        <w:jc w:val="center"/>
        <w:rPr>
          <w:rFonts w:ascii="Times New Roman" w:hAnsi="Times New Roman" w:cs="Times New Roman"/>
          <w:color w:val="FFFFFF" w:themeColor="background1"/>
          <w:sz w:val="56"/>
          <w:szCs w:val="24"/>
        </w:rPr>
      </w:pPr>
    </w:p>
    <w:p w:rsidR="00203E5F" w:rsidRDefault="00203E5F" w:rsidP="009F6B58">
      <w:pPr>
        <w:spacing w:after="0"/>
        <w:jc w:val="center"/>
        <w:rPr>
          <w:rFonts w:ascii="Times New Roman" w:hAnsi="Times New Roman" w:cs="Times New Roman"/>
          <w:color w:val="FFFFFF" w:themeColor="background1"/>
          <w:sz w:val="56"/>
          <w:szCs w:val="24"/>
        </w:rPr>
      </w:pPr>
    </w:p>
    <w:p w:rsidR="00203E5F" w:rsidRDefault="00203E5F" w:rsidP="009F6B58">
      <w:pPr>
        <w:spacing w:after="0"/>
        <w:jc w:val="center"/>
        <w:rPr>
          <w:rFonts w:ascii="Times New Roman" w:hAnsi="Times New Roman" w:cs="Times New Roman"/>
          <w:color w:val="FFFFFF" w:themeColor="background1"/>
          <w:sz w:val="56"/>
          <w:szCs w:val="24"/>
        </w:rPr>
      </w:pPr>
    </w:p>
    <w:p w:rsidR="009F6B58" w:rsidRPr="00203E5F" w:rsidRDefault="00203E5F" w:rsidP="009F6B58">
      <w:pPr>
        <w:spacing w:after="0"/>
        <w:jc w:val="center"/>
        <w:rPr>
          <w:rFonts w:ascii="Times New Roman" w:hAnsi="Times New Roman" w:cs="Times New Roman"/>
          <w:color w:val="FFFFFF" w:themeColor="background1"/>
          <w:sz w:val="56"/>
          <w:szCs w:val="24"/>
        </w:rPr>
      </w:pPr>
      <w:r>
        <w:rPr>
          <w:rFonts w:ascii="Times New Roman" w:hAnsi="Times New Roman" w:cs="Times New Roman"/>
          <w:color w:val="FFFFFF" w:themeColor="background1"/>
          <w:sz w:val="56"/>
          <w:szCs w:val="24"/>
        </w:rPr>
        <w:t xml:space="preserve">         </w:t>
      </w:r>
      <w:r w:rsidR="009F6B58" w:rsidRPr="00203E5F">
        <w:rPr>
          <w:rFonts w:ascii="Times New Roman" w:hAnsi="Times New Roman" w:cs="Times New Roman"/>
          <w:color w:val="FFFFFF" w:themeColor="background1"/>
          <w:sz w:val="56"/>
          <w:szCs w:val="24"/>
        </w:rPr>
        <w:t>“</w:t>
      </w:r>
      <w:proofErr w:type="spellStart"/>
      <w:r w:rsidR="009F6B58" w:rsidRPr="00203E5F">
        <w:rPr>
          <w:rFonts w:ascii="Times New Roman" w:hAnsi="Times New Roman" w:cs="Times New Roman"/>
          <w:color w:val="FFFFFF" w:themeColor="background1"/>
          <w:sz w:val="56"/>
          <w:szCs w:val="24"/>
        </w:rPr>
        <w:t>Biomarcadores</w:t>
      </w:r>
      <w:proofErr w:type="spellEnd"/>
      <w:r w:rsidR="009F6B58" w:rsidRPr="00203E5F">
        <w:rPr>
          <w:rFonts w:ascii="Times New Roman" w:hAnsi="Times New Roman" w:cs="Times New Roman"/>
          <w:color w:val="FFFFFF" w:themeColor="background1"/>
          <w:sz w:val="56"/>
          <w:szCs w:val="24"/>
        </w:rPr>
        <w:t xml:space="preserve"> da Inflamação”</w:t>
      </w:r>
    </w:p>
    <w:p w:rsidR="00C92C4E" w:rsidRPr="00B00B02" w:rsidRDefault="00C92C4E">
      <w:pPr>
        <w:rPr>
          <w:sz w:val="24"/>
          <w:szCs w:val="24"/>
        </w:rPr>
      </w:pPr>
    </w:p>
    <w:p w:rsidR="00C92C4E" w:rsidRPr="00B00B02" w:rsidRDefault="00C92C4E">
      <w:pPr>
        <w:rPr>
          <w:sz w:val="24"/>
          <w:szCs w:val="24"/>
        </w:rPr>
      </w:pPr>
    </w:p>
    <w:p w:rsidR="00C92C4E" w:rsidRPr="00B00B02" w:rsidRDefault="00C92C4E">
      <w:pPr>
        <w:rPr>
          <w:sz w:val="24"/>
          <w:szCs w:val="24"/>
        </w:rPr>
      </w:pPr>
    </w:p>
    <w:p w:rsidR="00C92C4E" w:rsidRDefault="00C92C4E">
      <w:pPr>
        <w:rPr>
          <w:sz w:val="24"/>
          <w:szCs w:val="24"/>
        </w:rPr>
      </w:pPr>
    </w:p>
    <w:p w:rsidR="00203E5F" w:rsidRPr="005A265D" w:rsidRDefault="00203E5F" w:rsidP="00203E5F">
      <w:pPr>
        <w:spacing w:after="0" w:line="240" w:lineRule="auto"/>
        <w:jc w:val="center"/>
        <w:rPr>
          <w:rFonts w:ascii="Times New Roman" w:hAnsi="Times New Roman" w:cs="Times New Roman"/>
          <w:b/>
          <w:color w:val="17365D" w:themeColor="text2" w:themeShade="BF"/>
          <w:sz w:val="36"/>
          <w:szCs w:val="24"/>
        </w:rPr>
      </w:pPr>
      <w:r w:rsidRPr="005A265D">
        <w:rPr>
          <w:rFonts w:ascii="Times New Roman" w:hAnsi="Times New Roman" w:cs="Times New Roman"/>
          <w:b/>
          <w:color w:val="17365D" w:themeColor="text2" w:themeShade="BF"/>
          <w:sz w:val="36"/>
          <w:szCs w:val="24"/>
        </w:rPr>
        <w:t xml:space="preserve">Ana </w:t>
      </w:r>
      <w:r w:rsidR="005A265D" w:rsidRPr="005A265D">
        <w:rPr>
          <w:rFonts w:ascii="Times New Roman" w:hAnsi="Times New Roman" w:cs="Times New Roman"/>
          <w:b/>
          <w:color w:val="17365D" w:themeColor="text2" w:themeShade="BF"/>
          <w:sz w:val="36"/>
          <w:szCs w:val="24"/>
        </w:rPr>
        <w:t>Luísa</w:t>
      </w:r>
      <w:r w:rsidRPr="005A265D">
        <w:rPr>
          <w:rFonts w:ascii="Times New Roman" w:hAnsi="Times New Roman" w:cs="Times New Roman"/>
          <w:b/>
          <w:color w:val="17365D" w:themeColor="text2" w:themeShade="BF"/>
          <w:sz w:val="36"/>
          <w:szCs w:val="24"/>
        </w:rPr>
        <w:t xml:space="preserve"> Marques Sequeira</w:t>
      </w:r>
    </w:p>
    <w:p w:rsidR="00203E5F" w:rsidRPr="005A265D" w:rsidRDefault="00203E5F" w:rsidP="00203E5F">
      <w:pPr>
        <w:spacing w:after="0" w:line="240" w:lineRule="auto"/>
        <w:jc w:val="center"/>
        <w:rPr>
          <w:rFonts w:ascii="Times New Roman" w:hAnsi="Times New Roman" w:cs="Times New Roman"/>
          <w:b/>
          <w:color w:val="17365D" w:themeColor="text2" w:themeShade="BF"/>
          <w:sz w:val="36"/>
          <w:szCs w:val="24"/>
        </w:rPr>
      </w:pPr>
      <w:r w:rsidRPr="005A265D">
        <w:rPr>
          <w:rFonts w:ascii="Times New Roman" w:hAnsi="Times New Roman" w:cs="Times New Roman"/>
          <w:b/>
          <w:color w:val="17365D" w:themeColor="text2" w:themeShade="BF"/>
          <w:sz w:val="36"/>
          <w:szCs w:val="24"/>
        </w:rPr>
        <w:t>Nº. 29 863</w:t>
      </w:r>
    </w:p>
    <w:p w:rsidR="00C92C4E" w:rsidRPr="005A265D" w:rsidRDefault="00C92C4E" w:rsidP="00203E5F">
      <w:pPr>
        <w:spacing w:after="0"/>
        <w:rPr>
          <w:rFonts w:ascii="Times New Roman" w:hAnsi="Times New Roman" w:cs="Times New Roman"/>
          <w:sz w:val="24"/>
          <w:szCs w:val="24"/>
        </w:rPr>
      </w:pPr>
    </w:p>
    <w:p w:rsidR="00C92C4E" w:rsidRPr="005A265D" w:rsidRDefault="00C92C4E">
      <w:pPr>
        <w:rPr>
          <w:rFonts w:ascii="Times New Roman" w:hAnsi="Times New Roman" w:cs="Times New Roman"/>
          <w:sz w:val="24"/>
          <w:szCs w:val="24"/>
        </w:rPr>
      </w:pPr>
    </w:p>
    <w:p w:rsidR="00C92C4E" w:rsidRDefault="00C92C4E">
      <w:pPr>
        <w:rPr>
          <w:rFonts w:ascii="Times New Roman" w:hAnsi="Times New Roman" w:cs="Times New Roman"/>
          <w:sz w:val="24"/>
          <w:szCs w:val="24"/>
        </w:rPr>
      </w:pPr>
    </w:p>
    <w:p w:rsidR="005A265D" w:rsidRDefault="005A265D">
      <w:pPr>
        <w:rPr>
          <w:rFonts w:ascii="Times New Roman" w:hAnsi="Times New Roman" w:cs="Times New Roman"/>
          <w:sz w:val="24"/>
          <w:szCs w:val="24"/>
        </w:rPr>
      </w:pPr>
    </w:p>
    <w:p w:rsidR="005A265D" w:rsidRDefault="005A265D">
      <w:pPr>
        <w:rPr>
          <w:rFonts w:ascii="Times New Roman" w:hAnsi="Times New Roman" w:cs="Times New Roman"/>
          <w:sz w:val="24"/>
          <w:szCs w:val="24"/>
        </w:rPr>
      </w:pPr>
    </w:p>
    <w:p w:rsidR="005A265D" w:rsidRDefault="005A265D">
      <w:pPr>
        <w:rPr>
          <w:rFonts w:ascii="Times New Roman" w:hAnsi="Times New Roman" w:cs="Times New Roman"/>
          <w:sz w:val="24"/>
          <w:szCs w:val="24"/>
        </w:rPr>
      </w:pPr>
    </w:p>
    <w:p w:rsidR="005A265D" w:rsidRPr="005A265D" w:rsidRDefault="005A265D">
      <w:pPr>
        <w:rPr>
          <w:rFonts w:ascii="Times New Roman" w:hAnsi="Times New Roman" w:cs="Times New Roman"/>
          <w:sz w:val="24"/>
          <w:szCs w:val="24"/>
        </w:rPr>
      </w:pPr>
    </w:p>
    <w:p w:rsidR="00C92C4E" w:rsidRPr="005A265D" w:rsidRDefault="00203E5F" w:rsidP="005A265D">
      <w:pPr>
        <w:jc w:val="center"/>
        <w:rPr>
          <w:rFonts w:ascii="Times New Roman" w:hAnsi="Times New Roman" w:cs="Times New Roman"/>
          <w:b/>
          <w:color w:val="4F81BD" w:themeColor="accent1"/>
          <w:sz w:val="36"/>
          <w:szCs w:val="24"/>
        </w:rPr>
      </w:pPr>
      <w:r w:rsidRPr="005A265D">
        <w:rPr>
          <w:rFonts w:ascii="Times New Roman" w:hAnsi="Times New Roman" w:cs="Times New Roman"/>
          <w:b/>
          <w:color w:val="4F81BD" w:themeColor="accent1"/>
          <w:sz w:val="36"/>
          <w:szCs w:val="24"/>
        </w:rPr>
        <w:t>Mestrado Integrado em Ciências Farmacêuticas</w:t>
      </w:r>
    </w:p>
    <w:p w:rsidR="00203E5F" w:rsidRPr="005A265D" w:rsidRDefault="005A265D" w:rsidP="005A265D">
      <w:pPr>
        <w:jc w:val="center"/>
        <w:rPr>
          <w:rFonts w:ascii="Times New Roman" w:hAnsi="Times New Roman" w:cs="Times New Roman"/>
          <w:b/>
          <w:color w:val="4F81BD" w:themeColor="accent1"/>
          <w:sz w:val="36"/>
          <w:szCs w:val="24"/>
        </w:rPr>
      </w:pPr>
      <w:r w:rsidRPr="005A265D">
        <w:rPr>
          <w:rFonts w:ascii="Times New Roman" w:hAnsi="Times New Roman" w:cs="Times New Roman"/>
          <w:b/>
          <w:color w:val="4F81BD" w:themeColor="accent1"/>
          <w:sz w:val="36"/>
          <w:szCs w:val="24"/>
        </w:rPr>
        <w:t>2010</w:t>
      </w:r>
    </w:p>
    <w:p w:rsidR="005A265D" w:rsidRPr="00B00B02" w:rsidRDefault="005A265D" w:rsidP="005A265D">
      <w:pPr>
        <w:rPr>
          <w:sz w:val="24"/>
          <w:szCs w:val="24"/>
        </w:rPr>
      </w:pPr>
    </w:p>
    <w:p w:rsidR="005A265D" w:rsidRPr="005A265D" w:rsidRDefault="005A265D" w:rsidP="005A265D">
      <w:pPr>
        <w:spacing w:after="0" w:line="240" w:lineRule="auto"/>
        <w:jc w:val="center"/>
        <w:rPr>
          <w:rFonts w:ascii="Times New Roman" w:hAnsi="Times New Roman" w:cs="Times New Roman"/>
          <w:b/>
          <w:color w:val="17365D" w:themeColor="text2" w:themeShade="BF"/>
          <w:sz w:val="32"/>
          <w:szCs w:val="24"/>
        </w:rPr>
      </w:pPr>
      <w:r w:rsidRPr="005A265D">
        <w:rPr>
          <w:rFonts w:ascii="Times New Roman" w:hAnsi="Times New Roman" w:cs="Times New Roman"/>
          <w:b/>
          <w:color w:val="17365D" w:themeColor="text2" w:themeShade="BF"/>
          <w:sz w:val="32"/>
          <w:szCs w:val="24"/>
        </w:rPr>
        <w:t>Universidade do Algarve</w:t>
      </w:r>
    </w:p>
    <w:p w:rsidR="005A265D" w:rsidRPr="005A265D" w:rsidRDefault="005A265D" w:rsidP="005A265D">
      <w:pPr>
        <w:spacing w:after="0" w:line="240" w:lineRule="auto"/>
        <w:jc w:val="center"/>
        <w:rPr>
          <w:rFonts w:ascii="Times New Roman" w:hAnsi="Times New Roman" w:cs="Times New Roman"/>
          <w:b/>
          <w:color w:val="17365D" w:themeColor="text2" w:themeShade="BF"/>
          <w:sz w:val="32"/>
          <w:szCs w:val="24"/>
        </w:rPr>
      </w:pPr>
      <w:r w:rsidRPr="005A265D">
        <w:rPr>
          <w:rFonts w:ascii="Times New Roman" w:hAnsi="Times New Roman" w:cs="Times New Roman"/>
          <w:b/>
          <w:color w:val="17365D" w:themeColor="text2" w:themeShade="BF"/>
          <w:sz w:val="32"/>
          <w:szCs w:val="24"/>
        </w:rPr>
        <w:t>Faculdade de Ciências e Tecnologia</w:t>
      </w:r>
    </w:p>
    <w:p w:rsidR="005A265D" w:rsidRPr="005A265D" w:rsidRDefault="005A265D" w:rsidP="005A265D">
      <w:pPr>
        <w:spacing w:after="0"/>
        <w:rPr>
          <w:rFonts w:ascii="Times New Roman" w:hAnsi="Times New Roman" w:cs="Times New Roman"/>
          <w:sz w:val="32"/>
          <w:szCs w:val="24"/>
        </w:rPr>
      </w:pPr>
    </w:p>
    <w:p w:rsidR="005A265D" w:rsidRDefault="005A265D" w:rsidP="005A265D">
      <w:pPr>
        <w:spacing w:after="0"/>
        <w:rPr>
          <w:sz w:val="24"/>
          <w:szCs w:val="24"/>
        </w:rPr>
      </w:pPr>
    </w:p>
    <w:p w:rsidR="005A265D" w:rsidRDefault="005A265D" w:rsidP="005A265D">
      <w:pPr>
        <w:spacing w:after="0"/>
        <w:rPr>
          <w:sz w:val="24"/>
          <w:szCs w:val="24"/>
        </w:rPr>
      </w:pPr>
    </w:p>
    <w:p w:rsidR="005A265D" w:rsidRDefault="005A265D" w:rsidP="005A265D">
      <w:pPr>
        <w:spacing w:after="0"/>
        <w:rPr>
          <w:sz w:val="24"/>
          <w:szCs w:val="24"/>
        </w:rPr>
      </w:pPr>
    </w:p>
    <w:p w:rsidR="005A265D" w:rsidRDefault="005B14BF" w:rsidP="005A265D">
      <w:pPr>
        <w:spacing w:after="0"/>
        <w:jc w:val="center"/>
        <w:rPr>
          <w:rFonts w:ascii="Times New Roman" w:hAnsi="Times New Roman" w:cs="Times New Roman"/>
          <w:color w:val="FFFFFF" w:themeColor="background1"/>
          <w:sz w:val="56"/>
          <w:szCs w:val="24"/>
        </w:rPr>
      </w:pPr>
      <w:r w:rsidRPr="005B14BF">
        <w:rPr>
          <w:noProof/>
          <w:sz w:val="24"/>
          <w:szCs w:val="24"/>
          <w:lang w:eastAsia="pt-PT"/>
        </w:rPr>
        <w:pict>
          <v:group id="_x0000_s2060" style="position:absolute;left:0;text-align:left;margin-left:-67.15pt;margin-top:36.05pt;width:583.5pt;height:199.5pt;z-index:-251651584" coordorigin="690,7230" coordsize="11670,3990">
            <v:shape id="_x0000_s2061" type="#_x0000_t7" style="position:absolute;left:690;top:7230;width:10950;height:2730" fillcolor="#b8cce4 [1300]" strokecolor="#b8cce4 [1300]"/>
            <v:shape id="_x0000_s2062" type="#_x0000_t7" style="position:absolute;left:930;top:7710;width:10950;height:2730" fillcolor="#95b3d7 [1940]" strokecolor="#b8cce4 [1300]"/>
            <v:shape id="_x0000_s2063" type="#_x0000_t7" style="position:absolute;left:1170;top:8130;width:10950;height:2730" fillcolor="#548dd4 [1951]" strokecolor="#b8cce4 [1300]"/>
            <v:shape id="_x0000_s2064" type="#_x0000_t7" style="position:absolute;left:1410;top:8490;width:10950;height:2730" fillcolor="#365f91 [2404]" strokecolor="#b8cce4 [1300]"/>
          </v:group>
        </w:pict>
      </w:r>
    </w:p>
    <w:p w:rsidR="005A265D" w:rsidRDefault="005A265D" w:rsidP="005A265D">
      <w:pPr>
        <w:spacing w:after="0"/>
        <w:jc w:val="center"/>
        <w:rPr>
          <w:rFonts w:ascii="Times New Roman" w:hAnsi="Times New Roman" w:cs="Times New Roman"/>
          <w:color w:val="FFFFFF" w:themeColor="background1"/>
          <w:sz w:val="56"/>
          <w:szCs w:val="24"/>
        </w:rPr>
      </w:pPr>
    </w:p>
    <w:p w:rsidR="005A265D" w:rsidRDefault="005A265D" w:rsidP="005A265D">
      <w:pPr>
        <w:spacing w:after="0"/>
        <w:jc w:val="center"/>
        <w:rPr>
          <w:rFonts w:ascii="Times New Roman" w:hAnsi="Times New Roman" w:cs="Times New Roman"/>
          <w:color w:val="FFFFFF" w:themeColor="background1"/>
          <w:sz w:val="56"/>
          <w:szCs w:val="24"/>
        </w:rPr>
      </w:pPr>
    </w:p>
    <w:p w:rsidR="005A265D" w:rsidRDefault="005A265D" w:rsidP="005A265D">
      <w:pPr>
        <w:spacing w:after="0"/>
        <w:jc w:val="center"/>
        <w:rPr>
          <w:rFonts w:ascii="Times New Roman" w:hAnsi="Times New Roman" w:cs="Times New Roman"/>
          <w:color w:val="FFFFFF" w:themeColor="background1"/>
          <w:sz w:val="56"/>
          <w:szCs w:val="24"/>
        </w:rPr>
      </w:pPr>
    </w:p>
    <w:p w:rsidR="005A265D" w:rsidRPr="00203E5F" w:rsidRDefault="005A265D" w:rsidP="005A265D">
      <w:pPr>
        <w:spacing w:after="0"/>
        <w:jc w:val="center"/>
        <w:rPr>
          <w:rFonts w:ascii="Times New Roman" w:hAnsi="Times New Roman" w:cs="Times New Roman"/>
          <w:color w:val="FFFFFF" w:themeColor="background1"/>
          <w:sz w:val="56"/>
          <w:szCs w:val="24"/>
        </w:rPr>
      </w:pPr>
      <w:r>
        <w:rPr>
          <w:rFonts w:ascii="Times New Roman" w:hAnsi="Times New Roman" w:cs="Times New Roman"/>
          <w:color w:val="FFFFFF" w:themeColor="background1"/>
          <w:sz w:val="56"/>
          <w:szCs w:val="24"/>
        </w:rPr>
        <w:t xml:space="preserve">         </w:t>
      </w:r>
      <w:r w:rsidRPr="00203E5F">
        <w:rPr>
          <w:rFonts w:ascii="Times New Roman" w:hAnsi="Times New Roman" w:cs="Times New Roman"/>
          <w:color w:val="FFFFFF" w:themeColor="background1"/>
          <w:sz w:val="56"/>
          <w:szCs w:val="24"/>
        </w:rPr>
        <w:t>“</w:t>
      </w:r>
      <w:proofErr w:type="spellStart"/>
      <w:r w:rsidRPr="00203E5F">
        <w:rPr>
          <w:rFonts w:ascii="Times New Roman" w:hAnsi="Times New Roman" w:cs="Times New Roman"/>
          <w:color w:val="FFFFFF" w:themeColor="background1"/>
          <w:sz w:val="56"/>
          <w:szCs w:val="24"/>
        </w:rPr>
        <w:t>Biomarcadores</w:t>
      </w:r>
      <w:proofErr w:type="spellEnd"/>
      <w:r w:rsidRPr="00203E5F">
        <w:rPr>
          <w:rFonts w:ascii="Times New Roman" w:hAnsi="Times New Roman" w:cs="Times New Roman"/>
          <w:color w:val="FFFFFF" w:themeColor="background1"/>
          <w:sz w:val="56"/>
          <w:szCs w:val="24"/>
        </w:rPr>
        <w:t xml:space="preserve"> da Inflamação”</w:t>
      </w:r>
    </w:p>
    <w:p w:rsidR="005A265D" w:rsidRPr="00B00B02" w:rsidRDefault="005A265D" w:rsidP="005A265D">
      <w:pPr>
        <w:rPr>
          <w:sz w:val="24"/>
          <w:szCs w:val="24"/>
        </w:rPr>
      </w:pPr>
    </w:p>
    <w:p w:rsidR="005A265D" w:rsidRPr="00B00B02" w:rsidRDefault="005A265D" w:rsidP="005A265D">
      <w:pPr>
        <w:rPr>
          <w:sz w:val="24"/>
          <w:szCs w:val="24"/>
        </w:rPr>
      </w:pPr>
    </w:p>
    <w:p w:rsidR="005A265D" w:rsidRPr="00B00B02" w:rsidRDefault="005A265D" w:rsidP="005A265D">
      <w:pPr>
        <w:rPr>
          <w:sz w:val="24"/>
          <w:szCs w:val="24"/>
        </w:rPr>
      </w:pPr>
    </w:p>
    <w:p w:rsidR="005A265D" w:rsidRDefault="005A265D" w:rsidP="005A265D">
      <w:pPr>
        <w:rPr>
          <w:sz w:val="24"/>
          <w:szCs w:val="24"/>
        </w:rPr>
      </w:pPr>
    </w:p>
    <w:p w:rsidR="005A265D" w:rsidRPr="005A265D" w:rsidRDefault="005A265D" w:rsidP="005A265D">
      <w:pPr>
        <w:spacing w:after="0" w:line="240" w:lineRule="auto"/>
        <w:jc w:val="center"/>
        <w:rPr>
          <w:rFonts w:ascii="Times New Roman" w:hAnsi="Times New Roman" w:cs="Times New Roman"/>
          <w:b/>
          <w:color w:val="17365D" w:themeColor="text2" w:themeShade="BF"/>
          <w:sz w:val="32"/>
          <w:szCs w:val="24"/>
        </w:rPr>
      </w:pPr>
      <w:r w:rsidRPr="005A265D">
        <w:rPr>
          <w:rFonts w:ascii="Times New Roman" w:hAnsi="Times New Roman" w:cs="Times New Roman"/>
          <w:b/>
          <w:color w:val="17365D" w:themeColor="text2" w:themeShade="BF"/>
          <w:sz w:val="32"/>
          <w:szCs w:val="24"/>
        </w:rPr>
        <w:t>Ana Luísa Marques Sequeira</w:t>
      </w:r>
    </w:p>
    <w:p w:rsidR="005A265D" w:rsidRDefault="005A265D" w:rsidP="005A265D">
      <w:pPr>
        <w:spacing w:after="0" w:line="240" w:lineRule="auto"/>
        <w:jc w:val="center"/>
        <w:rPr>
          <w:rFonts w:ascii="Times New Roman" w:hAnsi="Times New Roman" w:cs="Times New Roman"/>
          <w:b/>
          <w:color w:val="17365D" w:themeColor="text2" w:themeShade="BF"/>
          <w:sz w:val="32"/>
          <w:szCs w:val="24"/>
        </w:rPr>
      </w:pPr>
      <w:r w:rsidRPr="005A265D">
        <w:rPr>
          <w:rFonts w:ascii="Times New Roman" w:hAnsi="Times New Roman" w:cs="Times New Roman"/>
          <w:b/>
          <w:color w:val="17365D" w:themeColor="text2" w:themeShade="BF"/>
          <w:sz w:val="32"/>
          <w:szCs w:val="24"/>
        </w:rPr>
        <w:t>Nº. 29 863</w:t>
      </w:r>
    </w:p>
    <w:p w:rsidR="005A265D" w:rsidRDefault="005A265D" w:rsidP="005A265D">
      <w:pPr>
        <w:spacing w:after="0" w:line="240" w:lineRule="auto"/>
        <w:jc w:val="center"/>
        <w:rPr>
          <w:rFonts w:ascii="Times New Roman" w:hAnsi="Times New Roman" w:cs="Times New Roman"/>
          <w:b/>
          <w:color w:val="17365D" w:themeColor="text2" w:themeShade="BF"/>
          <w:sz w:val="32"/>
          <w:szCs w:val="24"/>
        </w:rPr>
      </w:pPr>
    </w:p>
    <w:p w:rsidR="005A265D" w:rsidRPr="005A265D" w:rsidRDefault="005A265D" w:rsidP="005A265D">
      <w:pPr>
        <w:spacing w:after="0" w:line="240" w:lineRule="auto"/>
        <w:jc w:val="center"/>
        <w:rPr>
          <w:rFonts w:ascii="Times New Roman" w:hAnsi="Times New Roman" w:cs="Times New Roman"/>
          <w:b/>
          <w:color w:val="17365D" w:themeColor="text2" w:themeShade="BF"/>
          <w:sz w:val="32"/>
          <w:szCs w:val="24"/>
        </w:rPr>
      </w:pPr>
    </w:p>
    <w:p w:rsidR="005A265D" w:rsidRPr="005A265D" w:rsidRDefault="005A265D" w:rsidP="005A265D">
      <w:pPr>
        <w:spacing w:after="0"/>
        <w:rPr>
          <w:rFonts w:ascii="Times New Roman" w:hAnsi="Times New Roman" w:cs="Times New Roman"/>
          <w:sz w:val="24"/>
          <w:szCs w:val="24"/>
        </w:rPr>
      </w:pPr>
    </w:p>
    <w:p w:rsidR="005A265D" w:rsidRPr="005A265D" w:rsidRDefault="005A265D" w:rsidP="005A265D">
      <w:pPr>
        <w:jc w:val="center"/>
        <w:rPr>
          <w:rFonts w:ascii="Times New Roman" w:hAnsi="Times New Roman" w:cs="Times New Roman"/>
          <w:b/>
          <w:color w:val="365F91" w:themeColor="accent1" w:themeShade="BF"/>
          <w:sz w:val="32"/>
          <w:szCs w:val="24"/>
        </w:rPr>
      </w:pPr>
      <w:r w:rsidRPr="005A265D">
        <w:rPr>
          <w:rFonts w:ascii="Times New Roman" w:hAnsi="Times New Roman" w:cs="Times New Roman"/>
          <w:b/>
          <w:color w:val="365F91" w:themeColor="accent1" w:themeShade="BF"/>
          <w:sz w:val="32"/>
          <w:szCs w:val="24"/>
        </w:rPr>
        <w:t xml:space="preserve">Dissertação de Mestrado orientada </w:t>
      </w:r>
      <w:proofErr w:type="gramStart"/>
      <w:r w:rsidRPr="005A265D">
        <w:rPr>
          <w:rFonts w:ascii="Times New Roman" w:hAnsi="Times New Roman" w:cs="Times New Roman"/>
          <w:b/>
          <w:color w:val="365F91" w:themeColor="accent1" w:themeShade="BF"/>
          <w:sz w:val="32"/>
          <w:szCs w:val="24"/>
        </w:rPr>
        <w:t>por</w:t>
      </w:r>
      <w:proofErr w:type="gramEnd"/>
      <w:r w:rsidRPr="005A265D">
        <w:rPr>
          <w:rFonts w:ascii="Times New Roman" w:hAnsi="Times New Roman" w:cs="Times New Roman"/>
          <w:b/>
          <w:color w:val="365F91" w:themeColor="accent1" w:themeShade="BF"/>
          <w:sz w:val="32"/>
          <w:szCs w:val="24"/>
        </w:rPr>
        <w:t xml:space="preserve">: </w:t>
      </w:r>
    </w:p>
    <w:p w:rsidR="005A265D" w:rsidRPr="005A265D" w:rsidRDefault="005A265D" w:rsidP="005A265D">
      <w:pPr>
        <w:jc w:val="center"/>
        <w:rPr>
          <w:rFonts w:ascii="Times New Roman" w:hAnsi="Times New Roman" w:cs="Times New Roman"/>
          <w:b/>
          <w:color w:val="365F91" w:themeColor="accent1" w:themeShade="BF"/>
          <w:sz w:val="32"/>
          <w:szCs w:val="24"/>
        </w:rPr>
      </w:pPr>
      <w:r w:rsidRPr="005A265D">
        <w:rPr>
          <w:rFonts w:ascii="Times New Roman" w:hAnsi="Times New Roman" w:cs="Times New Roman"/>
          <w:b/>
          <w:color w:val="365F91" w:themeColor="accent1" w:themeShade="BF"/>
          <w:sz w:val="32"/>
          <w:szCs w:val="24"/>
        </w:rPr>
        <w:t>Professor Doutor Rui Pinto</w:t>
      </w:r>
    </w:p>
    <w:p w:rsidR="005A265D" w:rsidRDefault="005A265D" w:rsidP="005A265D">
      <w:pPr>
        <w:rPr>
          <w:rFonts w:ascii="Times New Roman" w:hAnsi="Times New Roman" w:cs="Times New Roman"/>
          <w:sz w:val="24"/>
          <w:szCs w:val="24"/>
        </w:rPr>
      </w:pPr>
    </w:p>
    <w:p w:rsidR="005A265D" w:rsidRPr="005A265D" w:rsidRDefault="005A265D" w:rsidP="005A265D">
      <w:pPr>
        <w:rPr>
          <w:rFonts w:ascii="Times New Roman" w:hAnsi="Times New Roman" w:cs="Times New Roman"/>
          <w:sz w:val="24"/>
          <w:szCs w:val="24"/>
        </w:rPr>
      </w:pPr>
    </w:p>
    <w:p w:rsidR="005A265D" w:rsidRPr="005A265D" w:rsidRDefault="005A265D" w:rsidP="005A265D">
      <w:pPr>
        <w:jc w:val="center"/>
        <w:rPr>
          <w:rFonts w:ascii="Times New Roman" w:hAnsi="Times New Roman" w:cs="Times New Roman"/>
          <w:b/>
          <w:color w:val="4F81BD" w:themeColor="accent1"/>
          <w:sz w:val="36"/>
          <w:szCs w:val="24"/>
        </w:rPr>
      </w:pPr>
      <w:r w:rsidRPr="005A265D">
        <w:rPr>
          <w:rFonts w:ascii="Times New Roman" w:hAnsi="Times New Roman" w:cs="Times New Roman"/>
          <w:b/>
          <w:color w:val="4F81BD" w:themeColor="accent1"/>
          <w:sz w:val="36"/>
          <w:szCs w:val="24"/>
        </w:rPr>
        <w:t>Mestrado Integrado em Ciências Farmacêuticas</w:t>
      </w:r>
    </w:p>
    <w:p w:rsidR="005A265D" w:rsidRPr="005A265D" w:rsidRDefault="005A265D" w:rsidP="005A265D">
      <w:pPr>
        <w:jc w:val="center"/>
        <w:rPr>
          <w:rFonts w:ascii="Times New Roman" w:hAnsi="Times New Roman" w:cs="Times New Roman"/>
          <w:b/>
          <w:color w:val="4F81BD" w:themeColor="accent1"/>
          <w:sz w:val="36"/>
          <w:szCs w:val="24"/>
        </w:rPr>
      </w:pPr>
      <w:r w:rsidRPr="005A265D">
        <w:rPr>
          <w:rFonts w:ascii="Times New Roman" w:hAnsi="Times New Roman" w:cs="Times New Roman"/>
          <w:b/>
          <w:color w:val="4F81BD" w:themeColor="accent1"/>
          <w:sz w:val="36"/>
          <w:szCs w:val="24"/>
        </w:rPr>
        <w:t>2010</w:t>
      </w:r>
    </w:p>
    <w:p w:rsidR="00C92C4E" w:rsidRPr="00B00B02" w:rsidRDefault="00C92C4E">
      <w:pPr>
        <w:rPr>
          <w:sz w:val="24"/>
          <w:szCs w:val="24"/>
        </w:rPr>
      </w:pPr>
    </w:p>
    <w:p w:rsidR="00C92C4E" w:rsidRPr="00B00B02" w:rsidRDefault="00946A76">
      <w:pPr>
        <w:rPr>
          <w:rFonts w:ascii="Times New Roman" w:hAnsi="Times New Roman" w:cs="Times New Roman"/>
          <w:b/>
          <w:sz w:val="28"/>
          <w:szCs w:val="24"/>
        </w:rPr>
      </w:pPr>
      <w:r w:rsidRPr="00B00B02">
        <w:rPr>
          <w:rFonts w:ascii="Times New Roman" w:hAnsi="Times New Roman" w:cs="Times New Roman"/>
          <w:b/>
          <w:sz w:val="28"/>
          <w:szCs w:val="24"/>
        </w:rPr>
        <w:t>Resumo:</w:t>
      </w:r>
    </w:p>
    <w:p w:rsidR="00786A9C" w:rsidRPr="00B00B02" w:rsidRDefault="00946A76" w:rsidP="0095726E">
      <w:pPr>
        <w:spacing w:after="0"/>
        <w:jc w:val="both"/>
        <w:rPr>
          <w:rFonts w:ascii="Times New Roman" w:hAnsi="Times New Roman" w:cs="Times New Roman"/>
          <w:sz w:val="24"/>
          <w:szCs w:val="24"/>
        </w:rPr>
      </w:pPr>
      <w:r w:rsidRPr="00B00B02">
        <w:rPr>
          <w:rFonts w:ascii="Times New Roman" w:hAnsi="Times New Roman" w:cs="Times New Roman"/>
          <w:sz w:val="24"/>
          <w:szCs w:val="24"/>
        </w:rPr>
        <w:t xml:space="preserve">Os </w:t>
      </w:r>
      <w:proofErr w:type="spellStart"/>
      <w:r w:rsidRPr="00B00B02">
        <w:rPr>
          <w:rFonts w:ascii="Times New Roman" w:hAnsi="Times New Roman" w:cs="Times New Roman"/>
          <w:sz w:val="24"/>
          <w:szCs w:val="24"/>
        </w:rPr>
        <w:t>biomarcadores</w:t>
      </w:r>
      <w:proofErr w:type="spellEnd"/>
      <w:r w:rsidRPr="00B00B02">
        <w:rPr>
          <w:rFonts w:ascii="Times New Roman" w:hAnsi="Times New Roman" w:cs="Times New Roman"/>
          <w:sz w:val="24"/>
          <w:szCs w:val="24"/>
        </w:rPr>
        <w:t xml:space="preserve"> da inflamação</w:t>
      </w:r>
      <w:r w:rsidR="00786A9C" w:rsidRPr="00B00B02">
        <w:rPr>
          <w:rFonts w:ascii="Times New Roman" w:hAnsi="Times New Roman" w:cs="Times New Roman"/>
          <w:sz w:val="24"/>
          <w:szCs w:val="24"/>
        </w:rPr>
        <w:t xml:space="preserve"> têm aplicação na actualidade como umas das principais técnicas imunológicas para diagnóstico de doenças que têm como </w:t>
      </w:r>
      <w:proofErr w:type="gramStart"/>
      <w:r w:rsidR="00786A9C" w:rsidRPr="00B00B02">
        <w:rPr>
          <w:rFonts w:ascii="Times New Roman" w:hAnsi="Times New Roman" w:cs="Times New Roman"/>
          <w:sz w:val="24"/>
          <w:szCs w:val="24"/>
        </w:rPr>
        <w:t>principio</w:t>
      </w:r>
      <w:proofErr w:type="gramEnd"/>
      <w:r w:rsidR="00786A9C" w:rsidRPr="00B00B02">
        <w:rPr>
          <w:rFonts w:ascii="Times New Roman" w:hAnsi="Times New Roman" w:cs="Times New Roman"/>
          <w:sz w:val="24"/>
          <w:szCs w:val="24"/>
        </w:rPr>
        <w:t xml:space="preserve"> básico a inflamação dos tecidos e de inflamações sistémicas ou generalizadas como a </w:t>
      </w:r>
      <w:proofErr w:type="spellStart"/>
      <w:r w:rsidR="00786A9C" w:rsidRPr="00B00B02">
        <w:rPr>
          <w:rFonts w:ascii="Times New Roman" w:hAnsi="Times New Roman" w:cs="Times New Roman"/>
          <w:sz w:val="24"/>
          <w:szCs w:val="24"/>
        </w:rPr>
        <w:t>sepsis</w:t>
      </w:r>
      <w:proofErr w:type="spellEnd"/>
      <w:r w:rsidR="00786A9C" w:rsidRPr="00B00B02">
        <w:rPr>
          <w:rFonts w:ascii="Times New Roman" w:hAnsi="Times New Roman" w:cs="Times New Roman"/>
          <w:sz w:val="24"/>
          <w:szCs w:val="24"/>
        </w:rPr>
        <w:t>.</w:t>
      </w:r>
      <w:r w:rsidR="00EF24E2" w:rsidRPr="00B00B02">
        <w:rPr>
          <w:rFonts w:ascii="Times New Roman" w:hAnsi="Times New Roman" w:cs="Times New Roman"/>
          <w:sz w:val="24"/>
          <w:szCs w:val="24"/>
        </w:rPr>
        <w:t xml:space="preserve"> A</w:t>
      </w:r>
      <w:r w:rsidR="00786A9C" w:rsidRPr="00B00B02">
        <w:rPr>
          <w:rFonts w:ascii="Times New Roman" w:hAnsi="Times New Roman" w:cs="Times New Roman"/>
          <w:sz w:val="24"/>
          <w:szCs w:val="24"/>
        </w:rPr>
        <w:t xml:space="preserve"> esta classe de</w:t>
      </w:r>
      <w:r w:rsidR="00EF24E2" w:rsidRPr="00B00B02">
        <w:rPr>
          <w:rFonts w:ascii="Times New Roman" w:hAnsi="Times New Roman" w:cs="Times New Roman"/>
          <w:sz w:val="24"/>
          <w:szCs w:val="24"/>
        </w:rPr>
        <w:t xml:space="preserve"> </w:t>
      </w:r>
      <w:proofErr w:type="spellStart"/>
      <w:r w:rsidR="00EF24E2" w:rsidRPr="00B00B02">
        <w:rPr>
          <w:rFonts w:ascii="Times New Roman" w:hAnsi="Times New Roman" w:cs="Times New Roman"/>
          <w:sz w:val="24"/>
          <w:szCs w:val="24"/>
        </w:rPr>
        <w:t>biomarcadores</w:t>
      </w:r>
      <w:proofErr w:type="spellEnd"/>
      <w:r w:rsidR="00EF24E2" w:rsidRPr="00B00B02">
        <w:rPr>
          <w:rFonts w:ascii="Times New Roman" w:hAnsi="Times New Roman" w:cs="Times New Roman"/>
          <w:sz w:val="24"/>
          <w:szCs w:val="24"/>
        </w:rPr>
        <w:t xml:space="preserve"> pertencem</w:t>
      </w:r>
      <w:r w:rsidR="00786A9C" w:rsidRPr="00B00B02">
        <w:rPr>
          <w:rFonts w:ascii="Times New Roman" w:hAnsi="Times New Roman" w:cs="Times New Roman"/>
          <w:sz w:val="24"/>
          <w:szCs w:val="24"/>
        </w:rPr>
        <w:t xml:space="preserve"> a </w:t>
      </w:r>
      <w:r w:rsidR="009E0553" w:rsidRPr="00B00B02">
        <w:rPr>
          <w:rFonts w:ascii="Times New Roman" w:hAnsi="Times New Roman" w:cs="Times New Roman"/>
          <w:sz w:val="24"/>
          <w:szCs w:val="24"/>
        </w:rPr>
        <w:t xml:space="preserve">proteína </w:t>
      </w:r>
      <w:proofErr w:type="spellStart"/>
      <w:r w:rsidR="009E0553" w:rsidRPr="00B00B02">
        <w:rPr>
          <w:rFonts w:ascii="Times New Roman" w:hAnsi="Times New Roman" w:cs="Times New Roman"/>
          <w:sz w:val="24"/>
          <w:szCs w:val="24"/>
        </w:rPr>
        <w:t>C-r</w:t>
      </w:r>
      <w:r w:rsidR="00786A9C" w:rsidRPr="00B00B02">
        <w:rPr>
          <w:rFonts w:ascii="Times New Roman" w:hAnsi="Times New Roman" w:cs="Times New Roman"/>
          <w:sz w:val="24"/>
          <w:szCs w:val="24"/>
        </w:rPr>
        <w:t>eactiva</w:t>
      </w:r>
      <w:proofErr w:type="spellEnd"/>
      <w:r w:rsidR="00786A9C" w:rsidRPr="00B00B02">
        <w:rPr>
          <w:rFonts w:ascii="Times New Roman" w:hAnsi="Times New Roman" w:cs="Times New Roman"/>
          <w:sz w:val="24"/>
          <w:szCs w:val="24"/>
        </w:rPr>
        <w:t xml:space="preserve"> (PCR), o </w:t>
      </w:r>
      <w:proofErr w:type="spellStart"/>
      <w:r w:rsidR="00786A9C" w:rsidRPr="00B00B02">
        <w:rPr>
          <w:rFonts w:ascii="Times New Roman" w:hAnsi="Times New Roman" w:cs="Times New Roman"/>
          <w:sz w:val="24"/>
          <w:szCs w:val="24"/>
        </w:rPr>
        <w:t>fibrinogénio</w:t>
      </w:r>
      <w:proofErr w:type="spellEnd"/>
      <w:r w:rsidR="00786A9C" w:rsidRPr="00B00B02">
        <w:rPr>
          <w:rFonts w:ascii="Times New Roman" w:hAnsi="Times New Roman" w:cs="Times New Roman"/>
          <w:sz w:val="24"/>
          <w:szCs w:val="24"/>
        </w:rPr>
        <w:t xml:space="preserve">, as </w:t>
      </w:r>
      <w:proofErr w:type="spellStart"/>
      <w:r w:rsidR="000E7E4E">
        <w:rPr>
          <w:rFonts w:ascii="Times New Roman" w:hAnsi="Times New Roman" w:cs="Times New Roman"/>
          <w:sz w:val="24"/>
          <w:szCs w:val="24"/>
        </w:rPr>
        <w:t>citocina</w:t>
      </w:r>
      <w:r w:rsidR="00786A9C" w:rsidRPr="00B00B02">
        <w:rPr>
          <w:rFonts w:ascii="Times New Roman" w:hAnsi="Times New Roman" w:cs="Times New Roman"/>
          <w:sz w:val="24"/>
          <w:szCs w:val="24"/>
        </w:rPr>
        <w:t>s</w:t>
      </w:r>
      <w:proofErr w:type="spellEnd"/>
      <w:r w:rsidR="00786A9C" w:rsidRPr="00B00B02">
        <w:rPr>
          <w:rFonts w:ascii="Times New Roman" w:hAnsi="Times New Roman" w:cs="Times New Roman"/>
          <w:sz w:val="24"/>
          <w:szCs w:val="24"/>
        </w:rPr>
        <w:t xml:space="preserve"> ou </w:t>
      </w:r>
      <w:proofErr w:type="spellStart"/>
      <w:r w:rsidR="00786A9C" w:rsidRPr="00B00B02">
        <w:rPr>
          <w:rFonts w:ascii="Times New Roman" w:hAnsi="Times New Roman" w:cs="Times New Roman"/>
          <w:sz w:val="24"/>
          <w:szCs w:val="24"/>
        </w:rPr>
        <w:t>interleucinas</w:t>
      </w:r>
      <w:proofErr w:type="spellEnd"/>
      <w:r w:rsidR="00786A9C" w:rsidRPr="00B00B02">
        <w:rPr>
          <w:rFonts w:ascii="Times New Roman" w:hAnsi="Times New Roman" w:cs="Times New Roman"/>
          <w:sz w:val="24"/>
          <w:szCs w:val="24"/>
        </w:rPr>
        <w:t xml:space="preserve">, a </w:t>
      </w:r>
      <w:proofErr w:type="spellStart"/>
      <w:r w:rsidR="00786A9C" w:rsidRPr="00B00B02">
        <w:rPr>
          <w:rFonts w:ascii="Times New Roman" w:hAnsi="Times New Roman" w:cs="Times New Roman"/>
          <w:sz w:val="24"/>
          <w:szCs w:val="24"/>
        </w:rPr>
        <w:t>procalcitonina</w:t>
      </w:r>
      <w:proofErr w:type="spellEnd"/>
      <w:r w:rsidR="00786A9C" w:rsidRPr="00B00B02">
        <w:rPr>
          <w:rFonts w:ascii="Times New Roman" w:hAnsi="Times New Roman" w:cs="Times New Roman"/>
          <w:sz w:val="24"/>
          <w:szCs w:val="24"/>
        </w:rPr>
        <w:t>, entre outras.</w:t>
      </w:r>
    </w:p>
    <w:p w:rsidR="00D90169" w:rsidRPr="00B00B02" w:rsidRDefault="009E0553" w:rsidP="0095726E">
      <w:pPr>
        <w:spacing w:after="0"/>
        <w:jc w:val="both"/>
        <w:rPr>
          <w:rFonts w:ascii="Times New Roman" w:hAnsi="Times New Roman" w:cs="Times New Roman"/>
          <w:sz w:val="24"/>
          <w:szCs w:val="24"/>
        </w:rPr>
      </w:pPr>
      <w:r w:rsidRPr="00B00B02">
        <w:rPr>
          <w:rFonts w:ascii="Times New Roman" w:hAnsi="Times New Roman" w:cs="Times New Roman"/>
          <w:sz w:val="24"/>
          <w:szCs w:val="24"/>
        </w:rPr>
        <w:t>O facto de existirem tantas proteínas associadas ao processo inflamatório dificulta a compilação das mesmas pois esta área actualmente encontra-se em constante desenvolvimento e actualizaç</w:t>
      </w:r>
      <w:r w:rsidR="00F36573" w:rsidRPr="00B00B02">
        <w:rPr>
          <w:rFonts w:ascii="Times New Roman" w:hAnsi="Times New Roman" w:cs="Times New Roman"/>
          <w:sz w:val="24"/>
          <w:szCs w:val="24"/>
        </w:rPr>
        <w:t>ão</w:t>
      </w:r>
      <w:r w:rsidRPr="00B00B02">
        <w:rPr>
          <w:rFonts w:ascii="Times New Roman" w:hAnsi="Times New Roman" w:cs="Times New Roman"/>
          <w:sz w:val="24"/>
          <w:szCs w:val="24"/>
        </w:rPr>
        <w:t xml:space="preserve">. As proteínas de diferentes grupos e mecanismos de defesa trabalham em sintonia desempenhando </w:t>
      </w:r>
      <w:proofErr w:type="gramStart"/>
      <w:r w:rsidRPr="00B00B02">
        <w:rPr>
          <w:rFonts w:ascii="Times New Roman" w:hAnsi="Times New Roman" w:cs="Times New Roman"/>
          <w:sz w:val="24"/>
          <w:szCs w:val="24"/>
        </w:rPr>
        <w:t>papeis</w:t>
      </w:r>
      <w:proofErr w:type="gramEnd"/>
      <w:r w:rsidRPr="00B00B02">
        <w:rPr>
          <w:rFonts w:ascii="Times New Roman" w:hAnsi="Times New Roman" w:cs="Times New Roman"/>
          <w:sz w:val="24"/>
          <w:szCs w:val="24"/>
        </w:rPr>
        <w:t xml:space="preserve"> importantes nas diferentes fases da inflamação e isso é visível quando se observa a cinética entre estes </w:t>
      </w:r>
      <w:proofErr w:type="spellStart"/>
      <w:r w:rsidRPr="00B00B02">
        <w:rPr>
          <w:rFonts w:ascii="Times New Roman" w:hAnsi="Times New Roman" w:cs="Times New Roman"/>
          <w:sz w:val="24"/>
          <w:szCs w:val="24"/>
        </w:rPr>
        <w:t>biomarcadores</w:t>
      </w:r>
      <w:proofErr w:type="spellEnd"/>
      <w:r w:rsidRPr="00B00B02">
        <w:rPr>
          <w:rFonts w:ascii="Times New Roman" w:hAnsi="Times New Roman" w:cs="Times New Roman"/>
          <w:sz w:val="24"/>
          <w:szCs w:val="24"/>
        </w:rPr>
        <w:t>.</w:t>
      </w:r>
    </w:p>
    <w:p w:rsidR="00786A9C" w:rsidRPr="00B00B02" w:rsidRDefault="00786A9C" w:rsidP="0095726E">
      <w:pPr>
        <w:spacing w:after="0"/>
        <w:jc w:val="both"/>
        <w:rPr>
          <w:rFonts w:ascii="Times New Roman" w:hAnsi="Times New Roman" w:cs="Times New Roman"/>
          <w:sz w:val="24"/>
          <w:szCs w:val="24"/>
        </w:rPr>
      </w:pPr>
      <w:r w:rsidRPr="00B00B02">
        <w:rPr>
          <w:rFonts w:ascii="Times New Roman" w:hAnsi="Times New Roman" w:cs="Times New Roman"/>
          <w:sz w:val="24"/>
          <w:szCs w:val="24"/>
        </w:rPr>
        <w:t>Apesar de muitas técnicas poderem ser usadas para identificar e quantificar estes marcadores, são as técnicas imunológicas que ocupam lugar de destaque como a EIA (</w:t>
      </w:r>
      <w:proofErr w:type="spellStart"/>
      <w:r w:rsidRPr="00B00B02">
        <w:rPr>
          <w:rFonts w:ascii="Times New Roman" w:hAnsi="Times New Roman" w:cs="Times New Roman"/>
          <w:i/>
          <w:sz w:val="24"/>
          <w:szCs w:val="24"/>
        </w:rPr>
        <w:t>Enzime</w:t>
      </w:r>
      <w:proofErr w:type="spellEnd"/>
      <w:r w:rsidRPr="00B00B02">
        <w:rPr>
          <w:rFonts w:ascii="Times New Roman" w:hAnsi="Times New Roman" w:cs="Times New Roman"/>
          <w:i/>
          <w:sz w:val="24"/>
          <w:szCs w:val="24"/>
        </w:rPr>
        <w:t xml:space="preserve"> </w:t>
      </w:r>
      <w:proofErr w:type="spellStart"/>
      <w:r w:rsidRPr="00B00B02">
        <w:rPr>
          <w:rFonts w:ascii="Times New Roman" w:hAnsi="Times New Roman" w:cs="Times New Roman"/>
          <w:i/>
          <w:sz w:val="24"/>
          <w:szCs w:val="24"/>
        </w:rPr>
        <w:t>immunoassay</w:t>
      </w:r>
      <w:proofErr w:type="spellEnd"/>
      <w:r w:rsidRPr="00B00B02">
        <w:rPr>
          <w:rFonts w:ascii="Times New Roman" w:hAnsi="Times New Roman" w:cs="Times New Roman"/>
          <w:sz w:val="24"/>
          <w:szCs w:val="24"/>
        </w:rPr>
        <w:t>).</w:t>
      </w:r>
    </w:p>
    <w:p w:rsidR="000810C6" w:rsidRPr="00B00B02" w:rsidRDefault="000810C6" w:rsidP="000810C6">
      <w:pPr>
        <w:spacing w:after="0"/>
        <w:rPr>
          <w:rFonts w:ascii="Times New Roman" w:hAnsi="Times New Roman" w:cs="Times New Roman"/>
          <w:sz w:val="24"/>
          <w:szCs w:val="24"/>
        </w:rPr>
      </w:pPr>
    </w:p>
    <w:p w:rsidR="00786A9C" w:rsidRPr="00B00B02" w:rsidRDefault="009E0553" w:rsidP="0095726E">
      <w:pPr>
        <w:jc w:val="both"/>
        <w:rPr>
          <w:rFonts w:ascii="Times New Roman" w:hAnsi="Times New Roman" w:cs="Times New Roman"/>
          <w:sz w:val="24"/>
          <w:szCs w:val="24"/>
        </w:rPr>
      </w:pPr>
      <w:r w:rsidRPr="00B00B02">
        <w:rPr>
          <w:rFonts w:ascii="Times New Roman" w:hAnsi="Times New Roman" w:cs="Times New Roman"/>
          <w:sz w:val="24"/>
          <w:szCs w:val="24"/>
        </w:rPr>
        <w:t xml:space="preserve"> </w:t>
      </w:r>
      <w:r w:rsidRPr="00B00B02">
        <w:rPr>
          <w:rFonts w:ascii="Times New Roman" w:hAnsi="Times New Roman" w:cs="Times New Roman"/>
          <w:b/>
          <w:sz w:val="24"/>
          <w:szCs w:val="24"/>
        </w:rPr>
        <w:t>Palavras-chave:</w:t>
      </w:r>
      <w:r w:rsidRPr="00B00B02">
        <w:rPr>
          <w:rFonts w:ascii="Times New Roman" w:hAnsi="Times New Roman" w:cs="Times New Roman"/>
          <w:sz w:val="24"/>
          <w:szCs w:val="24"/>
        </w:rPr>
        <w:t xml:space="preserve"> </w:t>
      </w:r>
      <w:proofErr w:type="spellStart"/>
      <w:r w:rsidRPr="00B00B02">
        <w:rPr>
          <w:rFonts w:ascii="Times New Roman" w:hAnsi="Times New Roman" w:cs="Times New Roman"/>
          <w:sz w:val="24"/>
          <w:szCs w:val="24"/>
        </w:rPr>
        <w:t>Biomarcador</w:t>
      </w:r>
      <w:proofErr w:type="spellEnd"/>
      <w:r w:rsidRPr="00B00B02">
        <w:rPr>
          <w:rFonts w:ascii="Times New Roman" w:hAnsi="Times New Roman" w:cs="Times New Roman"/>
          <w:sz w:val="24"/>
          <w:szCs w:val="24"/>
        </w:rPr>
        <w:t xml:space="preserve">, inflamação, </w:t>
      </w:r>
      <w:proofErr w:type="spellStart"/>
      <w:r w:rsidR="000E7E4E">
        <w:rPr>
          <w:rFonts w:ascii="Times New Roman" w:hAnsi="Times New Roman" w:cs="Times New Roman"/>
          <w:sz w:val="24"/>
          <w:szCs w:val="24"/>
        </w:rPr>
        <w:t>citocina</w:t>
      </w:r>
      <w:r w:rsidRPr="00B00B02">
        <w:rPr>
          <w:rFonts w:ascii="Times New Roman" w:hAnsi="Times New Roman" w:cs="Times New Roman"/>
          <w:sz w:val="24"/>
          <w:szCs w:val="24"/>
        </w:rPr>
        <w:t>s</w:t>
      </w:r>
      <w:proofErr w:type="spellEnd"/>
      <w:r w:rsidRPr="00B00B02">
        <w:rPr>
          <w:rFonts w:ascii="Times New Roman" w:hAnsi="Times New Roman" w:cs="Times New Roman"/>
          <w:sz w:val="24"/>
          <w:szCs w:val="24"/>
        </w:rPr>
        <w:t xml:space="preserve">, </w:t>
      </w:r>
      <w:proofErr w:type="spellStart"/>
      <w:r w:rsidRPr="00B00B02">
        <w:rPr>
          <w:rFonts w:ascii="Times New Roman" w:hAnsi="Times New Roman" w:cs="Times New Roman"/>
          <w:sz w:val="24"/>
          <w:szCs w:val="24"/>
        </w:rPr>
        <w:t>proteina</w:t>
      </w:r>
      <w:proofErr w:type="spellEnd"/>
      <w:r w:rsidRPr="00B00B02">
        <w:rPr>
          <w:rFonts w:ascii="Times New Roman" w:hAnsi="Times New Roman" w:cs="Times New Roman"/>
          <w:sz w:val="24"/>
          <w:szCs w:val="24"/>
        </w:rPr>
        <w:t xml:space="preserve"> </w:t>
      </w:r>
      <w:proofErr w:type="spellStart"/>
      <w:r w:rsidRPr="00B00B02">
        <w:rPr>
          <w:rFonts w:ascii="Times New Roman" w:hAnsi="Times New Roman" w:cs="Times New Roman"/>
          <w:sz w:val="24"/>
          <w:szCs w:val="24"/>
        </w:rPr>
        <w:t>C-reactiva</w:t>
      </w:r>
      <w:proofErr w:type="spellEnd"/>
      <w:r w:rsidRPr="00B00B02">
        <w:rPr>
          <w:rFonts w:ascii="Times New Roman" w:hAnsi="Times New Roman" w:cs="Times New Roman"/>
          <w:sz w:val="24"/>
          <w:szCs w:val="24"/>
        </w:rPr>
        <w:t xml:space="preserve"> (PCR), </w:t>
      </w:r>
      <w:proofErr w:type="spellStart"/>
      <w:r w:rsidRPr="00B00B02">
        <w:rPr>
          <w:rFonts w:ascii="Times New Roman" w:hAnsi="Times New Roman" w:cs="Times New Roman"/>
          <w:sz w:val="24"/>
          <w:szCs w:val="24"/>
        </w:rPr>
        <w:t>fibrinogénio</w:t>
      </w:r>
      <w:proofErr w:type="spellEnd"/>
      <w:r w:rsidRPr="00B00B02">
        <w:rPr>
          <w:rFonts w:ascii="Times New Roman" w:hAnsi="Times New Roman" w:cs="Times New Roman"/>
          <w:sz w:val="24"/>
          <w:szCs w:val="24"/>
        </w:rPr>
        <w:t xml:space="preserve">, </w:t>
      </w:r>
      <w:proofErr w:type="spellStart"/>
      <w:r w:rsidRPr="00B00B02">
        <w:rPr>
          <w:rFonts w:ascii="Times New Roman" w:hAnsi="Times New Roman" w:cs="Times New Roman"/>
          <w:i/>
          <w:sz w:val="24"/>
          <w:szCs w:val="24"/>
        </w:rPr>
        <w:t>Enzyme</w:t>
      </w:r>
      <w:proofErr w:type="spellEnd"/>
      <w:r w:rsidRPr="00B00B02">
        <w:rPr>
          <w:rFonts w:ascii="Times New Roman" w:hAnsi="Times New Roman" w:cs="Times New Roman"/>
          <w:i/>
          <w:sz w:val="24"/>
          <w:szCs w:val="24"/>
        </w:rPr>
        <w:t xml:space="preserve"> </w:t>
      </w:r>
      <w:proofErr w:type="spellStart"/>
      <w:r w:rsidRPr="00B00B02">
        <w:rPr>
          <w:rFonts w:ascii="Times New Roman" w:hAnsi="Times New Roman" w:cs="Times New Roman"/>
          <w:i/>
          <w:sz w:val="24"/>
          <w:szCs w:val="24"/>
        </w:rPr>
        <w:t>immunoassay</w:t>
      </w:r>
      <w:proofErr w:type="spellEnd"/>
      <w:r w:rsidRPr="00B00B02">
        <w:rPr>
          <w:rFonts w:ascii="Times New Roman" w:hAnsi="Times New Roman" w:cs="Times New Roman"/>
          <w:sz w:val="24"/>
          <w:szCs w:val="24"/>
        </w:rPr>
        <w:t xml:space="preserve"> (EIA).</w:t>
      </w:r>
    </w:p>
    <w:p w:rsidR="000810C6" w:rsidRPr="00B00B02" w:rsidRDefault="000810C6" w:rsidP="0095726E">
      <w:pPr>
        <w:jc w:val="both"/>
        <w:rPr>
          <w:rFonts w:ascii="Times New Roman" w:hAnsi="Times New Roman" w:cs="Times New Roman"/>
          <w:sz w:val="24"/>
          <w:szCs w:val="24"/>
        </w:rPr>
      </w:pPr>
    </w:p>
    <w:p w:rsidR="000810C6" w:rsidRPr="00B00B02" w:rsidRDefault="000810C6" w:rsidP="0095726E">
      <w:pPr>
        <w:jc w:val="both"/>
        <w:rPr>
          <w:rFonts w:ascii="Times New Roman" w:hAnsi="Times New Roman" w:cs="Times New Roman"/>
          <w:sz w:val="24"/>
          <w:szCs w:val="24"/>
        </w:rPr>
      </w:pPr>
    </w:p>
    <w:p w:rsidR="000810C6" w:rsidRPr="00B00B02" w:rsidRDefault="000810C6" w:rsidP="0095726E">
      <w:pPr>
        <w:jc w:val="both"/>
        <w:rPr>
          <w:rFonts w:ascii="Times New Roman" w:hAnsi="Times New Roman" w:cs="Times New Roman"/>
          <w:sz w:val="24"/>
          <w:szCs w:val="24"/>
        </w:rPr>
      </w:pPr>
    </w:p>
    <w:p w:rsidR="009E0553" w:rsidRPr="00B00B02" w:rsidRDefault="009E0553" w:rsidP="0095726E">
      <w:pPr>
        <w:jc w:val="both"/>
        <w:rPr>
          <w:rFonts w:ascii="Times New Roman" w:hAnsi="Times New Roman" w:cs="Times New Roman"/>
          <w:b/>
          <w:sz w:val="28"/>
          <w:szCs w:val="24"/>
          <w:lang w:val="en-US"/>
        </w:rPr>
      </w:pPr>
      <w:r w:rsidRPr="00B00B02">
        <w:rPr>
          <w:rFonts w:ascii="Times New Roman" w:hAnsi="Times New Roman" w:cs="Times New Roman"/>
          <w:b/>
          <w:sz w:val="28"/>
          <w:szCs w:val="24"/>
          <w:lang w:val="en-US"/>
        </w:rPr>
        <w:t>Abstract:</w:t>
      </w:r>
    </w:p>
    <w:p w:rsidR="009E0553" w:rsidRPr="00B00B02" w:rsidRDefault="00F35A51" w:rsidP="0095726E">
      <w:pPr>
        <w:spacing w:after="0"/>
        <w:jc w:val="both"/>
        <w:rPr>
          <w:rFonts w:ascii="Times New Roman" w:hAnsi="Times New Roman" w:cs="Times New Roman"/>
          <w:sz w:val="24"/>
          <w:szCs w:val="24"/>
          <w:lang w:val="en-US"/>
        </w:rPr>
      </w:pPr>
      <w:r w:rsidRPr="00B00B02">
        <w:rPr>
          <w:rFonts w:ascii="Times New Roman" w:hAnsi="Times New Roman" w:cs="Times New Roman"/>
          <w:sz w:val="24"/>
          <w:szCs w:val="24"/>
          <w:lang w:val="en-US"/>
        </w:rPr>
        <w:t xml:space="preserve">The inflammatory biomarkers have a nowadays application as one of the main immunologic techniques </w:t>
      </w:r>
      <w:r w:rsidR="00EF24E2" w:rsidRPr="00B00B02">
        <w:rPr>
          <w:rFonts w:ascii="Times New Roman" w:hAnsi="Times New Roman" w:cs="Times New Roman"/>
          <w:sz w:val="24"/>
          <w:szCs w:val="24"/>
          <w:lang w:val="en-US"/>
        </w:rPr>
        <w:t xml:space="preserve">for the diagnosis of certain diseases that tissue inflammation for an origin or even to diagnose general inflammation like sepsis. Included on this specific group of biomarkers it’s possible to find C-reactive protein (CRP), fibrinogen, cytokines or interleukins, </w:t>
      </w:r>
      <w:proofErr w:type="spellStart"/>
      <w:r w:rsidR="00EF24E2" w:rsidRPr="00B00B02">
        <w:rPr>
          <w:rFonts w:ascii="Times New Roman" w:hAnsi="Times New Roman" w:cs="Times New Roman"/>
          <w:sz w:val="24"/>
          <w:szCs w:val="24"/>
          <w:lang w:val="en-US"/>
        </w:rPr>
        <w:t>procalcitonine</w:t>
      </w:r>
      <w:proofErr w:type="spellEnd"/>
      <w:r w:rsidR="00EF24E2" w:rsidRPr="00B00B02">
        <w:rPr>
          <w:rFonts w:ascii="Times New Roman" w:hAnsi="Times New Roman" w:cs="Times New Roman"/>
          <w:sz w:val="24"/>
          <w:szCs w:val="24"/>
          <w:lang w:val="en-US"/>
        </w:rPr>
        <w:t>, among others.</w:t>
      </w:r>
    </w:p>
    <w:p w:rsidR="00F31FCA" w:rsidRPr="00B00B02" w:rsidRDefault="00F36573" w:rsidP="0095726E">
      <w:pPr>
        <w:spacing w:after="0"/>
        <w:jc w:val="both"/>
        <w:rPr>
          <w:rFonts w:ascii="Times New Roman" w:hAnsi="Times New Roman" w:cs="Times New Roman"/>
          <w:sz w:val="24"/>
          <w:szCs w:val="24"/>
          <w:lang w:val="en-US"/>
        </w:rPr>
      </w:pPr>
      <w:r w:rsidRPr="00B00B02">
        <w:rPr>
          <w:rFonts w:ascii="Times New Roman" w:hAnsi="Times New Roman" w:cs="Times New Roman"/>
          <w:sz w:val="24"/>
          <w:szCs w:val="24"/>
          <w:lang w:val="en-US"/>
        </w:rPr>
        <w:t xml:space="preserve">Having so many proteins associated with the inflammatory reaction makes it harder to </w:t>
      </w:r>
      <w:r w:rsidR="004035E7" w:rsidRPr="00B00B02">
        <w:rPr>
          <w:rFonts w:ascii="Times New Roman" w:hAnsi="Times New Roman" w:cs="Times New Roman"/>
          <w:sz w:val="24"/>
          <w:szCs w:val="24"/>
          <w:lang w:val="en-US"/>
        </w:rPr>
        <w:t xml:space="preserve">name them all or </w:t>
      </w:r>
      <w:r w:rsidRPr="00B00B02">
        <w:rPr>
          <w:rFonts w:ascii="Times New Roman" w:hAnsi="Times New Roman" w:cs="Times New Roman"/>
          <w:sz w:val="24"/>
          <w:szCs w:val="24"/>
          <w:lang w:val="en-US"/>
        </w:rPr>
        <w:t xml:space="preserve">compile them </w:t>
      </w:r>
      <w:r w:rsidR="004035E7" w:rsidRPr="00B00B02">
        <w:rPr>
          <w:rFonts w:ascii="Times New Roman" w:hAnsi="Times New Roman" w:cs="Times New Roman"/>
          <w:sz w:val="24"/>
          <w:szCs w:val="24"/>
          <w:lang w:val="en-US"/>
        </w:rPr>
        <w:t>also because this scientific field it’s in rapid development. Proteins from different groups are involved in different defensive chain reactions</w:t>
      </w:r>
      <w:r w:rsidR="00F31FCA" w:rsidRPr="00B00B02">
        <w:rPr>
          <w:rFonts w:ascii="Times New Roman" w:hAnsi="Times New Roman" w:cs="Times New Roman"/>
          <w:sz w:val="24"/>
          <w:szCs w:val="24"/>
          <w:lang w:val="en-US"/>
        </w:rPr>
        <w:t xml:space="preserve"> each and every one having an important role in the main fazes of inflammation which is passable to be seen when their kinetics are compared.</w:t>
      </w:r>
    </w:p>
    <w:p w:rsidR="00EF24E2" w:rsidRPr="00B00B02" w:rsidRDefault="00F31FCA" w:rsidP="0095726E">
      <w:pPr>
        <w:spacing w:after="0"/>
        <w:jc w:val="both"/>
        <w:rPr>
          <w:rFonts w:ascii="Times New Roman" w:hAnsi="Times New Roman" w:cs="Times New Roman"/>
          <w:sz w:val="24"/>
          <w:szCs w:val="24"/>
          <w:lang w:val="en-US"/>
        </w:rPr>
      </w:pPr>
      <w:r w:rsidRPr="00B00B02">
        <w:rPr>
          <w:rFonts w:ascii="Times New Roman" w:hAnsi="Times New Roman" w:cs="Times New Roman"/>
          <w:sz w:val="24"/>
          <w:szCs w:val="24"/>
          <w:lang w:val="en-US"/>
        </w:rPr>
        <w:t xml:space="preserve">Even though many processing techniques can be used to identify and quantify theses biomarkers, only </w:t>
      </w:r>
      <w:proofErr w:type="spellStart"/>
      <w:r w:rsidRPr="00B00B02">
        <w:rPr>
          <w:rFonts w:ascii="Times New Roman" w:hAnsi="Times New Roman" w:cs="Times New Roman"/>
          <w:sz w:val="24"/>
          <w:szCs w:val="24"/>
          <w:lang w:val="en-US"/>
        </w:rPr>
        <w:t>immunotechniques</w:t>
      </w:r>
      <w:proofErr w:type="spellEnd"/>
      <w:r w:rsidRPr="00B00B02">
        <w:rPr>
          <w:rFonts w:ascii="Times New Roman" w:hAnsi="Times New Roman" w:cs="Times New Roman"/>
          <w:sz w:val="24"/>
          <w:szCs w:val="24"/>
          <w:lang w:val="en-US"/>
        </w:rPr>
        <w:t xml:space="preserve"> like EIA (Enzyme immunoassay) are often used for routine </w:t>
      </w:r>
      <w:r w:rsidR="000810C6" w:rsidRPr="00B00B02">
        <w:rPr>
          <w:rFonts w:ascii="Times New Roman" w:hAnsi="Times New Roman" w:cs="Times New Roman"/>
          <w:sz w:val="24"/>
          <w:szCs w:val="24"/>
          <w:lang w:val="en-US"/>
        </w:rPr>
        <w:t>analysis</w:t>
      </w:r>
      <w:r w:rsidRPr="00B00B02">
        <w:rPr>
          <w:rFonts w:ascii="Times New Roman" w:hAnsi="Times New Roman" w:cs="Times New Roman"/>
          <w:sz w:val="24"/>
          <w:szCs w:val="24"/>
          <w:lang w:val="en-US"/>
        </w:rPr>
        <w:t xml:space="preserve">.   </w:t>
      </w:r>
    </w:p>
    <w:p w:rsidR="000810C6" w:rsidRPr="00B00B02" w:rsidRDefault="000810C6" w:rsidP="0095726E">
      <w:pPr>
        <w:spacing w:after="0"/>
        <w:jc w:val="both"/>
        <w:rPr>
          <w:rFonts w:ascii="Times New Roman" w:hAnsi="Times New Roman" w:cs="Times New Roman"/>
          <w:sz w:val="24"/>
          <w:szCs w:val="24"/>
          <w:lang w:val="en-US"/>
        </w:rPr>
      </w:pPr>
    </w:p>
    <w:p w:rsidR="00F31FCA" w:rsidRPr="00B00B02" w:rsidRDefault="00F31FCA" w:rsidP="0095726E">
      <w:pPr>
        <w:jc w:val="both"/>
        <w:rPr>
          <w:rFonts w:ascii="Times New Roman" w:hAnsi="Times New Roman" w:cs="Times New Roman"/>
          <w:sz w:val="24"/>
          <w:szCs w:val="24"/>
          <w:lang w:val="en-US"/>
        </w:rPr>
      </w:pPr>
      <w:r w:rsidRPr="00B00B02">
        <w:rPr>
          <w:rFonts w:ascii="Times New Roman" w:hAnsi="Times New Roman" w:cs="Times New Roman"/>
          <w:b/>
          <w:sz w:val="24"/>
          <w:szCs w:val="24"/>
          <w:lang w:val="en-US"/>
        </w:rPr>
        <w:t>Keywords:</w:t>
      </w:r>
      <w:r w:rsidRPr="00B00B02">
        <w:rPr>
          <w:rFonts w:ascii="Times New Roman" w:hAnsi="Times New Roman" w:cs="Times New Roman"/>
          <w:sz w:val="24"/>
          <w:szCs w:val="24"/>
          <w:lang w:val="en-US"/>
        </w:rPr>
        <w:t xml:space="preserve"> Biomarker, inflammation, cytokines, </w:t>
      </w:r>
      <w:r w:rsidR="000810C6" w:rsidRPr="00B00B02">
        <w:rPr>
          <w:rFonts w:ascii="Times New Roman" w:hAnsi="Times New Roman" w:cs="Times New Roman"/>
          <w:sz w:val="24"/>
          <w:szCs w:val="24"/>
          <w:lang w:val="en-US"/>
        </w:rPr>
        <w:t>C-reactive protein (CRP), fibrinogen, Enzyme immunoassay (EIA).</w:t>
      </w:r>
    </w:p>
    <w:p w:rsidR="00EF24E2" w:rsidRPr="00B00B02" w:rsidRDefault="00EF24E2">
      <w:pPr>
        <w:rPr>
          <w:rFonts w:ascii="Times New Roman" w:hAnsi="Times New Roman" w:cs="Times New Roman"/>
          <w:sz w:val="24"/>
          <w:szCs w:val="24"/>
          <w:lang w:val="en-US"/>
        </w:rPr>
      </w:pPr>
    </w:p>
    <w:p w:rsidR="000810C6" w:rsidRPr="000E1FF5" w:rsidRDefault="000810C6">
      <w:pPr>
        <w:rPr>
          <w:rFonts w:ascii="Times New Roman" w:hAnsi="Times New Roman" w:cs="Times New Roman"/>
          <w:b/>
          <w:sz w:val="28"/>
          <w:szCs w:val="24"/>
        </w:rPr>
      </w:pPr>
      <w:r w:rsidRPr="000E1FF5">
        <w:rPr>
          <w:rFonts w:ascii="Times New Roman" w:hAnsi="Times New Roman" w:cs="Times New Roman"/>
          <w:b/>
          <w:sz w:val="28"/>
          <w:szCs w:val="24"/>
        </w:rPr>
        <w:t>Índice</w:t>
      </w:r>
    </w:p>
    <w:p w:rsidR="000810C6" w:rsidRPr="000E1FF5" w:rsidRDefault="00CC5589">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Página</w:t>
      </w:r>
    </w:p>
    <w:p w:rsidR="000810C6" w:rsidRPr="000E1FF5" w:rsidRDefault="000810C6" w:rsidP="00295A8F">
      <w:pPr>
        <w:pStyle w:val="PargrafodaLista"/>
        <w:numPr>
          <w:ilvl w:val="0"/>
          <w:numId w:val="1"/>
        </w:numPr>
        <w:tabs>
          <w:tab w:val="left" w:pos="7088"/>
        </w:tabs>
        <w:rPr>
          <w:rFonts w:ascii="Times New Roman" w:hAnsi="Times New Roman" w:cs="Times New Roman"/>
          <w:sz w:val="24"/>
          <w:szCs w:val="24"/>
        </w:rPr>
      </w:pPr>
      <w:r w:rsidRPr="000E1FF5">
        <w:rPr>
          <w:rFonts w:ascii="Times New Roman" w:hAnsi="Times New Roman" w:cs="Times New Roman"/>
          <w:sz w:val="24"/>
          <w:szCs w:val="24"/>
        </w:rPr>
        <w:t xml:space="preserve">Resumo / </w:t>
      </w:r>
      <w:proofErr w:type="spellStart"/>
      <w:r w:rsidRPr="000E1FF5">
        <w:rPr>
          <w:rFonts w:ascii="Times New Roman" w:hAnsi="Times New Roman" w:cs="Times New Roman"/>
          <w:i/>
          <w:sz w:val="24"/>
          <w:szCs w:val="24"/>
        </w:rPr>
        <w:t>Abstract</w:t>
      </w:r>
      <w:proofErr w:type="spellEnd"/>
      <w:r w:rsidR="004F28BC">
        <w:rPr>
          <w:rFonts w:ascii="Times New Roman" w:hAnsi="Times New Roman" w:cs="Times New Roman"/>
          <w:i/>
          <w:sz w:val="24"/>
          <w:szCs w:val="24"/>
        </w:rPr>
        <w:t xml:space="preserve"> </w:t>
      </w:r>
      <w:r w:rsidR="00295A8F">
        <w:rPr>
          <w:rFonts w:ascii="Times New Roman" w:hAnsi="Times New Roman" w:cs="Times New Roman"/>
          <w:sz w:val="24"/>
          <w:szCs w:val="24"/>
        </w:rPr>
        <w:tab/>
      </w:r>
      <w:r w:rsidR="004F28BC">
        <w:rPr>
          <w:rFonts w:ascii="Times New Roman" w:hAnsi="Times New Roman" w:cs="Times New Roman"/>
          <w:sz w:val="24"/>
          <w:szCs w:val="24"/>
        </w:rPr>
        <w:t xml:space="preserve"> 2</w:t>
      </w:r>
    </w:p>
    <w:p w:rsidR="000810C6" w:rsidRPr="000E1FF5" w:rsidRDefault="00CC5589" w:rsidP="00295A8F">
      <w:pPr>
        <w:pStyle w:val="PargrafodaLista"/>
        <w:numPr>
          <w:ilvl w:val="0"/>
          <w:numId w:val="1"/>
        </w:numPr>
        <w:tabs>
          <w:tab w:val="left" w:pos="7088"/>
        </w:tabs>
        <w:rPr>
          <w:rFonts w:ascii="Times New Roman" w:hAnsi="Times New Roman" w:cs="Times New Roman"/>
          <w:sz w:val="24"/>
          <w:szCs w:val="24"/>
        </w:rPr>
      </w:pPr>
      <w:r>
        <w:rPr>
          <w:rFonts w:ascii="Times New Roman" w:hAnsi="Times New Roman" w:cs="Times New Roman"/>
          <w:sz w:val="24"/>
          <w:szCs w:val="24"/>
        </w:rPr>
        <w:t>Índice</w:t>
      </w:r>
      <w:r w:rsidR="00295A8F">
        <w:rPr>
          <w:rFonts w:ascii="Times New Roman" w:hAnsi="Times New Roman" w:cs="Times New Roman"/>
          <w:sz w:val="24"/>
          <w:szCs w:val="24"/>
        </w:rPr>
        <w:tab/>
      </w:r>
      <w:r w:rsidR="004F28BC">
        <w:rPr>
          <w:rFonts w:ascii="Times New Roman" w:hAnsi="Times New Roman" w:cs="Times New Roman"/>
          <w:sz w:val="24"/>
          <w:szCs w:val="24"/>
        </w:rPr>
        <w:t xml:space="preserve"> 3</w:t>
      </w:r>
    </w:p>
    <w:p w:rsidR="000810C6" w:rsidRPr="000E1FF5" w:rsidRDefault="00CC5589" w:rsidP="000810C6">
      <w:pPr>
        <w:pStyle w:val="PargrafodaLista"/>
        <w:numPr>
          <w:ilvl w:val="0"/>
          <w:numId w:val="1"/>
        </w:numPr>
        <w:rPr>
          <w:rFonts w:ascii="Times New Roman" w:hAnsi="Times New Roman" w:cs="Times New Roman"/>
          <w:sz w:val="24"/>
          <w:szCs w:val="24"/>
        </w:rPr>
      </w:pPr>
      <w:r>
        <w:rPr>
          <w:rFonts w:ascii="Times New Roman" w:hAnsi="Times New Roman" w:cs="Times New Roman"/>
          <w:sz w:val="24"/>
          <w:szCs w:val="24"/>
        </w:rPr>
        <w:t>Introdução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95A8F">
        <w:rPr>
          <w:rFonts w:ascii="Times New Roman" w:hAnsi="Times New Roman" w:cs="Times New Roman"/>
          <w:sz w:val="24"/>
          <w:szCs w:val="24"/>
        </w:rPr>
        <w:tab/>
      </w:r>
      <w:r w:rsidR="00295A8F">
        <w:rPr>
          <w:rFonts w:ascii="Times New Roman" w:hAnsi="Times New Roman" w:cs="Times New Roman"/>
          <w:sz w:val="24"/>
          <w:szCs w:val="24"/>
        </w:rPr>
        <w:tab/>
      </w:r>
      <w:r w:rsidR="004F28BC">
        <w:rPr>
          <w:rFonts w:ascii="Times New Roman" w:hAnsi="Times New Roman" w:cs="Times New Roman"/>
          <w:sz w:val="24"/>
          <w:szCs w:val="24"/>
        </w:rPr>
        <w:t xml:space="preserve"> 4</w:t>
      </w:r>
    </w:p>
    <w:p w:rsidR="000810C6" w:rsidRPr="000E1FF5" w:rsidRDefault="000810C6" w:rsidP="000810C6">
      <w:pPr>
        <w:pStyle w:val="PargrafodaLista"/>
        <w:rPr>
          <w:rFonts w:ascii="Times New Roman" w:hAnsi="Times New Roman" w:cs="Times New Roman"/>
          <w:sz w:val="24"/>
          <w:szCs w:val="24"/>
        </w:rPr>
      </w:pPr>
    </w:p>
    <w:p w:rsidR="000810C6" w:rsidRPr="000E1FF5" w:rsidRDefault="000810C6" w:rsidP="000810C6">
      <w:pPr>
        <w:pStyle w:val="PargrafodaLista"/>
        <w:numPr>
          <w:ilvl w:val="0"/>
          <w:numId w:val="1"/>
        </w:numPr>
        <w:rPr>
          <w:rFonts w:ascii="Times New Roman" w:hAnsi="Times New Roman" w:cs="Times New Roman"/>
          <w:sz w:val="24"/>
          <w:szCs w:val="24"/>
        </w:rPr>
      </w:pPr>
      <w:r w:rsidRPr="000E1FF5">
        <w:rPr>
          <w:rFonts w:ascii="Times New Roman" w:hAnsi="Times New Roman" w:cs="Times New Roman"/>
          <w:sz w:val="24"/>
          <w:szCs w:val="24"/>
        </w:rPr>
        <w:t xml:space="preserve">1- Patologias </w:t>
      </w:r>
      <w:r w:rsidR="004F564B">
        <w:rPr>
          <w:rFonts w:ascii="Times New Roman" w:hAnsi="Times New Roman" w:cs="Times New Roman"/>
          <w:sz w:val="24"/>
          <w:szCs w:val="24"/>
        </w:rPr>
        <w:t>Inflamatórias C</w:t>
      </w:r>
      <w:r w:rsidRPr="000E1FF5">
        <w:rPr>
          <w:rFonts w:ascii="Times New Roman" w:hAnsi="Times New Roman" w:cs="Times New Roman"/>
          <w:sz w:val="24"/>
          <w:szCs w:val="24"/>
        </w:rPr>
        <w:t>rónicas</w:t>
      </w:r>
    </w:p>
    <w:p w:rsidR="000810C6" w:rsidRPr="000E1FF5" w:rsidRDefault="000810C6" w:rsidP="000810C6">
      <w:pPr>
        <w:pStyle w:val="PargrafodaLista"/>
        <w:numPr>
          <w:ilvl w:val="1"/>
          <w:numId w:val="1"/>
        </w:numPr>
        <w:rPr>
          <w:rFonts w:ascii="Times New Roman" w:hAnsi="Times New Roman" w:cs="Times New Roman"/>
          <w:sz w:val="24"/>
          <w:szCs w:val="24"/>
        </w:rPr>
      </w:pPr>
      <w:r w:rsidRPr="000E1FF5">
        <w:rPr>
          <w:rFonts w:ascii="Times New Roman" w:hAnsi="Times New Roman" w:cs="Times New Roman"/>
          <w:sz w:val="24"/>
          <w:szCs w:val="24"/>
        </w:rPr>
        <w:t xml:space="preserve">1.1 – Síndrome </w:t>
      </w:r>
      <w:proofErr w:type="gramStart"/>
      <w:r w:rsidR="00CC5589">
        <w:rPr>
          <w:rFonts w:ascii="Times New Roman" w:hAnsi="Times New Roman" w:cs="Times New Roman"/>
          <w:sz w:val="24"/>
          <w:szCs w:val="24"/>
        </w:rPr>
        <w:t>M</w:t>
      </w:r>
      <w:r w:rsidR="000E1FF5" w:rsidRPr="000E1FF5">
        <w:rPr>
          <w:rFonts w:ascii="Times New Roman" w:hAnsi="Times New Roman" w:cs="Times New Roman"/>
          <w:sz w:val="24"/>
          <w:szCs w:val="24"/>
        </w:rPr>
        <w:t>etabólica</w:t>
      </w:r>
      <w:r w:rsidR="00CC5589">
        <w:rPr>
          <w:rFonts w:ascii="Times New Roman" w:hAnsi="Times New Roman" w:cs="Times New Roman"/>
          <w:sz w:val="24"/>
          <w:szCs w:val="24"/>
        </w:rPr>
        <w:t xml:space="preserve"> </w:t>
      </w:r>
      <w:r w:rsidR="00CC5589">
        <w:rPr>
          <w:rFonts w:ascii="Times New Roman" w:hAnsi="Times New Roman" w:cs="Times New Roman"/>
          <w:sz w:val="24"/>
          <w:szCs w:val="24"/>
        </w:rPr>
        <w:tab/>
      </w:r>
      <w:proofErr w:type="gramEnd"/>
      <w:r w:rsidR="00CC5589">
        <w:rPr>
          <w:rFonts w:ascii="Times New Roman" w:hAnsi="Times New Roman" w:cs="Times New Roman"/>
          <w:sz w:val="24"/>
          <w:szCs w:val="24"/>
        </w:rPr>
        <w:tab/>
      </w:r>
      <w:r w:rsidR="00CC5589">
        <w:rPr>
          <w:rFonts w:ascii="Times New Roman" w:hAnsi="Times New Roman" w:cs="Times New Roman"/>
          <w:sz w:val="24"/>
          <w:szCs w:val="24"/>
        </w:rPr>
        <w:tab/>
      </w:r>
      <w:r w:rsidR="00CC5589">
        <w:rPr>
          <w:rFonts w:ascii="Times New Roman" w:hAnsi="Times New Roman" w:cs="Times New Roman"/>
          <w:sz w:val="24"/>
          <w:szCs w:val="24"/>
        </w:rPr>
        <w:tab/>
      </w:r>
      <w:r w:rsidR="00295A8F">
        <w:rPr>
          <w:rFonts w:ascii="Times New Roman" w:hAnsi="Times New Roman" w:cs="Times New Roman"/>
          <w:sz w:val="24"/>
          <w:szCs w:val="24"/>
        </w:rPr>
        <w:tab/>
        <w:t xml:space="preserve"> 8</w:t>
      </w:r>
    </w:p>
    <w:p w:rsidR="000810C6" w:rsidRPr="000E1FF5" w:rsidRDefault="000810C6" w:rsidP="000810C6">
      <w:pPr>
        <w:pStyle w:val="PargrafodaLista"/>
        <w:numPr>
          <w:ilvl w:val="1"/>
          <w:numId w:val="1"/>
        </w:numPr>
        <w:rPr>
          <w:rFonts w:ascii="Times New Roman" w:hAnsi="Times New Roman" w:cs="Times New Roman"/>
          <w:sz w:val="24"/>
          <w:szCs w:val="24"/>
        </w:rPr>
      </w:pPr>
      <w:r w:rsidRPr="000E1FF5">
        <w:rPr>
          <w:rFonts w:ascii="Times New Roman" w:hAnsi="Times New Roman" w:cs="Times New Roman"/>
          <w:sz w:val="24"/>
          <w:szCs w:val="24"/>
        </w:rPr>
        <w:t>1.2 – Obesidade</w:t>
      </w:r>
      <w:r w:rsidR="00CC5589">
        <w:rPr>
          <w:rFonts w:ascii="Times New Roman" w:hAnsi="Times New Roman" w:cs="Times New Roman"/>
          <w:sz w:val="24"/>
          <w:szCs w:val="24"/>
        </w:rPr>
        <w:tab/>
      </w:r>
      <w:r w:rsidR="00CC5589">
        <w:rPr>
          <w:rFonts w:ascii="Times New Roman" w:hAnsi="Times New Roman" w:cs="Times New Roman"/>
          <w:sz w:val="24"/>
          <w:szCs w:val="24"/>
        </w:rPr>
        <w:tab/>
      </w:r>
      <w:r w:rsidR="00CC5589">
        <w:rPr>
          <w:rFonts w:ascii="Times New Roman" w:hAnsi="Times New Roman" w:cs="Times New Roman"/>
          <w:sz w:val="24"/>
          <w:szCs w:val="24"/>
        </w:rPr>
        <w:tab/>
      </w:r>
      <w:r w:rsidR="00CC5589">
        <w:rPr>
          <w:rFonts w:ascii="Times New Roman" w:hAnsi="Times New Roman" w:cs="Times New Roman"/>
          <w:sz w:val="24"/>
          <w:szCs w:val="24"/>
        </w:rPr>
        <w:tab/>
      </w:r>
      <w:r w:rsidR="00CC5589">
        <w:rPr>
          <w:rFonts w:ascii="Times New Roman" w:hAnsi="Times New Roman" w:cs="Times New Roman"/>
          <w:sz w:val="24"/>
          <w:szCs w:val="24"/>
        </w:rPr>
        <w:tab/>
      </w:r>
      <w:r w:rsidR="00295A8F">
        <w:rPr>
          <w:rFonts w:ascii="Times New Roman" w:hAnsi="Times New Roman" w:cs="Times New Roman"/>
          <w:sz w:val="24"/>
          <w:szCs w:val="24"/>
        </w:rPr>
        <w:tab/>
        <w:t xml:space="preserve"> 11 </w:t>
      </w:r>
    </w:p>
    <w:p w:rsidR="000810C6" w:rsidRPr="000E1FF5" w:rsidRDefault="000810C6" w:rsidP="000810C6">
      <w:pPr>
        <w:pStyle w:val="PargrafodaLista"/>
        <w:numPr>
          <w:ilvl w:val="1"/>
          <w:numId w:val="1"/>
        </w:numPr>
        <w:rPr>
          <w:rFonts w:ascii="Times New Roman" w:hAnsi="Times New Roman" w:cs="Times New Roman"/>
          <w:sz w:val="24"/>
          <w:szCs w:val="24"/>
        </w:rPr>
      </w:pPr>
      <w:r w:rsidRPr="000E1FF5">
        <w:rPr>
          <w:rFonts w:ascii="Times New Roman" w:hAnsi="Times New Roman" w:cs="Times New Roman"/>
          <w:sz w:val="24"/>
          <w:szCs w:val="24"/>
        </w:rPr>
        <w:t xml:space="preserve">1.3 – </w:t>
      </w:r>
      <w:proofErr w:type="gramStart"/>
      <w:r w:rsidRPr="000E1FF5">
        <w:rPr>
          <w:rFonts w:ascii="Times New Roman" w:hAnsi="Times New Roman" w:cs="Times New Roman"/>
          <w:sz w:val="24"/>
          <w:szCs w:val="24"/>
        </w:rPr>
        <w:t>Diabetes</w:t>
      </w:r>
      <w:r w:rsidR="00CC5589">
        <w:rPr>
          <w:rFonts w:ascii="Times New Roman" w:hAnsi="Times New Roman" w:cs="Times New Roman"/>
          <w:sz w:val="24"/>
          <w:szCs w:val="24"/>
        </w:rPr>
        <w:t xml:space="preserve"> </w:t>
      </w:r>
      <w:r w:rsidR="00CC5589">
        <w:rPr>
          <w:rFonts w:ascii="Times New Roman" w:hAnsi="Times New Roman" w:cs="Times New Roman"/>
          <w:sz w:val="24"/>
          <w:szCs w:val="24"/>
        </w:rPr>
        <w:tab/>
      </w:r>
      <w:proofErr w:type="gramEnd"/>
      <w:r w:rsidR="00CC5589">
        <w:rPr>
          <w:rFonts w:ascii="Times New Roman" w:hAnsi="Times New Roman" w:cs="Times New Roman"/>
          <w:sz w:val="24"/>
          <w:szCs w:val="24"/>
        </w:rPr>
        <w:tab/>
      </w:r>
      <w:r w:rsidR="00CC5589">
        <w:rPr>
          <w:rFonts w:ascii="Times New Roman" w:hAnsi="Times New Roman" w:cs="Times New Roman"/>
          <w:sz w:val="24"/>
          <w:szCs w:val="24"/>
        </w:rPr>
        <w:tab/>
      </w:r>
      <w:r w:rsidR="00CC5589">
        <w:rPr>
          <w:rFonts w:ascii="Times New Roman" w:hAnsi="Times New Roman" w:cs="Times New Roman"/>
          <w:sz w:val="24"/>
          <w:szCs w:val="24"/>
        </w:rPr>
        <w:tab/>
      </w:r>
      <w:r w:rsidR="00CC5589">
        <w:rPr>
          <w:rFonts w:ascii="Times New Roman" w:hAnsi="Times New Roman" w:cs="Times New Roman"/>
          <w:sz w:val="24"/>
          <w:szCs w:val="24"/>
        </w:rPr>
        <w:tab/>
      </w:r>
      <w:r w:rsidR="00295A8F">
        <w:rPr>
          <w:rFonts w:ascii="Times New Roman" w:hAnsi="Times New Roman" w:cs="Times New Roman"/>
          <w:sz w:val="24"/>
          <w:szCs w:val="24"/>
        </w:rPr>
        <w:tab/>
        <w:t xml:space="preserve"> 15</w:t>
      </w:r>
    </w:p>
    <w:p w:rsidR="000810C6" w:rsidRPr="000E1FF5" w:rsidRDefault="00CC5589" w:rsidP="000810C6">
      <w:pPr>
        <w:pStyle w:val="PargrafodaLista"/>
        <w:numPr>
          <w:ilvl w:val="1"/>
          <w:numId w:val="1"/>
        </w:numPr>
        <w:rPr>
          <w:rFonts w:ascii="Times New Roman" w:hAnsi="Times New Roman" w:cs="Times New Roman"/>
          <w:sz w:val="24"/>
          <w:szCs w:val="24"/>
        </w:rPr>
      </w:pPr>
      <w:r>
        <w:rPr>
          <w:rFonts w:ascii="Times New Roman" w:hAnsi="Times New Roman" w:cs="Times New Roman"/>
          <w:sz w:val="24"/>
          <w:szCs w:val="24"/>
        </w:rPr>
        <w:t xml:space="preserve">1.4 – Doenças </w:t>
      </w:r>
      <w:proofErr w:type="gramStart"/>
      <w:r>
        <w:rPr>
          <w:rFonts w:ascii="Times New Roman" w:hAnsi="Times New Roman" w:cs="Times New Roman"/>
          <w:sz w:val="24"/>
          <w:szCs w:val="24"/>
        </w:rPr>
        <w:t>C</w:t>
      </w:r>
      <w:r w:rsidR="000810C6" w:rsidRPr="000E1FF5">
        <w:rPr>
          <w:rFonts w:ascii="Times New Roman" w:hAnsi="Times New Roman" w:cs="Times New Roman"/>
          <w:sz w:val="24"/>
          <w:szCs w:val="24"/>
        </w:rPr>
        <w:t>ardiovasculares</w:t>
      </w:r>
      <w:r>
        <w:rPr>
          <w:rFonts w:ascii="Times New Roman" w:hAnsi="Times New Roman" w:cs="Times New Roman"/>
          <w:sz w:val="24"/>
          <w:szCs w:val="24"/>
        </w:rPr>
        <w:t xml:space="preserve"> </w:t>
      </w:r>
      <w:r>
        <w:rPr>
          <w:rFonts w:ascii="Times New Roman" w:hAnsi="Times New Roman" w:cs="Times New Roman"/>
          <w:sz w:val="24"/>
          <w:szCs w:val="24"/>
        </w:rPr>
        <w:tab/>
      </w:r>
      <w:proofErr w:type="gramEnd"/>
      <w:r>
        <w:rPr>
          <w:rFonts w:ascii="Times New Roman" w:hAnsi="Times New Roman" w:cs="Times New Roman"/>
          <w:sz w:val="24"/>
          <w:szCs w:val="24"/>
        </w:rPr>
        <w:tab/>
      </w:r>
      <w:r>
        <w:rPr>
          <w:rFonts w:ascii="Times New Roman" w:hAnsi="Times New Roman" w:cs="Times New Roman"/>
          <w:sz w:val="24"/>
          <w:szCs w:val="24"/>
        </w:rPr>
        <w:tab/>
      </w:r>
      <w:r w:rsidR="00295A8F">
        <w:rPr>
          <w:rFonts w:ascii="Times New Roman" w:hAnsi="Times New Roman" w:cs="Times New Roman"/>
          <w:sz w:val="24"/>
          <w:szCs w:val="24"/>
        </w:rPr>
        <w:tab/>
        <w:t xml:space="preserve"> 20</w:t>
      </w:r>
    </w:p>
    <w:p w:rsidR="000810C6" w:rsidRPr="000E1FF5" w:rsidRDefault="00CC5589" w:rsidP="000810C6">
      <w:pPr>
        <w:pStyle w:val="PargrafodaLista"/>
        <w:numPr>
          <w:ilvl w:val="1"/>
          <w:numId w:val="1"/>
        </w:numPr>
        <w:rPr>
          <w:rFonts w:ascii="Times New Roman" w:hAnsi="Times New Roman" w:cs="Times New Roman"/>
          <w:sz w:val="24"/>
          <w:szCs w:val="24"/>
        </w:rPr>
      </w:pPr>
      <w:r>
        <w:rPr>
          <w:rFonts w:ascii="Times New Roman" w:hAnsi="Times New Roman" w:cs="Times New Roman"/>
          <w:sz w:val="24"/>
          <w:szCs w:val="24"/>
        </w:rPr>
        <w:t>1.5 – Artrite Reumatóide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95A8F">
        <w:rPr>
          <w:rFonts w:ascii="Times New Roman" w:hAnsi="Times New Roman" w:cs="Times New Roman"/>
          <w:sz w:val="24"/>
          <w:szCs w:val="24"/>
        </w:rPr>
        <w:tab/>
      </w:r>
      <w:r w:rsidR="00295A8F">
        <w:rPr>
          <w:rFonts w:ascii="Times New Roman" w:hAnsi="Times New Roman" w:cs="Times New Roman"/>
          <w:sz w:val="24"/>
          <w:szCs w:val="24"/>
        </w:rPr>
        <w:tab/>
        <w:t xml:space="preserve"> 25</w:t>
      </w:r>
    </w:p>
    <w:p w:rsidR="000810C6" w:rsidRPr="000E1FF5" w:rsidRDefault="000810C6" w:rsidP="000810C6">
      <w:pPr>
        <w:pStyle w:val="PargrafodaLista"/>
        <w:numPr>
          <w:ilvl w:val="1"/>
          <w:numId w:val="1"/>
        </w:numPr>
        <w:rPr>
          <w:rFonts w:ascii="Times New Roman" w:hAnsi="Times New Roman" w:cs="Times New Roman"/>
          <w:sz w:val="24"/>
          <w:szCs w:val="24"/>
        </w:rPr>
      </w:pPr>
      <w:r w:rsidRPr="000E1FF5">
        <w:rPr>
          <w:rFonts w:ascii="Times New Roman" w:hAnsi="Times New Roman" w:cs="Times New Roman"/>
          <w:sz w:val="24"/>
          <w:szCs w:val="24"/>
        </w:rPr>
        <w:t xml:space="preserve">1.6 – </w:t>
      </w:r>
      <w:proofErr w:type="gramStart"/>
      <w:r w:rsidRPr="000E1FF5">
        <w:rPr>
          <w:rFonts w:ascii="Times New Roman" w:hAnsi="Times New Roman" w:cs="Times New Roman"/>
          <w:sz w:val="24"/>
          <w:szCs w:val="24"/>
        </w:rPr>
        <w:t>Aterosclerose</w:t>
      </w:r>
      <w:r w:rsidR="00CC5589">
        <w:rPr>
          <w:rFonts w:ascii="Times New Roman" w:hAnsi="Times New Roman" w:cs="Times New Roman"/>
          <w:sz w:val="24"/>
          <w:szCs w:val="24"/>
        </w:rPr>
        <w:t xml:space="preserve"> </w:t>
      </w:r>
      <w:r w:rsidR="00CC5589">
        <w:rPr>
          <w:rFonts w:ascii="Times New Roman" w:hAnsi="Times New Roman" w:cs="Times New Roman"/>
          <w:sz w:val="24"/>
          <w:szCs w:val="24"/>
        </w:rPr>
        <w:tab/>
      </w:r>
      <w:proofErr w:type="gramEnd"/>
      <w:r w:rsidR="00CC5589">
        <w:rPr>
          <w:rFonts w:ascii="Times New Roman" w:hAnsi="Times New Roman" w:cs="Times New Roman"/>
          <w:sz w:val="24"/>
          <w:szCs w:val="24"/>
        </w:rPr>
        <w:tab/>
      </w:r>
      <w:r w:rsidR="00CC5589">
        <w:rPr>
          <w:rFonts w:ascii="Times New Roman" w:hAnsi="Times New Roman" w:cs="Times New Roman"/>
          <w:sz w:val="24"/>
          <w:szCs w:val="24"/>
        </w:rPr>
        <w:tab/>
      </w:r>
      <w:r w:rsidR="00CC5589">
        <w:rPr>
          <w:rFonts w:ascii="Times New Roman" w:hAnsi="Times New Roman" w:cs="Times New Roman"/>
          <w:sz w:val="24"/>
          <w:szCs w:val="24"/>
        </w:rPr>
        <w:tab/>
      </w:r>
      <w:r w:rsidR="00295A8F">
        <w:rPr>
          <w:rFonts w:ascii="Times New Roman" w:hAnsi="Times New Roman" w:cs="Times New Roman"/>
          <w:sz w:val="24"/>
          <w:szCs w:val="24"/>
        </w:rPr>
        <w:tab/>
      </w:r>
      <w:r w:rsidR="00295A8F">
        <w:rPr>
          <w:rFonts w:ascii="Times New Roman" w:hAnsi="Times New Roman" w:cs="Times New Roman"/>
          <w:sz w:val="24"/>
          <w:szCs w:val="24"/>
        </w:rPr>
        <w:tab/>
        <w:t xml:space="preserve"> 29</w:t>
      </w:r>
    </w:p>
    <w:p w:rsidR="000810C6" w:rsidRPr="000E1FF5" w:rsidRDefault="000810C6" w:rsidP="000B0B54">
      <w:pPr>
        <w:rPr>
          <w:rFonts w:ascii="Times New Roman" w:hAnsi="Times New Roman" w:cs="Times New Roman"/>
          <w:sz w:val="24"/>
          <w:szCs w:val="24"/>
        </w:rPr>
      </w:pPr>
    </w:p>
    <w:p w:rsidR="000B0B54" w:rsidRPr="000E1FF5" w:rsidRDefault="00CC5589" w:rsidP="000B0B54">
      <w:pPr>
        <w:pStyle w:val="PargrafodaLista"/>
        <w:numPr>
          <w:ilvl w:val="0"/>
          <w:numId w:val="3"/>
        </w:numPr>
        <w:rPr>
          <w:rFonts w:ascii="Times New Roman" w:hAnsi="Times New Roman" w:cs="Times New Roman"/>
          <w:sz w:val="24"/>
          <w:szCs w:val="24"/>
        </w:rPr>
      </w:pPr>
      <w:r>
        <w:rPr>
          <w:rFonts w:ascii="Times New Roman" w:hAnsi="Times New Roman" w:cs="Times New Roman"/>
          <w:sz w:val="24"/>
          <w:szCs w:val="24"/>
        </w:rPr>
        <w:t xml:space="preserve">2- Processo </w:t>
      </w:r>
      <w:proofErr w:type="gramStart"/>
      <w:r>
        <w:rPr>
          <w:rFonts w:ascii="Times New Roman" w:hAnsi="Times New Roman" w:cs="Times New Roman"/>
          <w:sz w:val="24"/>
          <w:szCs w:val="24"/>
        </w:rPr>
        <w:t>I</w:t>
      </w:r>
      <w:r w:rsidR="000B0B54" w:rsidRPr="000E1FF5">
        <w:rPr>
          <w:rFonts w:ascii="Times New Roman" w:hAnsi="Times New Roman" w:cs="Times New Roman"/>
          <w:sz w:val="24"/>
          <w:szCs w:val="24"/>
        </w:rPr>
        <w:t>nflamatório</w:t>
      </w:r>
      <w:r>
        <w:rPr>
          <w:rFonts w:ascii="Times New Roman" w:hAnsi="Times New Roman" w:cs="Times New Roman"/>
          <w:sz w:val="24"/>
          <w:szCs w:val="24"/>
        </w:rPr>
        <w:t xml:space="preserve"> </w:t>
      </w:r>
      <w:r>
        <w:rPr>
          <w:rFonts w:ascii="Times New Roman" w:hAnsi="Times New Roman" w:cs="Times New Roman"/>
          <w:sz w:val="24"/>
          <w:szCs w:val="24"/>
        </w:rPr>
        <w:tab/>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95A8F">
        <w:rPr>
          <w:rFonts w:ascii="Times New Roman" w:hAnsi="Times New Roman" w:cs="Times New Roman"/>
          <w:sz w:val="24"/>
          <w:szCs w:val="24"/>
        </w:rPr>
        <w:tab/>
      </w:r>
      <w:r w:rsidR="00295A8F">
        <w:rPr>
          <w:rFonts w:ascii="Times New Roman" w:hAnsi="Times New Roman" w:cs="Times New Roman"/>
          <w:sz w:val="24"/>
          <w:szCs w:val="24"/>
        </w:rPr>
        <w:tab/>
        <w:t xml:space="preserve"> 31</w:t>
      </w:r>
    </w:p>
    <w:p w:rsidR="000B0B54" w:rsidRPr="000E1FF5" w:rsidRDefault="000B0B54" w:rsidP="000B0B54">
      <w:pPr>
        <w:pStyle w:val="PargrafodaLista"/>
        <w:numPr>
          <w:ilvl w:val="1"/>
          <w:numId w:val="3"/>
        </w:numPr>
        <w:rPr>
          <w:rFonts w:ascii="Times New Roman" w:hAnsi="Times New Roman" w:cs="Times New Roman"/>
          <w:sz w:val="24"/>
          <w:szCs w:val="24"/>
        </w:rPr>
      </w:pPr>
      <w:r w:rsidRPr="000E1FF5">
        <w:rPr>
          <w:rFonts w:ascii="Times New Roman" w:hAnsi="Times New Roman" w:cs="Times New Roman"/>
          <w:sz w:val="24"/>
          <w:szCs w:val="24"/>
        </w:rPr>
        <w:t xml:space="preserve">2.1 – </w:t>
      </w:r>
      <w:proofErr w:type="spellStart"/>
      <w:proofErr w:type="gramStart"/>
      <w:r w:rsidRPr="000E1FF5">
        <w:rPr>
          <w:rFonts w:ascii="Times New Roman" w:hAnsi="Times New Roman" w:cs="Times New Roman"/>
          <w:sz w:val="24"/>
          <w:szCs w:val="24"/>
        </w:rPr>
        <w:t>Pentraxinas</w:t>
      </w:r>
      <w:proofErr w:type="spellEnd"/>
      <w:r w:rsidR="00CC5589">
        <w:rPr>
          <w:rFonts w:ascii="Times New Roman" w:hAnsi="Times New Roman" w:cs="Times New Roman"/>
          <w:sz w:val="24"/>
          <w:szCs w:val="24"/>
        </w:rPr>
        <w:t xml:space="preserve"> </w:t>
      </w:r>
      <w:r w:rsidR="00CC5589">
        <w:rPr>
          <w:rFonts w:ascii="Times New Roman" w:hAnsi="Times New Roman" w:cs="Times New Roman"/>
          <w:sz w:val="24"/>
          <w:szCs w:val="24"/>
        </w:rPr>
        <w:tab/>
      </w:r>
      <w:proofErr w:type="gramEnd"/>
      <w:r w:rsidR="00CC5589">
        <w:rPr>
          <w:rFonts w:ascii="Times New Roman" w:hAnsi="Times New Roman" w:cs="Times New Roman"/>
          <w:sz w:val="24"/>
          <w:szCs w:val="24"/>
        </w:rPr>
        <w:tab/>
      </w:r>
      <w:r w:rsidR="00CC5589">
        <w:rPr>
          <w:rFonts w:ascii="Times New Roman" w:hAnsi="Times New Roman" w:cs="Times New Roman"/>
          <w:sz w:val="24"/>
          <w:szCs w:val="24"/>
        </w:rPr>
        <w:tab/>
      </w:r>
      <w:r w:rsidR="00CC5589">
        <w:rPr>
          <w:rFonts w:ascii="Times New Roman" w:hAnsi="Times New Roman" w:cs="Times New Roman"/>
          <w:sz w:val="24"/>
          <w:szCs w:val="24"/>
        </w:rPr>
        <w:tab/>
      </w:r>
      <w:r w:rsidR="00295A8F">
        <w:rPr>
          <w:rFonts w:ascii="Times New Roman" w:hAnsi="Times New Roman" w:cs="Times New Roman"/>
          <w:sz w:val="24"/>
          <w:szCs w:val="24"/>
        </w:rPr>
        <w:tab/>
      </w:r>
      <w:r w:rsidR="00295A8F">
        <w:rPr>
          <w:rFonts w:ascii="Times New Roman" w:hAnsi="Times New Roman" w:cs="Times New Roman"/>
          <w:sz w:val="24"/>
          <w:szCs w:val="24"/>
        </w:rPr>
        <w:tab/>
        <w:t xml:space="preserve"> 34</w:t>
      </w:r>
    </w:p>
    <w:p w:rsidR="000B0B54" w:rsidRPr="000E1FF5" w:rsidRDefault="000B0B54" w:rsidP="000B0B54">
      <w:pPr>
        <w:pStyle w:val="PargrafodaLista"/>
        <w:numPr>
          <w:ilvl w:val="1"/>
          <w:numId w:val="3"/>
        </w:numPr>
        <w:rPr>
          <w:rFonts w:ascii="Times New Roman" w:hAnsi="Times New Roman" w:cs="Times New Roman"/>
          <w:sz w:val="24"/>
          <w:szCs w:val="24"/>
        </w:rPr>
      </w:pPr>
      <w:r w:rsidRPr="000E1FF5">
        <w:rPr>
          <w:rFonts w:ascii="Times New Roman" w:hAnsi="Times New Roman" w:cs="Times New Roman"/>
          <w:sz w:val="24"/>
          <w:szCs w:val="24"/>
        </w:rPr>
        <w:t xml:space="preserve">2.2 – </w:t>
      </w:r>
      <w:proofErr w:type="spellStart"/>
      <w:proofErr w:type="gramStart"/>
      <w:r w:rsidRPr="000E1FF5">
        <w:rPr>
          <w:rFonts w:ascii="Times New Roman" w:hAnsi="Times New Roman" w:cs="Times New Roman"/>
          <w:sz w:val="24"/>
          <w:szCs w:val="24"/>
        </w:rPr>
        <w:t>Procalcitonina</w:t>
      </w:r>
      <w:proofErr w:type="spellEnd"/>
      <w:r w:rsidR="00CC5589">
        <w:rPr>
          <w:rFonts w:ascii="Times New Roman" w:hAnsi="Times New Roman" w:cs="Times New Roman"/>
          <w:sz w:val="24"/>
          <w:szCs w:val="24"/>
        </w:rPr>
        <w:t xml:space="preserve"> </w:t>
      </w:r>
      <w:r w:rsidR="00CC5589">
        <w:rPr>
          <w:rFonts w:ascii="Times New Roman" w:hAnsi="Times New Roman" w:cs="Times New Roman"/>
          <w:sz w:val="24"/>
          <w:szCs w:val="24"/>
        </w:rPr>
        <w:tab/>
      </w:r>
      <w:proofErr w:type="gramEnd"/>
      <w:r w:rsidR="00CC5589">
        <w:rPr>
          <w:rFonts w:ascii="Times New Roman" w:hAnsi="Times New Roman" w:cs="Times New Roman"/>
          <w:sz w:val="24"/>
          <w:szCs w:val="24"/>
        </w:rPr>
        <w:tab/>
      </w:r>
      <w:r w:rsidR="00CC5589">
        <w:rPr>
          <w:rFonts w:ascii="Times New Roman" w:hAnsi="Times New Roman" w:cs="Times New Roman"/>
          <w:sz w:val="24"/>
          <w:szCs w:val="24"/>
        </w:rPr>
        <w:tab/>
      </w:r>
      <w:r w:rsidR="00CC5589">
        <w:rPr>
          <w:rFonts w:ascii="Times New Roman" w:hAnsi="Times New Roman" w:cs="Times New Roman"/>
          <w:sz w:val="24"/>
          <w:szCs w:val="24"/>
        </w:rPr>
        <w:tab/>
      </w:r>
      <w:r w:rsidR="00295A8F">
        <w:rPr>
          <w:rFonts w:ascii="Times New Roman" w:hAnsi="Times New Roman" w:cs="Times New Roman"/>
          <w:sz w:val="24"/>
          <w:szCs w:val="24"/>
        </w:rPr>
        <w:tab/>
      </w:r>
      <w:r w:rsidR="00295A8F">
        <w:rPr>
          <w:rFonts w:ascii="Times New Roman" w:hAnsi="Times New Roman" w:cs="Times New Roman"/>
          <w:sz w:val="24"/>
          <w:szCs w:val="24"/>
        </w:rPr>
        <w:tab/>
        <w:t xml:space="preserve"> 40</w:t>
      </w:r>
    </w:p>
    <w:p w:rsidR="000B0B54" w:rsidRPr="000E1FF5" w:rsidRDefault="000B0B54" w:rsidP="000B0B54">
      <w:pPr>
        <w:pStyle w:val="PargrafodaLista"/>
        <w:numPr>
          <w:ilvl w:val="1"/>
          <w:numId w:val="3"/>
        </w:numPr>
        <w:rPr>
          <w:rFonts w:ascii="Times New Roman" w:hAnsi="Times New Roman" w:cs="Times New Roman"/>
          <w:sz w:val="24"/>
          <w:szCs w:val="24"/>
        </w:rPr>
      </w:pPr>
      <w:r w:rsidRPr="000E1FF5">
        <w:rPr>
          <w:rFonts w:ascii="Times New Roman" w:hAnsi="Times New Roman" w:cs="Times New Roman"/>
          <w:sz w:val="24"/>
          <w:szCs w:val="24"/>
        </w:rPr>
        <w:t xml:space="preserve">2.3 – </w:t>
      </w:r>
      <w:proofErr w:type="spellStart"/>
      <w:proofErr w:type="gramStart"/>
      <w:r w:rsidR="000E7E4E">
        <w:rPr>
          <w:rFonts w:ascii="Times New Roman" w:hAnsi="Times New Roman" w:cs="Times New Roman"/>
          <w:sz w:val="24"/>
          <w:szCs w:val="24"/>
        </w:rPr>
        <w:t>Citocina</w:t>
      </w:r>
      <w:r w:rsidRPr="000E1FF5">
        <w:rPr>
          <w:rFonts w:ascii="Times New Roman" w:hAnsi="Times New Roman" w:cs="Times New Roman"/>
          <w:sz w:val="24"/>
          <w:szCs w:val="24"/>
        </w:rPr>
        <w:t>s</w:t>
      </w:r>
      <w:proofErr w:type="spellEnd"/>
      <w:r w:rsidR="00CC5589">
        <w:rPr>
          <w:rFonts w:ascii="Times New Roman" w:hAnsi="Times New Roman" w:cs="Times New Roman"/>
          <w:sz w:val="24"/>
          <w:szCs w:val="24"/>
        </w:rPr>
        <w:t xml:space="preserve"> </w:t>
      </w:r>
      <w:r w:rsidR="00CC5589">
        <w:rPr>
          <w:rFonts w:ascii="Times New Roman" w:hAnsi="Times New Roman" w:cs="Times New Roman"/>
          <w:sz w:val="24"/>
          <w:szCs w:val="24"/>
        </w:rPr>
        <w:tab/>
      </w:r>
      <w:proofErr w:type="gramEnd"/>
      <w:r w:rsidR="00CC5589">
        <w:rPr>
          <w:rFonts w:ascii="Times New Roman" w:hAnsi="Times New Roman" w:cs="Times New Roman"/>
          <w:sz w:val="24"/>
          <w:szCs w:val="24"/>
        </w:rPr>
        <w:tab/>
      </w:r>
      <w:r w:rsidR="00CC5589">
        <w:rPr>
          <w:rFonts w:ascii="Times New Roman" w:hAnsi="Times New Roman" w:cs="Times New Roman"/>
          <w:sz w:val="24"/>
          <w:szCs w:val="24"/>
        </w:rPr>
        <w:tab/>
      </w:r>
      <w:r w:rsidR="00CC5589">
        <w:rPr>
          <w:rFonts w:ascii="Times New Roman" w:hAnsi="Times New Roman" w:cs="Times New Roman"/>
          <w:sz w:val="24"/>
          <w:szCs w:val="24"/>
        </w:rPr>
        <w:tab/>
      </w:r>
      <w:r w:rsidR="00295A8F">
        <w:rPr>
          <w:rFonts w:ascii="Times New Roman" w:hAnsi="Times New Roman" w:cs="Times New Roman"/>
          <w:sz w:val="24"/>
          <w:szCs w:val="24"/>
        </w:rPr>
        <w:tab/>
      </w:r>
      <w:r w:rsidR="00295A8F">
        <w:rPr>
          <w:rFonts w:ascii="Times New Roman" w:hAnsi="Times New Roman" w:cs="Times New Roman"/>
          <w:sz w:val="24"/>
          <w:szCs w:val="24"/>
        </w:rPr>
        <w:tab/>
        <w:t xml:space="preserve"> 42</w:t>
      </w:r>
    </w:p>
    <w:p w:rsidR="000B0B54" w:rsidRPr="000E1FF5" w:rsidRDefault="000B0B54" w:rsidP="000B0B54">
      <w:pPr>
        <w:rPr>
          <w:rFonts w:ascii="Times New Roman" w:hAnsi="Times New Roman" w:cs="Times New Roman"/>
          <w:sz w:val="24"/>
          <w:szCs w:val="24"/>
        </w:rPr>
      </w:pPr>
    </w:p>
    <w:p w:rsidR="000B0B54" w:rsidRPr="000E1FF5" w:rsidRDefault="000B0B54" w:rsidP="000B0B54">
      <w:pPr>
        <w:pStyle w:val="PargrafodaLista"/>
        <w:numPr>
          <w:ilvl w:val="0"/>
          <w:numId w:val="3"/>
        </w:numPr>
        <w:rPr>
          <w:rFonts w:ascii="Times New Roman" w:hAnsi="Times New Roman" w:cs="Times New Roman"/>
          <w:sz w:val="24"/>
          <w:szCs w:val="24"/>
        </w:rPr>
      </w:pPr>
      <w:r w:rsidRPr="000E1FF5">
        <w:rPr>
          <w:rFonts w:ascii="Times New Roman" w:hAnsi="Times New Roman" w:cs="Times New Roman"/>
          <w:sz w:val="24"/>
          <w:szCs w:val="24"/>
        </w:rPr>
        <w:t xml:space="preserve">3- </w:t>
      </w:r>
      <w:proofErr w:type="spellStart"/>
      <w:r w:rsidRPr="000E1FF5">
        <w:rPr>
          <w:rFonts w:ascii="Times New Roman" w:hAnsi="Times New Roman" w:cs="Times New Roman"/>
          <w:sz w:val="24"/>
          <w:szCs w:val="24"/>
        </w:rPr>
        <w:t>Biomarcadores</w:t>
      </w:r>
      <w:proofErr w:type="spellEnd"/>
      <w:r w:rsidRPr="000E1FF5">
        <w:rPr>
          <w:rFonts w:ascii="Times New Roman" w:hAnsi="Times New Roman" w:cs="Times New Roman"/>
          <w:sz w:val="24"/>
          <w:szCs w:val="24"/>
        </w:rPr>
        <w:t xml:space="preserve"> da Inflamação</w:t>
      </w:r>
    </w:p>
    <w:p w:rsidR="003E3809" w:rsidRPr="000E1FF5" w:rsidRDefault="003E3809" w:rsidP="003E3809">
      <w:pPr>
        <w:pStyle w:val="PargrafodaLista"/>
        <w:numPr>
          <w:ilvl w:val="0"/>
          <w:numId w:val="16"/>
        </w:numPr>
        <w:rPr>
          <w:rFonts w:ascii="Times New Roman" w:hAnsi="Times New Roman" w:cs="Times New Roman"/>
          <w:sz w:val="24"/>
          <w:szCs w:val="24"/>
        </w:rPr>
      </w:pPr>
      <w:r w:rsidRPr="000E1FF5">
        <w:rPr>
          <w:rFonts w:ascii="Times New Roman" w:hAnsi="Times New Roman" w:cs="Times New Roman"/>
          <w:sz w:val="24"/>
          <w:szCs w:val="24"/>
        </w:rPr>
        <w:t xml:space="preserve">3.1 – </w:t>
      </w:r>
      <w:proofErr w:type="gramStart"/>
      <w:r w:rsidRPr="000E1FF5">
        <w:rPr>
          <w:rFonts w:ascii="Times New Roman" w:hAnsi="Times New Roman" w:cs="Times New Roman"/>
          <w:sz w:val="24"/>
          <w:szCs w:val="24"/>
        </w:rPr>
        <w:t>Classificação</w:t>
      </w:r>
      <w:r w:rsidR="00CC5589">
        <w:rPr>
          <w:rFonts w:ascii="Times New Roman" w:hAnsi="Times New Roman" w:cs="Times New Roman"/>
          <w:sz w:val="24"/>
          <w:szCs w:val="24"/>
        </w:rPr>
        <w:t xml:space="preserve"> </w:t>
      </w:r>
      <w:r w:rsidR="00CC5589">
        <w:rPr>
          <w:rFonts w:ascii="Times New Roman" w:hAnsi="Times New Roman" w:cs="Times New Roman"/>
          <w:sz w:val="24"/>
          <w:szCs w:val="24"/>
        </w:rPr>
        <w:tab/>
      </w:r>
      <w:proofErr w:type="gramEnd"/>
      <w:r w:rsidR="00CC5589">
        <w:rPr>
          <w:rFonts w:ascii="Times New Roman" w:hAnsi="Times New Roman" w:cs="Times New Roman"/>
          <w:sz w:val="24"/>
          <w:szCs w:val="24"/>
        </w:rPr>
        <w:tab/>
      </w:r>
      <w:r w:rsidR="00CC5589">
        <w:rPr>
          <w:rFonts w:ascii="Times New Roman" w:hAnsi="Times New Roman" w:cs="Times New Roman"/>
          <w:sz w:val="24"/>
          <w:szCs w:val="24"/>
        </w:rPr>
        <w:tab/>
      </w:r>
      <w:r w:rsidR="00CC5589">
        <w:rPr>
          <w:rFonts w:ascii="Times New Roman" w:hAnsi="Times New Roman" w:cs="Times New Roman"/>
          <w:sz w:val="24"/>
          <w:szCs w:val="24"/>
        </w:rPr>
        <w:tab/>
      </w:r>
      <w:r w:rsidR="004B17C8">
        <w:rPr>
          <w:rFonts w:ascii="Times New Roman" w:hAnsi="Times New Roman" w:cs="Times New Roman"/>
          <w:sz w:val="24"/>
          <w:szCs w:val="24"/>
        </w:rPr>
        <w:tab/>
      </w:r>
      <w:r w:rsidR="004B17C8">
        <w:rPr>
          <w:rFonts w:ascii="Times New Roman" w:hAnsi="Times New Roman" w:cs="Times New Roman"/>
          <w:sz w:val="24"/>
          <w:szCs w:val="24"/>
        </w:rPr>
        <w:tab/>
        <w:t xml:space="preserve"> 51</w:t>
      </w:r>
    </w:p>
    <w:p w:rsidR="003E3809" w:rsidRPr="000E1FF5" w:rsidRDefault="002C3484" w:rsidP="003E3809">
      <w:pPr>
        <w:pStyle w:val="PargrafodaLista"/>
        <w:numPr>
          <w:ilvl w:val="0"/>
          <w:numId w:val="16"/>
        </w:numPr>
        <w:rPr>
          <w:rFonts w:ascii="Times New Roman" w:hAnsi="Times New Roman" w:cs="Times New Roman"/>
          <w:sz w:val="24"/>
          <w:szCs w:val="24"/>
        </w:rPr>
      </w:pPr>
      <w:r>
        <w:rPr>
          <w:rFonts w:ascii="Times New Roman" w:hAnsi="Times New Roman" w:cs="Times New Roman"/>
          <w:sz w:val="24"/>
          <w:szCs w:val="24"/>
        </w:rPr>
        <w:t xml:space="preserve">3.2 – Cinética dos </w:t>
      </w:r>
      <w:proofErr w:type="spellStart"/>
      <w:proofErr w:type="gramStart"/>
      <w:r>
        <w:rPr>
          <w:rFonts w:ascii="Times New Roman" w:hAnsi="Times New Roman" w:cs="Times New Roman"/>
          <w:sz w:val="24"/>
          <w:szCs w:val="24"/>
        </w:rPr>
        <w:t>B</w:t>
      </w:r>
      <w:r w:rsidR="003E3809" w:rsidRPr="000E1FF5">
        <w:rPr>
          <w:rFonts w:ascii="Times New Roman" w:hAnsi="Times New Roman" w:cs="Times New Roman"/>
          <w:sz w:val="24"/>
          <w:szCs w:val="24"/>
        </w:rPr>
        <w:t>iomarcadores</w:t>
      </w:r>
      <w:proofErr w:type="spellEnd"/>
      <w:r w:rsidR="00CC5589">
        <w:rPr>
          <w:rFonts w:ascii="Times New Roman" w:hAnsi="Times New Roman" w:cs="Times New Roman"/>
          <w:sz w:val="24"/>
          <w:szCs w:val="24"/>
        </w:rPr>
        <w:t xml:space="preserve"> </w:t>
      </w:r>
      <w:r w:rsidR="00CC5589">
        <w:rPr>
          <w:rFonts w:ascii="Times New Roman" w:hAnsi="Times New Roman" w:cs="Times New Roman"/>
          <w:sz w:val="24"/>
          <w:szCs w:val="24"/>
        </w:rPr>
        <w:tab/>
      </w:r>
      <w:proofErr w:type="gramEnd"/>
      <w:r w:rsidR="00CC5589">
        <w:rPr>
          <w:rFonts w:ascii="Times New Roman" w:hAnsi="Times New Roman" w:cs="Times New Roman"/>
          <w:sz w:val="24"/>
          <w:szCs w:val="24"/>
        </w:rPr>
        <w:tab/>
      </w:r>
      <w:r w:rsidR="004B17C8">
        <w:rPr>
          <w:rFonts w:ascii="Times New Roman" w:hAnsi="Times New Roman" w:cs="Times New Roman"/>
          <w:sz w:val="24"/>
          <w:szCs w:val="24"/>
        </w:rPr>
        <w:tab/>
      </w:r>
      <w:r w:rsidR="004B17C8">
        <w:rPr>
          <w:rFonts w:ascii="Times New Roman" w:hAnsi="Times New Roman" w:cs="Times New Roman"/>
          <w:sz w:val="24"/>
          <w:szCs w:val="24"/>
        </w:rPr>
        <w:tab/>
        <w:t xml:space="preserve"> 66</w:t>
      </w:r>
    </w:p>
    <w:p w:rsidR="000B0B54" w:rsidRPr="000E1FF5" w:rsidRDefault="000B0B54" w:rsidP="000B0B54">
      <w:pPr>
        <w:pStyle w:val="PargrafodaLista"/>
        <w:rPr>
          <w:rFonts w:ascii="Times New Roman" w:hAnsi="Times New Roman" w:cs="Times New Roman"/>
          <w:sz w:val="24"/>
          <w:szCs w:val="24"/>
        </w:rPr>
      </w:pPr>
    </w:p>
    <w:p w:rsidR="000B0B54" w:rsidRPr="000E1FF5" w:rsidRDefault="00B93551" w:rsidP="00295A8F">
      <w:pPr>
        <w:pStyle w:val="PargrafodaLista"/>
        <w:numPr>
          <w:ilvl w:val="0"/>
          <w:numId w:val="3"/>
        </w:numPr>
        <w:tabs>
          <w:tab w:val="left" w:pos="7088"/>
        </w:tabs>
        <w:rPr>
          <w:rFonts w:ascii="Times New Roman" w:hAnsi="Times New Roman" w:cs="Times New Roman"/>
          <w:sz w:val="24"/>
          <w:szCs w:val="24"/>
        </w:rPr>
      </w:pPr>
      <w:r>
        <w:rPr>
          <w:rFonts w:ascii="Times New Roman" w:hAnsi="Times New Roman" w:cs="Times New Roman"/>
          <w:sz w:val="24"/>
          <w:szCs w:val="24"/>
        </w:rPr>
        <w:t xml:space="preserve">Discussão/ </w:t>
      </w:r>
      <w:r w:rsidR="000B0B54" w:rsidRPr="000E1FF5">
        <w:rPr>
          <w:rFonts w:ascii="Times New Roman" w:hAnsi="Times New Roman" w:cs="Times New Roman"/>
          <w:sz w:val="24"/>
          <w:szCs w:val="24"/>
        </w:rPr>
        <w:t>Conclusão</w:t>
      </w:r>
      <w:r w:rsidR="00CC5589">
        <w:rPr>
          <w:rFonts w:ascii="Times New Roman" w:hAnsi="Times New Roman" w:cs="Times New Roman"/>
          <w:sz w:val="24"/>
          <w:szCs w:val="24"/>
        </w:rPr>
        <w:t xml:space="preserve"> </w:t>
      </w:r>
      <w:r>
        <w:rPr>
          <w:rFonts w:ascii="Times New Roman" w:hAnsi="Times New Roman" w:cs="Times New Roman"/>
          <w:sz w:val="24"/>
          <w:szCs w:val="24"/>
        </w:rPr>
        <w:tab/>
        <w:t xml:space="preserve"> 6</w:t>
      </w:r>
      <w:r w:rsidR="004B17C8">
        <w:rPr>
          <w:rFonts w:ascii="Times New Roman" w:hAnsi="Times New Roman" w:cs="Times New Roman"/>
          <w:sz w:val="24"/>
          <w:szCs w:val="24"/>
        </w:rPr>
        <w:t>9</w:t>
      </w:r>
    </w:p>
    <w:p w:rsidR="000B0B54" w:rsidRPr="000E1FF5" w:rsidRDefault="00CC5589" w:rsidP="000B0B54">
      <w:pPr>
        <w:pStyle w:val="PargrafodaLista"/>
        <w:numPr>
          <w:ilvl w:val="0"/>
          <w:numId w:val="3"/>
        </w:numPr>
        <w:rPr>
          <w:rFonts w:ascii="Times New Roman" w:hAnsi="Times New Roman" w:cs="Times New Roman"/>
          <w:sz w:val="24"/>
          <w:szCs w:val="24"/>
        </w:rPr>
      </w:pPr>
      <w:r>
        <w:rPr>
          <w:rFonts w:ascii="Times New Roman" w:hAnsi="Times New Roman" w:cs="Times New Roman"/>
          <w:sz w:val="24"/>
          <w:szCs w:val="24"/>
        </w:rPr>
        <w:t>Bibliografia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C3484">
        <w:rPr>
          <w:rFonts w:ascii="Times New Roman" w:hAnsi="Times New Roman" w:cs="Times New Roman"/>
          <w:sz w:val="24"/>
          <w:szCs w:val="24"/>
        </w:rPr>
        <w:tab/>
      </w:r>
      <w:r w:rsidR="002C3484">
        <w:rPr>
          <w:rFonts w:ascii="Times New Roman" w:hAnsi="Times New Roman" w:cs="Times New Roman"/>
          <w:sz w:val="24"/>
          <w:szCs w:val="24"/>
        </w:rPr>
        <w:tab/>
        <w:t xml:space="preserve"> </w:t>
      </w:r>
      <w:r w:rsidR="00B93551">
        <w:rPr>
          <w:rFonts w:ascii="Times New Roman" w:hAnsi="Times New Roman" w:cs="Times New Roman"/>
          <w:sz w:val="24"/>
          <w:szCs w:val="24"/>
        </w:rPr>
        <w:t>7</w:t>
      </w:r>
      <w:r w:rsidR="004B17C8">
        <w:rPr>
          <w:rFonts w:ascii="Times New Roman" w:hAnsi="Times New Roman" w:cs="Times New Roman"/>
          <w:sz w:val="24"/>
          <w:szCs w:val="24"/>
        </w:rPr>
        <w:t>2</w:t>
      </w:r>
    </w:p>
    <w:p w:rsidR="000B0B54" w:rsidRPr="000E1FF5" w:rsidRDefault="002C3484" w:rsidP="000B0B54">
      <w:pPr>
        <w:pStyle w:val="PargrafodaLista"/>
        <w:numPr>
          <w:ilvl w:val="0"/>
          <w:numId w:val="3"/>
        </w:numPr>
        <w:rPr>
          <w:rFonts w:ascii="Times New Roman" w:hAnsi="Times New Roman" w:cs="Times New Roman"/>
          <w:sz w:val="24"/>
          <w:szCs w:val="24"/>
        </w:rPr>
      </w:pPr>
      <w:r>
        <w:rPr>
          <w:rFonts w:ascii="Times New Roman" w:hAnsi="Times New Roman" w:cs="Times New Roman"/>
          <w:sz w:val="24"/>
          <w:szCs w:val="24"/>
        </w:rPr>
        <w:t>Glossário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7</w:t>
      </w:r>
      <w:r w:rsidR="004B17C8">
        <w:rPr>
          <w:rFonts w:ascii="Times New Roman" w:hAnsi="Times New Roman" w:cs="Times New Roman"/>
          <w:sz w:val="24"/>
          <w:szCs w:val="24"/>
        </w:rPr>
        <w:t>5</w:t>
      </w:r>
    </w:p>
    <w:p w:rsidR="000B0B54" w:rsidRPr="00295A8F" w:rsidRDefault="000B0B54" w:rsidP="000B0B54">
      <w:pPr>
        <w:rPr>
          <w:rFonts w:ascii="Times New Roman" w:hAnsi="Times New Roman" w:cs="Times New Roman"/>
          <w:sz w:val="24"/>
          <w:szCs w:val="24"/>
        </w:rPr>
      </w:pPr>
    </w:p>
    <w:p w:rsidR="000B0B54" w:rsidRPr="00295A8F" w:rsidRDefault="000B0B54" w:rsidP="000B0B54">
      <w:pPr>
        <w:rPr>
          <w:rFonts w:ascii="Times New Roman" w:hAnsi="Times New Roman" w:cs="Times New Roman"/>
          <w:sz w:val="24"/>
          <w:szCs w:val="24"/>
        </w:rPr>
      </w:pPr>
    </w:p>
    <w:p w:rsidR="000B0B54" w:rsidRPr="00295A8F" w:rsidRDefault="000B0B54" w:rsidP="000B0B54">
      <w:pPr>
        <w:rPr>
          <w:rFonts w:ascii="Times New Roman" w:hAnsi="Times New Roman" w:cs="Times New Roman"/>
          <w:sz w:val="24"/>
          <w:szCs w:val="24"/>
        </w:rPr>
      </w:pPr>
    </w:p>
    <w:p w:rsidR="000B0B54" w:rsidRPr="00295A8F" w:rsidRDefault="000B0B54" w:rsidP="000B0B54">
      <w:pPr>
        <w:rPr>
          <w:rFonts w:ascii="Times New Roman" w:hAnsi="Times New Roman" w:cs="Times New Roman"/>
          <w:sz w:val="24"/>
          <w:szCs w:val="24"/>
        </w:rPr>
      </w:pPr>
    </w:p>
    <w:p w:rsidR="000B0B54" w:rsidRPr="00295A8F" w:rsidRDefault="000B0B54" w:rsidP="000B0B54">
      <w:pPr>
        <w:rPr>
          <w:rFonts w:ascii="Times New Roman" w:hAnsi="Times New Roman" w:cs="Times New Roman"/>
          <w:sz w:val="24"/>
          <w:szCs w:val="24"/>
        </w:rPr>
      </w:pPr>
    </w:p>
    <w:p w:rsidR="000B0B54" w:rsidRPr="00295A8F" w:rsidRDefault="000B0B54" w:rsidP="000B0B54">
      <w:pPr>
        <w:rPr>
          <w:rFonts w:ascii="Times New Roman" w:hAnsi="Times New Roman" w:cs="Times New Roman"/>
          <w:sz w:val="24"/>
          <w:szCs w:val="24"/>
        </w:rPr>
      </w:pPr>
    </w:p>
    <w:p w:rsidR="000B0B54" w:rsidRPr="00295A8F" w:rsidRDefault="000B0B54" w:rsidP="000B0B54">
      <w:pPr>
        <w:rPr>
          <w:rFonts w:ascii="Times New Roman" w:hAnsi="Times New Roman" w:cs="Times New Roman"/>
          <w:sz w:val="24"/>
          <w:szCs w:val="24"/>
        </w:rPr>
      </w:pPr>
    </w:p>
    <w:p w:rsidR="000B0B54" w:rsidRPr="00295A8F" w:rsidRDefault="000B0B54" w:rsidP="000B0B54">
      <w:pPr>
        <w:rPr>
          <w:rFonts w:ascii="Times New Roman" w:hAnsi="Times New Roman" w:cs="Times New Roman"/>
          <w:sz w:val="24"/>
          <w:szCs w:val="24"/>
        </w:rPr>
      </w:pPr>
    </w:p>
    <w:p w:rsidR="000B0B54" w:rsidRPr="00295A8F" w:rsidRDefault="000B0B54" w:rsidP="0095726E">
      <w:pPr>
        <w:jc w:val="both"/>
        <w:rPr>
          <w:rFonts w:ascii="Times New Roman" w:hAnsi="Times New Roman" w:cs="Times New Roman"/>
          <w:sz w:val="28"/>
          <w:szCs w:val="24"/>
        </w:rPr>
      </w:pPr>
      <w:r w:rsidRPr="00295A8F">
        <w:rPr>
          <w:rFonts w:ascii="Times New Roman" w:hAnsi="Times New Roman" w:cs="Times New Roman"/>
          <w:b/>
          <w:sz w:val="28"/>
          <w:szCs w:val="24"/>
        </w:rPr>
        <w:t>Introdução:</w:t>
      </w:r>
    </w:p>
    <w:p w:rsidR="00DE07D2" w:rsidRPr="00B00B02" w:rsidRDefault="00DE07D2" w:rsidP="0095726E">
      <w:pPr>
        <w:spacing w:line="360" w:lineRule="auto"/>
        <w:jc w:val="both"/>
        <w:rPr>
          <w:rFonts w:ascii="Times New Roman" w:hAnsi="Times New Roman" w:cs="Times New Roman"/>
          <w:sz w:val="24"/>
          <w:szCs w:val="24"/>
        </w:rPr>
      </w:pPr>
      <w:r w:rsidRPr="00B00B02">
        <w:rPr>
          <w:sz w:val="24"/>
          <w:szCs w:val="24"/>
        </w:rPr>
        <w:tab/>
      </w:r>
      <w:r w:rsidRPr="00B00B02">
        <w:rPr>
          <w:rFonts w:ascii="Times New Roman" w:hAnsi="Times New Roman" w:cs="Times New Roman"/>
          <w:sz w:val="24"/>
          <w:szCs w:val="24"/>
        </w:rPr>
        <w:t xml:space="preserve">Actualmente, existem vários conceitos associados ao termo </w:t>
      </w:r>
      <w:proofErr w:type="spellStart"/>
      <w:r w:rsidRPr="00B00B02">
        <w:rPr>
          <w:rFonts w:ascii="Times New Roman" w:hAnsi="Times New Roman" w:cs="Times New Roman"/>
          <w:sz w:val="24"/>
          <w:szCs w:val="24"/>
        </w:rPr>
        <w:t>biomarcador</w:t>
      </w:r>
      <w:proofErr w:type="spellEnd"/>
      <w:r w:rsidRPr="00B00B02">
        <w:rPr>
          <w:rFonts w:ascii="Times New Roman" w:hAnsi="Times New Roman" w:cs="Times New Roman"/>
          <w:sz w:val="24"/>
          <w:szCs w:val="24"/>
        </w:rPr>
        <w:t xml:space="preserve">. Assim, um </w:t>
      </w:r>
      <w:proofErr w:type="spellStart"/>
      <w:r w:rsidRPr="00B00B02">
        <w:rPr>
          <w:rFonts w:ascii="Times New Roman" w:hAnsi="Times New Roman" w:cs="Times New Roman"/>
          <w:sz w:val="24"/>
          <w:szCs w:val="24"/>
        </w:rPr>
        <w:t>biomarcador</w:t>
      </w:r>
      <w:proofErr w:type="spellEnd"/>
      <w:r w:rsidRPr="00B00B02">
        <w:rPr>
          <w:rFonts w:ascii="Times New Roman" w:hAnsi="Times New Roman" w:cs="Times New Roman"/>
          <w:sz w:val="24"/>
          <w:szCs w:val="24"/>
        </w:rPr>
        <w:t xml:space="preserve"> pode ser definido como “uma proteína (ou propriedade biológica) cuja concentração pode ser detectada ou medida no sangue ou tecidos, reflectindo a severidade ou presença de uma patologia”. De forma mais geral, um </w:t>
      </w:r>
      <w:proofErr w:type="spellStart"/>
      <w:r w:rsidRPr="00B00B02">
        <w:rPr>
          <w:rFonts w:ascii="Times New Roman" w:hAnsi="Times New Roman" w:cs="Times New Roman"/>
          <w:sz w:val="24"/>
          <w:szCs w:val="24"/>
        </w:rPr>
        <w:t>biomarcador</w:t>
      </w:r>
      <w:proofErr w:type="spellEnd"/>
      <w:r w:rsidRPr="00B00B02">
        <w:rPr>
          <w:rFonts w:ascii="Times New Roman" w:hAnsi="Times New Roman" w:cs="Times New Roman"/>
          <w:sz w:val="24"/>
          <w:szCs w:val="24"/>
        </w:rPr>
        <w:t xml:space="preserve"> pode ser “qualquer coisa que possa ser usada como indicador de uma doença (em particular) ou do estado biológico de um organismo (no geral); uma substancia cuja detecção indique o estado de uma doença como, por exemplo, a presença de um anticorpo indica uma infecção”. Outra definição também válida é a de que um </w:t>
      </w:r>
      <w:proofErr w:type="spellStart"/>
      <w:r w:rsidRPr="00B00B02">
        <w:rPr>
          <w:rFonts w:ascii="Times New Roman" w:hAnsi="Times New Roman" w:cs="Times New Roman"/>
          <w:sz w:val="24"/>
          <w:szCs w:val="24"/>
        </w:rPr>
        <w:t>biomarcador</w:t>
      </w:r>
      <w:proofErr w:type="spellEnd"/>
      <w:r w:rsidRPr="00B00B02">
        <w:rPr>
          <w:rFonts w:ascii="Times New Roman" w:hAnsi="Times New Roman" w:cs="Times New Roman"/>
          <w:sz w:val="24"/>
          <w:szCs w:val="24"/>
        </w:rPr>
        <w:t xml:space="preserve"> pode ser “uma substância que quando introduzida num organismo possa providenciar um meio de diagnostico de uma patologia ou exame de um órgão”. Por exemplo, isótopos radioactivos para avaliar a perfusão do músculo cardíaco. [1,</w:t>
      </w:r>
      <w:r w:rsidR="00D002B5">
        <w:rPr>
          <w:rFonts w:ascii="Times New Roman" w:hAnsi="Times New Roman" w:cs="Times New Roman"/>
          <w:sz w:val="24"/>
          <w:szCs w:val="24"/>
        </w:rPr>
        <w:t xml:space="preserve"> </w:t>
      </w:r>
      <w:r w:rsidRPr="00B00B02">
        <w:rPr>
          <w:rFonts w:ascii="Times New Roman" w:hAnsi="Times New Roman" w:cs="Times New Roman"/>
          <w:sz w:val="24"/>
          <w:szCs w:val="24"/>
        </w:rPr>
        <w:t>2</w:t>
      </w:r>
      <w:r w:rsidR="00D002B5">
        <w:rPr>
          <w:rFonts w:ascii="Times New Roman" w:hAnsi="Times New Roman" w:cs="Times New Roman"/>
          <w:sz w:val="24"/>
          <w:szCs w:val="24"/>
        </w:rPr>
        <w:t>-4</w:t>
      </w:r>
      <w:r w:rsidRPr="00B00B02">
        <w:rPr>
          <w:rFonts w:ascii="Times New Roman" w:hAnsi="Times New Roman" w:cs="Times New Roman"/>
          <w:sz w:val="24"/>
          <w:szCs w:val="24"/>
        </w:rPr>
        <w:t>]</w:t>
      </w:r>
    </w:p>
    <w:p w:rsidR="00DE07D2" w:rsidRPr="00B00B02" w:rsidRDefault="00DE07D2" w:rsidP="0095726E">
      <w:pPr>
        <w:spacing w:line="360" w:lineRule="auto"/>
        <w:jc w:val="both"/>
        <w:rPr>
          <w:rFonts w:ascii="Times New Roman" w:hAnsi="Times New Roman" w:cs="Times New Roman"/>
          <w:sz w:val="24"/>
          <w:szCs w:val="24"/>
        </w:rPr>
      </w:pPr>
      <w:r w:rsidRPr="00B00B02">
        <w:rPr>
          <w:rFonts w:ascii="Times New Roman" w:hAnsi="Times New Roman" w:cs="Times New Roman"/>
          <w:sz w:val="24"/>
          <w:szCs w:val="24"/>
        </w:rPr>
        <w:tab/>
        <w:t xml:space="preserve">Em 1998 surge a seguinte definição de </w:t>
      </w:r>
      <w:proofErr w:type="spellStart"/>
      <w:r w:rsidRPr="00B00B02">
        <w:rPr>
          <w:rFonts w:ascii="Times New Roman" w:hAnsi="Times New Roman" w:cs="Times New Roman"/>
          <w:sz w:val="24"/>
          <w:szCs w:val="24"/>
        </w:rPr>
        <w:t>biomarcador</w:t>
      </w:r>
      <w:proofErr w:type="spellEnd"/>
      <w:r w:rsidRPr="00B00B02">
        <w:rPr>
          <w:rFonts w:ascii="Times New Roman" w:hAnsi="Times New Roman" w:cs="Times New Roman"/>
          <w:sz w:val="24"/>
          <w:szCs w:val="24"/>
        </w:rPr>
        <w:t xml:space="preserve"> como “uma característica que é objectivamente medida e avaliada como indicador de processos biológicos normais, processos patogénicos ou respostas farmacológicas a uma intervenção terapêutica”. [1</w:t>
      </w:r>
      <w:r w:rsidR="00D002B5">
        <w:rPr>
          <w:rFonts w:ascii="Times New Roman" w:hAnsi="Times New Roman" w:cs="Times New Roman"/>
          <w:sz w:val="24"/>
          <w:szCs w:val="24"/>
        </w:rPr>
        <w:t>, 3</w:t>
      </w:r>
      <w:r w:rsidRPr="00B00B02">
        <w:rPr>
          <w:rFonts w:ascii="Times New Roman" w:hAnsi="Times New Roman" w:cs="Times New Roman"/>
          <w:sz w:val="24"/>
          <w:szCs w:val="24"/>
        </w:rPr>
        <w:t>]</w:t>
      </w:r>
    </w:p>
    <w:p w:rsidR="00DE07D2" w:rsidRPr="00B00B02" w:rsidRDefault="00DE07D2" w:rsidP="0095726E">
      <w:pPr>
        <w:spacing w:line="360" w:lineRule="auto"/>
        <w:jc w:val="both"/>
        <w:rPr>
          <w:rFonts w:ascii="Times New Roman" w:hAnsi="Times New Roman" w:cs="Times New Roman"/>
          <w:sz w:val="24"/>
          <w:szCs w:val="24"/>
        </w:rPr>
      </w:pPr>
      <w:r w:rsidRPr="00B00B02">
        <w:rPr>
          <w:rFonts w:ascii="Times New Roman" w:hAnsi="Times New Roman" w:cs="Times New Roman"/>
          <w:sz w:val="24"/>
          <w:szCs w:val="24"/>
        </w:rPr>
        <w:tab/>
        <w:t xml:space="preserve">Os </w:t>
      </w:r>
      <w:proofErr w:type="spellStart"/>
      <w:r w:rsidRPr="00B00B02">
        <w:rPr>
          <w:rFonts w:ascii="Times New Roman" w:hAnsi="Times New Roman" w:cs="Times New Roman"/>
          <w:sz w:val="24"/>
          <w:szCs w:val="24"/>
        </w:rPr>
        <w:t>biomarcadores</w:t>
      </w:r>
      <w:proofErr w:type="spellEnd"/>
      <w:r w:rsidRPr="00B00B02">
        <w:rPr>
          <w:rFonts w:ascii="Times New Roman" w:hAnsi="Times New Roman" w:cs="Times New Roman"/>
          <w:sz w:val="24"/>
          <w:szCs w:val="24"/>
        </w:rPr>
        <w:t xml:space="preserve"> podem ser células específicas, moléculas, genes, expressão de genes, enzimas ou hormonas, um parâmetro químico, físico ou biológico e não servem apenas para diagnosticar ou avaliar a progressão da doença, mas também o efeito do tratamento. [2</w:t>
      </w:r>
      <w:r w:rsidR="00D002B5">
        <w:rPr>
          <w:rFonts w:ascii="Times New Roman" w:hAnsi="Times New Roman" w:cs="Times New Roman"/>
          <w:sz w:val="24"/>
          <w:szCs w:val="24"/>
        </w:rPr>
        <w:t>, 4-6</w:t>
      </w:r>
      <w:r w:rsidRPr="00B00B02">
        <w:rPr>
          <w:rFonts w:ascii="Times New Roman" w:hAnsi="Times New Roman" w:cs="Times New Roman"/>
          <w:sz w:val="24"/>
          <w:szCs w:val="24"/>
        </w:rPr>
        <w:t>]</w:t>
      </w:r>
    </w:p>
    <w:p w:rsidR="00DE07D2" w:rsidRPr="00B00B02" w:rsidRDefault="00DE07D2" w:rsidP="0095726E">
      <w:pPr>
        <w:spacing w:line="360" w:lineRule="auto"/>
        <w:jc w:val="both"/>
        <w:rPr>
          <w:rFonts w:ascii="Times New Roman" w:hAnsi="Times New Roman" w:cs="Times New Roman"/>
          <w:sz w:val="24"/>
          <w:szCs w:val="24"/>
        </w:rPr>
      </w:pPr>
      <w:r w:rsidRPr="00B00B02">
        <w:rPr>
          <w:rFonts w:ascii="Times New Roman" w:hAnsi="Times New Roman" w:cs="Times New Roman"/>
          <w:sz w:val="24"/>
          <w:szCs w:val="24"/>
        </w:rPr>
        <w:tab/>
        <w:t xml:space="preserve">O termo </w:t>
      </w:r>
      <w:proofErr w:type="spellStart"/>
      <w:r w:rsidRPr="00B00B02">
        <w:rPr>
          <w:rFonts w:ascii="Times New Roman" w:hAnsi="Times New Roman" w:cs="Times New Roman"/>
          <w:sz w:val="24"/>
          <w:szCs w:val="24"/>
        </w:rPr>
        <w:t>biomarcador</w:t>
      </w:r>
      <w:proofErr w:type="spellEnd"/>
      <w:r w:rsidRPr="00B00B02">
        <w:rPr>
          <w:rFonts w:ascii="Times New Roman" w:hAnsi="Times New Roman" w:cs="Times New Roman"/>
          <w:sz w:val="24"/>
          <w:szCs w:val="24"/>
        </w:rPr>
        <w:t xml:space="preserve"> é relativamente recente mas o seu conceito tem vindo a ser usado já á um tempo considerável. Por exemplo, a temperatura corporal é um conhecido </w:t>
      </w:r>
      <w:proofErr w:type="spellStart"/>
      <w:r w:rsidRPr="00B00B02">
        <w:rPr>
          <w:rFonts w:ascii="Times New Roman" w:hAnsi="Times New Roman" w:cs="Times New Roman"/>
          <w:sz w:val="24"/>
          <w:szCs w:val="24"/>
        </w:rPr>
        <w:t>biomarcador</w:t>
      </w:r>
      <w:proofErr w:type="spellEnd"/>
      <w:r w:rsidRPr="00B00B02">
        <w:rPr>
          <w:rFonts w:ascii="Times New Roman" w:hAnsi="Times New Roman" w:cs="Times New Roman"/>
          <w:sz w:val="24"/>
          <w:szCs w:val="24"/>
        </w:rPr>
        <w:t xml:space="preserve"> para o diagnóstico de febre; a pressão arterial aumentada determina o risco de doenças cardiovasculares, bem como os níveis de colesterol aumentado; a proteína C reactiva (PCR) é um importante </w:t>
      </w:r>
      <w:proofErr w:type="spellStart"/>
      <w:r w:rsidRPr="00B00B02">
        <w:rPr>
          <w:rFonts w:ascii="Times New Roman" w:hAnsi="Times New Roman" w:cs="Times New Roman"/>
          <w:sz w:val="24"/>
          <w:szCs w:val="24"/>
        </w:rPr>
        <w:t>biomarcador</w:t>
      </w:r>
      <w:proofErr w:type="spellEnd"/>
      <w:r w:rsidRPr="00B00B02">
        <w:rPr>
          <w:rFonts w:ascii="Times New Roman" w:hAnsi="Times New Roman" w:cs="Times New Roman"/>
          <w:sz w:val="24"/>
          <w:szCs w:val="24"/>
        </w:rPr>
        <w:t xml:space="preserve"> de inflamação. [1</w:t>
      </w:r>
      <w:r w:rsidR="00D002B5">
        <w:rPr>
          <w:rFonts w:ascii="Times New Roman" w:hAnsi="Times New Roman" w:cs="Times New Roman"/>
          <w:sz w:val="24"/>
          <w:szCs w:val="24"/>
        </w:rPr>
        <w:t>, 7</w:t>
      </w:r>
      <w:r w:rsidRPr="00B00B02">
        <w:rPr>
          <w:rFonts w:ascii="Times New Roman" w:hAnsi="Times New Roman" w:cs="Times New Roman"/>
          <w:sz w:val="24"/>
          <w:szCs w:val="24"/>
        </w:rPr>
        <w:t>]</w:t>
      </w:r>
      <w:r w:rsidRPr="00B00B02">
        <w:rPr>
          <w:rFonts w:ascii="Times New Roman" w:hAnsi="Times New Roman" w:cs="Times New Roman"/>
          <w:sz w:val="24"/>
          <w:szCs w:val="24"/>
        </w:rPr>
        <w:tab/>
      </w:r>
    </w:p>
    <w:p w:rsidR="00DE07D2" w:rsidRPr="00B00B02" w:rsidRDefault="00DE07D2" w:rsidP="0095726E">
      <w:pPr>
        <w:spacing w:line="360" w:lineRule="auto"/>
        <w:ind w:firstLine="708"/>
        <w:jc w:val="both"/>
        <w:rPr>
          <w:rFonts w:ascii="Times New Roman" w:hAnsi="Times New Roman" w:cs="Times New Roman"/>
          <w:sz w:val="24"/>
          <w:szCs w:val="24"/>
        </w:rPr>
      </w:pPr>
      <w:r w:rsidRPr="00B00B02">
        <w:rPr>
          <w:rFonts w:ascii="Times New Roman" w:hAnsi="Times New Roman" w:cs="Times New Roman"/>
          <w:sz w:val="24"/>
          <w:szCs w:val="24"/>
        </w:rPr>
        <w:t xml:space="preserve">Assim, devido á elevada extensão e valências do conceito de </w:t>
      </w:r>
      <w:proofErr w:type="spellStart"/>
      <w:r w:rsidRPr="00B00B02">
        <w:rPr>
          <w:rFonts w:ascii="Times New Roman" w:hAnsi="Times New Roman" w:cs="Times New Roman"/>
          <w:sz w:val="24"/>
          <w:szCs w:val="24"/>
        </w:rPr>
        <w:t>biomarcador</w:t>
      </w:r>
      <w:proofErr w:type="spellEnd"/>
      <w:r w:rsidRPr="00B00B02">
        <w:rPr>
          <w:rFonts w:ascii="Times New Roman" w:hAnsi="Times New Roman" w:cs="Times New Roman"/>
          <w:sz w:val="24"/>
          <w:szCs w:val="24"/>
        </w:rPr>
        <w:t xml:space="preserve">, este pode ser classificado em 2 tipos: </w:t>
      </w:r>
      <w:proofErr w:type="spellStart"/>
      <w:r w:rsidRPr="00B00B02">
        <w:rPr>
          <w:rFonts w:ascii="Times New Roman" w:hAnsi="Times New Roman" w:cs="Times New Roman"/>
          <w:sz w:val="24"/>
          <w:szCs w:val="24"/>
        </w:rPr>
        <w:t>biomarcadores</w:t>
      </w:r>
      <w:proofErr w:type="spellEnd"/>
      <w:r w:rsidRPr="00B00B02">
        <w:rPr>
          <w:rFonts w:ascii="Times New Roman" w:hAnsi="Times New Roman" w:cs="Times New Roman"/>
          <w:sz w:val="24"/>
          <w:szCs w:val="24"/>
        </w:rPr>
        <w:t xml:space="preserve"> associados á doença (</w:t>
      </w:r>
      <w:proofErr w:type="spellStart"/>
      <w:r w:rsidRPr="00B00B02">
        <w:rPr>
          <w:rFonts w:ascii="Times New Roman" w:hAnsi="Times New Roman" w:cs="Times New Roman"/>
          <w:i/>
          <w:sz w:val="24"/>
          <w:szCs w:val="24"/>
        </w:rPr>
        <w:t>disease-related</w:t>
      </w:r>
      <w:proofErr w:type="spellEnd"/>
      <w:r w:rsidRPr="00B00B02">
        <w:rPr>
          <w:rFonts w:ascii="Times New Roman" w:hAnsi="Times New Roman" w:cs="Times New Roman"/>
          <w:i/>
          <w:sz w:val="24"/>
          <w:szCs w:val="24"/>
        </w:rPr>
        <w:t xml:space="preserve"> </w:t>
      </w:r>
      <w:proofErr w:type="spellStart"/>
      <w:r w:rsidRPr="00B00B02">
        <w:rPr>
          <w:rFonts w:ascii="Times New Roman" w:hAnsi="Times New Roman" w:cs="Times New Roman"/>
          <w:i/>
          <w:sz w:val="24"/>
          <w:szCs w:val="24"/>
        </w:rPr>
        <w:t>biomarkers</w:t>
      </w:r>
      <w:proofErr w:type="spellEnd"/>
      <w:r w:rsidRPr="00B00B02">
        <w:rPr>
          <w:rFonts w:ascii="Times New Roman" w:hAnsi="Times New Roman" w:cs="Times New Roman"/>
          <w:sz w:val="24"/>
          <w:szCs w:val="24"/>
        </w:rPr>
        <w:t xml:space="preserve">) e </w:t>
      </w:r>
      <w:proofErr w:type="spellStart"/>
      <w:r w:rsidRPr="00B00B02">
        <w:rPr>
          <w:rFonts w:ascii="Times New Roman" w:hAnsi="Times New Roman" w:cs="Times New Roman"/>
          <w:sz w:val="24"/>
          <w:szCs w:val="24"/>
        </w:rPr>
        <w:t>biomarcadores</w:t>
      </w:r>
      <w:proofErr w:type="spellEnd"/>
      <w:r w:rsidRPr="00B00B02">
        <w:rPr>
          <w:rFonts w:ascii="Times New Roman" w:hAnsi="Times New Roman" w:cs="Times New Roman"/>
          <w:sz w:val="24"/>
          <w:szCs w:val="24"/>
        </w:rPr>
        <w:t xml:space="preserve"> associados ao fármaco (</w:t>
      </w:r>
      <w:proofErr w:type="spellStart"/>
      <w:r w:rsidRPr="00B00B02">
        <w:rPr>
          <w:rFonts w:ascii="Times New Roman" w:hAnsi="Times New Roman" w:cs="Times New Roman"/>
          <w:i/>
          <w:sz w:val="24"/>
          <w:szCs w:val="24"/>
        </w:rPr>
        <w:t>drug-related</w:t>
      </w:r>
      <w:proofErr w:type="spellEnd"/>
      <w:r w:rsidRPr="00B00B02">
        <w:rPr>
          <w:rFonts w:ascii="Times New Roman" w:hAnsi="Times New Roman" w:cs="Times New Roman"/>
          <w:i/>
          <w:sz w:val="24"/>
          <w:szCs w:val="24"/>
        </w:rPr>
        <w:t xml:space="preserve"> </w:t>
      </w:r>
      <w:proofErr w:type="spellStart"/>
      <w:r w:rsidRPr="00B00B02">
        <w:rPr>
          <w:rFonts w:ascii="Times New Roman" w:hAnsi="Times New Roman" w:cs="Times New Roman"/>
          <w:i/>
          <w:sz w:val="24"/>
          <w:szCs w:val="24"/>
        </w:rPr>
        <w:t>biomarkers</w:t>
      </w:r>
      <w:proofErr w:type="spellEnd"/>
      <w:r w:rsidRPr="00B00B02">
        <w:rPr>
          <w:rFonts w:ascii="Times New Roman" w:hAnsi="Times New Roman" w:cs="Times New Roman"/>
          <w:sz w:val="24"/>
          <w:szCs w:val="24"/>
        </w:rPr>
        <w:t>). Os primeiros indicam se existe risco de se desenvolver uma doença (</w:t>
      </w:r>
      <w:proofErr w:type="spellStart"/>
      <w:r w:rsidRPr="00B00B02">
        <w:rPr>
          <w:rFonts w:ascii="Times New Roman" w:hAnsi="Times New Roman" w:cs="Times New Roman"/>
          <w:sz w:val="24"/>
          <w:szCs w:val="24"/>
        </w:rPr>
        <w:t>biomarcadores</w:t>
      </w:r>
      <w:proofErr w:type="spellEnd"/>
      <w:r w:rsidRPr="00B00B02">
        <w:rPr>
          <w:rFonts w:ascii="Times New Roman" w:hAnsi="Times New Roman" w:cs="Times New Roman"/>
          <w:sz w:val="24"/>
          <w:szCs w:val="24"/>
        </w:rPr>
        <w:t xml:space="preserve"> indicadores de risco), se uma doença já existe (</w:t>
      </w:r>
      <w:proofErr w:type="spellStart"/>
      <w:r w:rsidRPr="00B00B02">
        <w:rPr>
          <w:rFonts w:ascii="Times New Roman" w:hAnsi="Times New Roman" w:cs="Times New Roman"/>
          <w:sz w:val="24"/>
          <w:szCs w:val="24"/>
        </w:rPr>
        <w:t>biom</w:t>
      </w:r>
      <w:r w:rsidR="000E7E4E">
        <w:rPr>
          <w:rFonts w:ascii="Times New Roman" w:hAnsi="Times New Roman" w:cs="Times New Roman"/>
          <w:sz w:val="24"/>
          <w:szCs w:val="24"/>
        </w:rPr>
        <w:t>arcadores</w:t>
      </w:r>
      <w:proofErr w:type="spellEnd"/>
      <w:r w:rsidR="000E7E4E">
        <w:rPr>
          <w:rFonts w:ascii="Times New Roman" w:hAnsi="Times New Roman" w:cs="Times New Roman"/>
          <w:sz w:val="24"/>
          <w:szCs w:val="24"/>
        </w:rPr>
        <w:t xml:space="preserve"> de diagnóstico) ou até</w:t>
      </w:r>
      <w:r w:rsidRPr="00B00B02">
        <w:rPr>
          <w:rFonts w:ascii="Times New Roman" w:hAnsi="Times New Roman" w:cs="Times New Roman"/>
          <w:sz w:val="24"/>
          <w:szCs w:val="24"/>
        </w:rPr>
        <w:t xml:space="preserve"> mesmo como uma doença possa evoluir num caso específico (</w:t>
      </w:r>
      <w:proofErr w:type="spellStart"/>
      <w:r w:rsidRPr="00B00B02">
        <w:rPr>
          <w:rFonts w:ascii="Times New Roman" w:hAnsi="Times New Roman" w:cs="Times New Roman"/>
          <w:sz w:val="24"/>
          <w:szCs w:val="24"/>
        </w:rPr>
        <w:t>biomarcadores</w:t>
      </w:r>
      <w:proofErr w:type="spellEnd"/>
      <w:r w:rsidRPr="00B00B02">
        <w:rPr>
          <w:rFonts w:ascii="Times New Roman" w:hAnsi="Times New Roman" w:cs="Times New Roman"/>
          <w:sz w:val="24"/>
          <w:szCs w:val="24"/>
        </w:rPr>
        <w:t xml:space="preserve"> de </w:t>
      </w:r>
      <w:r w:rsidRPr="00B00B02">
        <w:rPr>
          <w:rFonts w:ascii="Times New Roman" w:hAnsi="Times New Roman" w:cs="Times New Roman"/>
          <w:sz w:val="24"/>
          <w:szCs w:val="24"/>
        </w:rPr>
        <w:lastRenderedPageBreak/>
        <w:t>prognóstico). Os últimos indicam se um determinado fármaco será eficaz no tratamento de um determinado paciente ou como o corpo do</w:t>
      </w:r>
      <w:r w:rsidR="00D002B5">
        <w:rPr>
          <w:rFonts w:ascii="Times New Roman" w:hAnsi="Times New Roman" w:cs="Times New Roman"/>
          <w:sz w:val="24"/>
          <w:szCs w:val="24"/>
        </w:rPr>
        <w:t xml:space="preserve"> paciente o irá processar. [1, 4-9</w:t>
      </w:r>
      <w:r w:rsidRPr="00B00B02">
        <w:rPr>
          <w:rFonts w:ascii="Times New Roman" w:hAnsi="Times New Roman" w:cs="Times New Roman"/>
          <w:sz w:val="24"/>
          <w:szCs w:val="24"/>
        </w:rPr>
        <w:t>]</w:t>
      </w:r>
    </w:p>
    <w:p w:rsidR="00DE07D2" w:rsidRPr="00B00B02" w:rsidRDefault="00DE07D2" w:rsidP="0095726E">
      <w:pPr>
        <w:spacing w:line="360" w:lineRule="auto"/>
        <w:jc w:val="both"/>
        <w:rPr>
          <w:rFonts w:ascii="Times New Roman" w:hAnsi="Times New Roman" w:cs="Times New Roman"/>
          <w:sz w:val="24"/>
          <w:szCs w:val="24"/>
        </w:rPr>
      </w:pPr>
      <w:r w:rsidRPr="00B00B02">
        <w:rPr>
          <w:rFonts w:ascii="Times New Roman" w:hAnsi="Times New Roman" w:cs="Times New Roman"/>
          <w:sz w:val="24"/>
          <w:szCs w:val="24"/>
        </w:rPr>
        <w:tab/>
        <w:t xml:space="preserve">Estes “novos” </w:t>
      </w:r>
      <w:proofErr w:type="spellStart"/>
      <w:r w:rsidRPr="00B00B02">
        <w:rPr>
          <w:rFonts w:ascii="Times New Roman" w:hAnsi="Times New Roman" w:cs="Times New Roman"/>
          <w:sz w:val="24"/>
          <w:szCs w:val="24"/>
        </w:rPr>
        <w:t>biomarcadores</w:t>
      </w:r>
      <w:proofErr w:type="spellEnd"/>
      <w:r w:rsidRPr="00B00B02">
        <w:rPr>
          <w:rFonts w:ascii="Times New Roman" w:hAnsi="Times New Roman" w:cs="Times New Roman"/>
          <w:sz w:val="24"/>
          <w:szCs w:val="24"/>
        </w:rPr>
        <w:t xml:space="preserve"> têm cada vez mais um papel de destaque no campo da medicina preventiva, intervindo no diagnóstico atempado, prevenção da doença, identificação da resposta a determinado fármaco, avaliação da acção do fármaco sobre o tecido alvo, entre outros. Mas os </w:t>
      </w:r>
      <w:proofErr w:type="spellStart"/>
      <w:r w:rsidRPr="00B00B02">
        <w:rPr>
          <w:rFonts w:ascii="Times New Roman" w:hAnsi="Times New Roman" w:cs="Times New Roman"/>
          <w:sz w:val="24"/>
          <w:szCs w:val="24"/>
        </w:rPr>
        <w:t>biomarcadores</w:t>
      </w:r>
      <w:proofErr w:type="spellEnd"/>
      <w:r w:rsidRPr="00B00B02">
        <w:rPr>
          <w:rFonts w:ascii="Times New Roman" w:hAnsi="Times New Roman" w:cs="Times New Roman"/>
          <w:sz w:val="24"/>
          <w:szCs w:val="24"/>
        </w:rPr>
        <w:t xml:space="preserve"> são vistos também como a chave para uma “medicina personalizada”, um campo da ciência ainda em estudo e que </w:t>
      </w:r>
      <w:proofErr w:type="gramStart"/>
      <w:r w:rsidRPr="00B00B02">
        <w:rPr>
          <w:rFonts w:ascii="Times New Roman" w:hAnsi="Times New Roman" w:cs="Times New Roman"/>
          <w:sz w:val="24"/>
          <w:szCs w:val="24"/>
        </w:rPr>
        <w:t>muitas portas pode</w:t>
      </w:r>
      <w:proofErr w:type="gramEnd"/>
      <w:r w:rsidRPr="00B00B02">
        <w:rPr>
          <w:rFonts w:ascii="Times New Roman" w:hAnsi="Times New Roman" w:cs="Times New Roman"/>
          <w:sz w:val="24"/>
          <w:szCs w:val="24"/>
        </w:rPr>
        <w:t xml:space="preserve"> abrir no futuro</w:t>
      </w:r>
      <w:r w:rsidR="009E032C" w:rsidRPr="00B00B02">
        <w:rPr>
          <w:rFonts w:ascii="Times New Roman" w:hAnsi="Times New Roman" w:cs="Times New Roman"/>
          <w:sz w:val="24"/>
          <w:szCs w:val="24"/>
        </w:rPr>
        <w:t xml:space="preserve"> (figura 1)</w:t>
      </w:r>
      <w:r w:rsidRPr="00B00B02">
        <w:rPr>
          <w:rFonts w:ascii="Times New Roman" w:hAnsi="Times New Roman" w:cs="Times New Roman"/>
          <w:sz w:val="24"/>
          <w:szCs w:val="24"/>
        </w:rPr>
        <w:t xml:space="preserve">. Num futuro bem próximo o principal contributo dos </w:t>
      </w:r>
      <w:proofErr w:type="spellStart"/>
      <w:r w:rsidRPr="00B00B02">
        <w:rPr>
          <w:rFonts w:ascii="Times New Roman" w:hAnsi="Times New Roman" w:cs="Times New Roman"/>
          <w:sz w:val="24"/>
          <w:szCs w:val="24"/>
        </w:rPr>
        <w:t>biomarcadores</w:t>
      </w:r>
      <w:proofErr w:type="spellEnd"/>
      <w:r w:rsidRPr="00B00B02">
        <w:rPr>
          <w:rFonts w:ascii="Times New Roman" w:hAnsi="Times New Roman" w:cs="Times New Roman"/>
          <w:sz w:val="24"/>
          <w:szCs w:val="24"/>
        </w:rPr>
        <w:t xml:space="preserve"> passará pela predição da resposta ao tratamento bem como pelo papel de guias terapêuticos definindo os alvos terapêuticos mais importa</w:t>
      </w:r>
      <w:r w:rsidR="00D002B5">
        <w:rPr>
          <w:rFonts w:ascii="Times New Roman" w:hAnsi="Times New Roman" w:cs="Times New Roman"/>
          <w:sz w:val="24"/>
          <w:szCs w:val="24"/>
        </w:rPr>
        <w:t>ntes nos estudos clínicos. [1, 9-11</w:t>
      </w:r>
      <w:r w:rsidRPr="00B00B02">
        <w:rPr>
          <w:rFonts w:ascii="Times New Roman" w:hAnsi="Times New Roman" w:cs="Times New Roman"/>
          <w:sz w:val="24"/>
          <w:szCs w:val="24"/>
        </w:rPr>
        <w:t>]</w:t>
      </w:r>
    </w:p>
    <w:p w:rsidR="009E032C" w:rsidRPr="00B00B02" w:rsidRDefault="009E032C" w:rsidP="0095726E">
      <w:pPr>
        <w:spacing w:line="360" w:lineRule="auto"/>
        <w:jc w:val="both"/>
        <w:rPr>
          <w:rFonts w:ascii="Times New Roman" w:hAnsi="Times New Roman" w:cs="Times New Roman"/>
          <w:sz w:val="24"/>
          <w:szCs w:val="24"/>
        </w:rPr>
      </w:pPr>
      <w:r w:rsidRPr="00B00B02">
        <w:rPr>
          <w:rFonts w:ascii="Times New Roman" w:hAnsi="Times New Roman" w:cs="Times New Roman"/>
          <w:noProof/>
          <w:sz w:val="24"/>
          <w:szCs w:val="24"/>
          <w:lang w:eastAsia="pt-PT"/>
        </w:rPr>
        <w:drawing>
          <wp:inline distT="0" distB="0" distL="0" distR="0">
            <wp:extent cx="2400300" cy="1668610"/>
            <wp:effectExtent l="19050" t="0" r="0" b="0"/>
            <wp:docPr id="1" name="Imagem 0" descr="imag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jpg"/>
                    <pic:cNvPicPr/>
                  </pic:nvPicPr>
                  <pic:blipFill>
                    <a:blip r:embed="rId9" cstate="print"/>
                    <a:stretch>
                      <a:fillRect/>
                    </a:stretch>
                  </pic:blipFill>
                  <pic:spPr>
                    <a:xfrm>
                      <a:off x="0" y="0"/>
                      <a:ext cx="2400300" cy="1668610"/>
                    </a:xfrm>
                    <a:prstGeom prst="rect">
                      <a:avLst/>
                    </a:prstGeom>
                    <a:effectLst>
                      <a:softEdge rad="63500"/>
                    </a:effectLst>
                  </pic:spPr>
                </pic:pic>
              </a:graphicData>
            </a:graphic>
          </wp:inline>
        </w:drawing>
      </w:r>
    </w:p>
    <w:p w:rsidR="009E032C" w:rsidRPr="00B00B02" w:rsidRDefault="009E032C" w:rsidP="0095726E">
      <w:pPr>
        <w:spacing w:line="360" w:lineRule="auto"/>
        <w:jc w:val="both"/>
        <w:rPr>
          <w:rFonts w:ascii="Times New Roman" w:hAnsi="Times New Roman" w:cs="Times New Roman"/>
          <w:sz w:val="20"/>
          <w:szCs w:val="24"/>
        </w:rPr>
      </w:pPr>
      <w:r w:rsidRPr="00B00B02">
        <w:rPr>
          <w:rFonts w:ascii="Times New Roman" w:hAnsi="Times New Roman" w:cs="Times New Roman"/>
          <w:b/>
          <w:sz w:val="20"/>
          <w:szCs w:val="24"/>
        </w:rPr>
        <w:t>Figura 1</w:t>
      </w:r>
      <w:r w:rsidRPr="00B00B02">
        <w:rPr>
          <w:rFonts w:ascii="Times New Roman" w:hAnsi="Times New Roman" w:cs="Times New Roman"/>
          <w:sz w:val="20"/>
          <w:szCs w:val="24"/>
        </w:rPr>
        <w:t xml:space="preserve"> – Esquema da potencialidade dos </w:t>
      </w:r>
      <w:proofErr w:type="spellStart"/>
      <w:r w:rsidRPr="00B00B02">
        <w:rPr>
          <w:rFonts w:ascii="Times New Roman" w:hAnsi="Times New Roman" w:cs="Times New Roman"/>
          <w:sz w:val="20"/>
          <w:szCs w:val="24"/>
        </w:rPr>
        <w:t>biomarcador</w:t>
      </w:r>
      <w:r w:rsidR="002A38B7">
        <w:rPr>
          <w:rFonts w:ascii="Times New Roman" w:hAnsi="Times New Roman" w:cs="Times New Roman"/>
          <w:sz w:val="20"/>
          <w:szCs w:val="24"/>
        </w:rPr>
        <w:t>es</w:t>
      </w:r>
      <w:proofErr w:type="spellEnd"/>
      <w:r w:rsidR="002A38B7">
        <w:rPr>
          <w:rFonts w:ascii="Times New Roman" w:hAnsi="Times New Roman" w:cs="Times New Roman"/>
          <w:sz w:val="20"/>
          <w:szCs w:val="24"/>
        </w:rPr>
        <w:t xml:space="preserve"> na medicina personalizada. [3</w:t>
      </w:r>
      <w:r w:rsidRPr="00B00B02">
        <w:rPr>
          <w:rFonts w:ascii="Times New Roman" w:hAnsi="Times New Roman" w:cs="Times New Roman"/>
          <w:sz w:val="20"/>
          <w:szCs w:val="24"/>
        </w:rPr>
        <w:t>7]</w:t>
      </w:r>
    </w:p>
    <w:p w:rsidR="00DE07D2" w:rsidRPr="00B00B02" w:rsidRDefault="00DE07D2" w:rsidP="0095726E">
      <w:pPr>
        <w:spacing w:line="360" w:lineRule="auto"/>
        <w:jc w:val="both"/>
        <w:rPr>
          <w:rFonts w:ascii="Times New Roman" w:hAnsi="Times New Roman" w:cs="Times New Roman"/>
          <w:sz w:val="24"/>
          <w:szCs w:val="24"/>
        </w:rPr>
      </w:pPr>
      <w:r w:rsidRPr="00B00B02">
        <w:rPr>
          <w:rFonts w:ascii="Times New Roman" w:hAnsi="Times New Roman" w:cs="Times New Roman"/>
          <w:sz w:val="24"/>
          <w:szCs w:val="24"/>
        </w:rPr>
        <w:tab/>
        <w:t xml:space="preserve">O conceito clássico de </w:t>
      </w:r>
      <w:proofErr w:type="spellStart"/>
      <w:r w:rsidRPr="00B00B02">
        <w:rPr>
          <w:rFonts w:ascii="Times New Roman" w:hAnsi="Times New Roman" w:cs="Times New Roman"/>
          <w:sz w:val="24"/>
          <w:szCs w:val="24"/>
        </w:rPr>
        <w:t>biomarcador</w:t>
      </w:r>
      <w:proofErr w:type="spellEnd"/>
      <w:r w:rsidRPr="00B00B02">
        <w:rPr>
          <w:rFonts w:ascii="Times New Roman" w:hAnsi="Times New Roman" w:cs="Times New Roman"/>
          <w:sz w:val="24"/>
          <w:szCs w:val="24"/>
        </w:rPr>
        <w:t xml:space="preserve"> não deixa de estar associado a um parâmetro laboratorial</w:t>
      </w:r>
      <w:r w:rsidR="005C0CBB" w:rsidRPr="00B00B02">
        <w:rPr>
          <w:rFonts w:ascii="Times New Roman" w:hAnsi="Times New Roman" w:cs="Times New Roman"/>
          <w:sz w:val="24"/>
          <w:szCs w:val="24"/>
        </w:rPr>
        <w:t xml:space="preserve"> (figura 2)</w:t>
      </w:r>
      <w:r w:rsidRPr="00B00B02">
        <w:rPr>
          <w:rFonts w:ascii="Times New Roman" w:hAnsi="Times New Roman" w:cs="Times New Roman"/>
          <w:sz w:val="24"/>
          <w:szCs w:val="24"/>
        </w:rPr>
        <w:t xml:space="preserve">. No passado os </w:t>
      </w:r>
      <w:proofErr w:type="spellStart"/>
      <w:r w:rsidRPr="00B00B02">
        <w:rPr>
          <w:rFonts w:ascii="Times New Roman" w:hAnsi="Times New Roman" w:cs="Times New Roman"/>
          <w:sz w:val="24"/>
          <w:szCs w:val="24"/>
        </w:rPr>
        <w:t>biomarcadores</w:t>
      </w:r>
      <w:proofErr w:type="spellEnd"/>
      <w:r w:rsidRPr="00B00B02">
        <w:rPr>
          <w:rFonts w:ascii="Times New Roman" w:hAnsi="Times New Roman" w:cs="Times New Roman"/>
          <w:sz w:val="24"/>
          <w:szCs w:val="24"/>
        </w:rPr>
        <w:t xml:space="preserve"> eram primariamente indicadores fisiológicos como a pressão arterial ou o ritmo cardíaco. Mais recentemente já surge como sinonimo de </w:t>
      </w:r>
      <w:proofErr w:type="spellStart"/>
      <w:r w:rsidRPr="00B00B02">
        <w:rPr>
          <w:rFonts w:ascii="Times New Roman" w:hAnsi="Times New Roman" w:cs="Times New Roman"/>
          <w:sz w:val="24"/>
          <w:szCs w:val="24"/>
        </w:rPr>
        <w:t>biomarcador</w:t>
      </w:r>
      <w:proofErr w:type="spellEnd"/>
      <w:r w:rsidRPr="00B00B02">
        <w:rPr>
          <w:rFonts w:ascii="Times New Roman" w:hAnsi="Times New Roman" w:cs="Times New Roman"/>
          <w:sz w:val="24"/>
          <w:szCs w:val="24"/>
        </w:rPr>
        <w:t xml:space="preserve"> molecular como elevada concentração de </w:t>
      </w:r>
      <w:proofErr w:type="spellStart"/>
      <w:r w:rsidR="003D51A9">
        <w:rPr>
          <w:rFonts w:ascii="Times New Roman" w:hAnsi="Times New Roman" w:cs="Times New Roman"/>
          <w:sz w:val="24"/>
          <w:szCs w:val="24"/>
        </w:rPr>
        <w:t>antigénios</w:t>
      </w:r>
      <w:proofErr w:type="spellEnd"/>
      <w:r w:rsidRPr="00B00B02">
        <w:rPr>
          <w:rFonts w:ascii="Times New Roman" w:hAnsi="Times New Roman" w:cs="Times New Roman"/>
          <w:sz w:val="24"/>
          <w:szCs w:val="24"/>
        </w:rPr>
        <w:t xml:space="preserve"> específicos podem indicar um tipo de cancro ou anticorpos auto-imunes no sangue do paciente são </w:t>
      </w:r>
      <w:proofErr w:type="spellStart"/>
      <w:r w:rsidRPr="00B00B02">
        <w:rPr>
          <w:rFonts w:ascii="Times New Roman" w:hAnsi="Times New Roman" w:cs="Times New Roman"/>
          <w:sz w:val="24"/>
          <w:szCs w:val="24"/>
        </w:rPr>
        <w:t>biomarcadores</w:t>
      </w:r>
      <w:proofErr w:type="spellEnd"/>
      <w:r w:rsidRPr="00B00B02">
        <w:rPr>
          <w:rFonts w:ascii="Times New Roman" w:hAnsi="Times New Roman" w:cs="Times New Roman"/>
          <w:sz w:val="24"/>
          <w:szCs w:val="24"/>
        </w:rPr>
        <w:t xml:space="preserve"> viáveis de doença auto-imune. [1</w:t>
      </w:r>
      <w:r w:rsidR="00D002B5">
        <w:rPr>
          <w:rFonts w:ascii="Times New Roman" w:hAnsi="Times New Roman" w:cs="Times New Roman"/>
          <w:sz w:val="24"/>
          <w:szCs w:val="24"/>
        </w:rPr>
        <w:t>, 2</w:t>
      </w:r>
      <w:r w:rsidRPr="00B00B02">
        <w:rPr>
          <w:rFonts w:ascii="Times New Roman" w:hAnsi="Times New Roman" w:cs="Times New Roman"/>
          <w:sz w:val="24"/>
          <w:szCs w:val="24"/>
        </w:rPr>
        <w:t>]</w:t>
      </w:r>
    </w:p>
    <w:p w:rsidR="00400E80" w:rsidRPr="00B00B02" w:rsidRDefault="00400E80" w:rsidP="0095726E">
      <w:pPr>
        <w:spacing w:line="360" w:lineRule="auto"/>
        <w:ind w:firstLine="708"/>
        <w:jc w:val="both"/>
        <w:rPr>
          <w:rFonts w:ascii="Times New Roman" w:hAnsi="Times New Roman" w:cs="Times New Roman"/>
          <w:sz w:val="24"/>
          <w:szCs w:val="24"/>
        </w:rPr>
      </w:pPr>
      <w:r w:rsidRPr="00B00B02">
        <w:rPr>
          <w:rFonts w:ascii="Times New Roman" w:hAnsi="Times New Roman" w:cs="Times New Roman"/>
          <w:sz w:val="24"/>
          <w:szCs w:val="24"/>
        </w:rPr>
        <w:t xml:space="preserve">Os </w:t>
      </w:r>
      <w:proofErr w:type="spellStart"/>
      <w:r w:rsidRPr="00B00B02">
        <w:rPr>
          <w:rFonts w:ascii="Times New Roman" w:hAnsi="Times New Roman" w:cs="Times New Roman"/>
          <w:sz w:val="24"/>
          <w:szCs w:val="24"/>
        </w:rPr>
        <w:t>biomarcadores</w:t>
      </w:r>
      <w:proofErr w:type="spellEnd"/>
      <w:r w:rsidRPr="00B00B02">
        <w:rPr>
          <w:rFonts w:ascii="Times New Roman" w:hAnsi="Times New Roman" w:cs="Times New Roman"/>
          <w:sz w:val="24"/>
          <w:szCs w:val="24"/>
        </w:rPr>
        <w:t xml:space="preserve"> têm tipo um papel de destaque em diferentes áreas mas em especial em oncologia contribuindo para a detecção atempada de cancros ainda em estágios pouco avançados, permitindo um tratamento atempado e consequentemente mais eficaz. Estes têm-se tornado cada vez mais importantes pois permitem confirmar um diagnóstico difícil ou mesmo tornar esse diagnóstico possível. Temos o exemplo da artrite reumatóide ou até mesmo </w:t>
      </w:r>
      <w:r w:rsidRPr="00B00B02">
        <w:rPr>
          <w:rFonts w:ascii="Times New Roman" w:hAnsi="Times New Roman" w:cs="Times New Roman"/>
          <w:i/>
          <w:sz w:val="24"/>
          <w:szCs w:val="24"/>
        </w:rPr>
        <w:t>Alzheimer</w:t>
      </w:r>
      <w:r w:rsidRPr="00B00B02">
        <w:rPr>
          <w:rFonts w:ascii="Times New Roman" w:hAnsi="Times New Roman" w:cs="Times New Roman"/>
          <w:sz w:val="24"/>
          <w:szCs w:val="24"/>
        </w:rPr>
        <w:t xml:space="preserve"> que começam frequentemente com uma fase assintomática. </w:t>
      </w:r>
      <w:r w:rsidRPr="00B00B02">
        <w:rPr>
          <w:rFonts w:ascii="Times New Roman" w:hAnsi="Times New Roman" w:cs="Times New Roman"/>
          <w:sz w:val="24"/>
          <w:szCs w:val="24"/>
        </w:rPr>
        <w:lastRenderedPageBreak/>
        <w:t xml:space="preserve">Apenas os </w:t>
      </w:r>
      <w:proofErr w:type="spellStart"/>
      <w:r w:rsidRPr="00B00B02">
        <w:rPr>
          <w:rFonts w:ascii="Times New Roman" w:hAnsi="Times New Roman" w:cs="Times New Roman"/>
          <w:sz w:val="24"/>
          <w:szCs w:val="24"/>
        </w:rPr>
        <w:t>biomarcadores</w:t>
      </w:r>
      <w:proofErr w:type="spellEnd"/>
      <w:r w:rsidRPr="00B00B02">
        <w:rPr>
          <w:rFonts w:ascii="Times New Roman" w:hAnsi="Times New Roman" w:cs="Times New Roman"/>
          <w:sz w:val="24"/>
          <w:szCs w:val="24"/>
        </w:rPr>
        <w:t xml:space="preserve"> permitem identificar de forma viável os indivíduos de alto risco e determinar </w:t>
      </w:r>
      <w:r w:rsidR="00D002B5">
        <w:rPr>
          <w:rFonts w:ascii="Times New Roman" w:hAnsi="Times New Roman" w:cs="Times New Roman"/>
          <w:sz w:val="24"/>
          <w:szCs w:val="24"/>
        </w:rPr>
        <w:t>o diagnóstico exacto. [1, 2, 6-10</w:t>
      </w:r>
      <w:r w:rsidRPr="00B00B02">
        <w:rPr>
          <w:rFonts w:ascii="Times New Roman" w:hAnsi="Times New Roman" w:cs="Times New Roman"/>
          <w:sz w:val="24"/>
          <w:szCs w:val="24"/>
        </w:rPr>
        <w:t>]</w:t>
      </w:r>
    </w:p>
    <w:p w:rsidR="00400E80" w:rsidRPr="00B00B02" w:rsidRDefault="005C0CBB" w:rsidP="0095726E">
      <w:pPr>
        <w:spacing w:line="360" w:lineRule="auto"/>
        <w:jc w:val="both"/>
        <w:rPr>
          <w:rFonts w:ascii="Times New Roman" w:hAnsi="Times New Roman" w:cs="Times New Roman"/>
          <w:sz w:val="24"/>
          <w:szCs w:val="24"/>
        </w:rPr>
      </w:pPr>
      <w:r w:rsidRPr="00B00B02">
        <w:rPr>
          <w:rFonts w:ascii="Times New Roman" w:hAnsi="Times New Roman" w:cs="Times New Roman"/>
          <w:noProof/>
          <w:sz w:val="24"/>
          <w:szCs w:val="24"/>
          <w:lang w:eastAsia="pt-PT"/>
        </w:rPr>
        <w:drawing>
          <wp:inline distT="0" distB="0" distL="0" distR="0">
            <wp:extent cx="1857375" cy="1319715"/>
            <wp:effectExtent l="19050" t="0" r="9525" b="0"/>
            <wp:docPr id="2" name="Imagem 1" descr="imag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6.jpg"/>
                    <pic:cNvPicPr/>
                  </pic:nvPicPr>
                  <pic:blipFill>
                    <a:blip r:embed="rId10" cstate="print"/>
                    <a:stretch>
                      <a:fillRect/>
                    </a:stretch>
                  </pic:blipFill>
                  <pic:spPr>
                    <a:xfrm>
                      <a:off x="0" y="0"/>
                      <a:ext cx="1861583" cy="1322705"/>
                    </a:xfrm>
                    <a:prstGeom prst="rect">
                      <a:avLst/>
                    </a:prstGeom>
                    <a:effectLst>
                      <a:softEdge rad="63500"/>
                    </a:effectLst>
                  </pic:spPr>
                </pic:pic>
              </a:graphicData>
            </a:graphic>
          </wp:inline>
        </w:drawing>
      </w:r>
      <w:r w:rsidRPr="00B00B02">
        <w:rPr>
          <w:rFonts w:ascii="Times New Roman" w:hAnsi="Times New Roman" w:cs="Times New Roman"/>
          <w:noProof/>
          <w:sz w:val="24"/>
          <w:szCs w:val="24"/>
          <w:lang w:eastAsia="pt-PT"/>
        </w:rPr>
        <w:drawing>
          <wp:inline distT="0" distB="0" distL="0" distR="0">
            <wp:extent cx="1743075" cy="1324737"/>
            <wp:effectExtent l="19050" t="0" r="9525" b="0"/>
            <wp:docPr id="3" name="Imagem 2"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11" cstate="print"/>
                    <a:stretch>
                      <a:fillRect/>
                    </a:stretch>
                  </pic:blipFill>
                  <pic:spPr>
                    <a:xfrm>
                      <a:off x="0" y="0"/>
                      <a:ext cx="1742857" cy="1324571"/>
                    </a:xfrm>
                    <a:prstGeom prst="rect">
                      <a:avLst/>
                    </a:prstGeom>
                    <a:effectLst>
                      <a:softEdge rad="63500"/>
                    </a:effectLst>
                  </pic:spPr>
                </pic:pic>
              </a:graphicData>
            </a:graphic>
          </wp:inline>
        </w:drawing>
      </w:r>
    </w:p>
    <w:p w:rsidR="005C0CBB" w:rsidRPr="00B00B02" w:rsidRDefault="005C0CBB" w:rsidP="0095726E">
      <w:pPr>
        <w:spacing w:line="360" w:lineRule="auto"/>
        <w:jc w:val="both"/>
        <w:rPr>
          <w:rFonts w:ascii="Times New Roman" w:hAnsi="Times New Roman" w:cs="Times New Roman"/>
          <w:sz w:val="20"/>
          <w:szCs w:val="24"/>
        </w:rPr>
      </w:pPr>
      <w:r w:rsidRPr="00B00B02">
        <w:rPr>
          <w:rFonts w:ascii="Times New Roman" w:hAnsi="Times New Roman" w:cs="Times New Roman"/>
          <w:b/>
          <w:sz w:val="20"/>
          <w:szCs w:val="24"/>
        </w:rPr>
        <w:t>Figura 2</w:t>
      </w:r>
      <w:r w:rsidRPr="00B00B02">
        <w:rPr>
          <w:rFonts w:ascii="Times New Roman" w:hAnsi="Times New Roman" w:cs="Times New Roman"/>
          <w:sz w:val="20"/>
          <w:szCs w:val="24"/>
        </w:rPr>
        <w:t xml:space="preserve"> – Imagens de investigação e aplicação dos </w:t>
      </w:r>
      <w:proofErr w:type="spellStart"/>
      <w:r w:rsidRPr="00B00B02">
        <w:rPr>
          <w:rFonts w:ascii="Times New Roman" w:hAnsi="Times New Roman" w:cs="Times New Roman"/>
          <w:sz w:val="20"/>
          <w:szCs w:val="24"/>
        </w:rPr>
        <w:t>biomarcadores</w:t>
      </w:r>
      <w:proofErr w:type="spellEnd"/>
      <w:r w:rsidRPr="00B00B02">
        <w:rPr>
          <w:rFonts w:ascii="Times New Roman" w:hAnsi="Times New Roman" w:cs="Times New Roman"/>
          <w:sz w:val="20"/>
          <w:szCs w:val="24"/>
        </w:rPr>
        <w:t xml:space="preserve">. </w:t>
      </w:r>
      <w:r w:rsidR="002A38B7">
        <w:rPr>
          <w:rFonts w:ascii="Times New Roman" w:hAnsi="Times New Roman" w:cs="Times New Roman"/>
          <w:sz w:val="20"/>
          <w:szCs w:val="24"/>
        </w:rPr>
        <w:t>[38, 3</w:t>
      </w:r>
      <w:r w:rsidR="00675CAA" w:rsidRPr="00B00B02">
        <w:rPr>
          <w:rFonts w:ascii="Times New Roman" w:hAnsi="Times New Roman" w:cs="Times New Roman"/>
          <w:sz w:val="20"/>
          <w:szCs w:val="24"/>
        </w:rPr>
        <w:t>9]</w:t>
      </w:r>
    </w:p>
    <w:p w:rsidR="00DE07D2" w:rsidRPr="00B00B02" w:rsidRDefault="00DE07D2" w:rsidP="0095726E">
      <w:pPr>
        <w:spacing w:line="360" w:lineRule="auto"/>
        <w:jc w:val="both"/>
        <w:rPr>
          <w:rFonts w:ascii="Times New Roman" w:hAnsi="Times New Roman" w:cs="Times New Roman"/>
          <w:sz w:val="24"/>
          <w:szCs w:val="24"/>
        </w:rPr>
      </w:pPr>
      <w:r w:rsidRPr="00B00B02">
        <w:rPr>
          <w:rFonts w:ascii="Times New Roman" w:hAnsi="Times New Roman" w:cs="Times New Roman"/>
          <w:sz w:val="24"/>
          <w:szCs w:val="24"/>
        </w:rPr>
        <w:tab/>
        <w:t xml:space="preserve">Uma característica fundamental para o uso de determinado </w:t>
      </w:r>
      <w:proofErr w:type="spellStart"/>
      <w:r w:rsidRPr="00B00B02">
        <w:rPr>
          <w:rFonts w:ascii="Times New Roman" w:hAnsi="Times New Roman" w:cs="Times New Roman"/>
          <w:sz w:val="24"/>
          <w:szCs w:val="24"/>
        </w:rPr>
        <w:t>biomarcador</w:t>
      </w:r>
      <w:proofErr w:type="spellEnd"/>
      <w:r w:rsidRPr="00B00B02">
        <w:rPr>
          <w:rFonts w:ascii="Times New Roman" w:hAnsi="Times New Roman" w:cs="Times New Roman"/>
          <w:sz w:val="24"/>
          <w:szCs w:val="24"/>
        </w:rPr>
        <w:t xml:space="preserve"> como método preferencial de diagnóstico é a sua fácil colheita de material para amostragem bem como o baixo custo do teste (boa relação preço vs. outros métodos d</w:t>
      </w:r>
      <w:r w:rsidR="00D002B5">
        <w:rPr>
          <w:rFonts w:ascii="Times New Roman" w:hAnsi="Times New Roman" w:cs="Times New Roman"/>
          <w:sz w:val="24"/>
          <w:szCs w:val="24"/>
        </w:rPr>
        <w:t>isponíveis</w:t>
      </w:r>
      <w:r w:rsidR="007C1EF7">
        <w:rPr>
          <w:rFonts w:ascii="Times New Roman" w:hAnsi="Times New Roman" w:cs="Times New Roman"/>
          <w:sz w:val="24"/>
          <w:szCs w:val="24"/>
        </w:rPr>
        <w:t xml:space="preserve"> para diagnó</w:t>
      </w:r>
      <w:r w:rsidR="00D002B5">
        <w:rPr>
          <w:rFonts w:ascii="Times New Roman" w:hAnsi="Times New Roman" w:cs="Times New Roman"/>
          <w:sz w:val="24"/>
          <w:szCs w:val="24"/>
        </w:rPr>
        <w:t>stico). [3, 10, 11</w:t>
      </w:r>
      <w:r w:rsidRPr="00B00B02">
        <w:rPr>
          <w:rFonts w:ascii="Times New Roman" w:hAnsi="Times New Roman" w:cs="Times New Roman"/>
          <w:sz w:val="24"/>
          <w:szCs w:val="24"/>
        </w:rPr>
        <w:t>]</w:t>
      </w:r>
    </w:p>
    <w:p w:rsidR="00DE07D2" w:rsidRPr="00B00B02" w:rsidRDefault="00DE07D2" w:rsidP="0095726E">
      <w:pPr>
        <w:spacing w:line="360" w:lineRule="auto"/>
        <w:jc w:val="both"/>
        <w:rPr>
          <w:rFonts w:ascii="Times New Roman" w:hAnsi="Times New Roman" w:cs="Times New Roman"/>
          <w:sz w:val="24"/>
          <w:szCs w:val="24"/>
        </w:rPr>
      </w:pPr>
      <w:r w:rsidRPr="00B00B02">
        <w:rPr>
          <w:rFonts w:ascii="Times New Roman" w:hAnsi="Times New Roman" w:cs="Times New Roman"/>
          <w:sz w:val="24"/>
          <w:szCs w:val="24"/>
        </w:rPr>
        <w:tab/>
        <w:t xml:space="preserve">Os </w:t>
      </w:r>
      <w:proofErr w:type="spellStart"/>
      <w:r w:rsidRPr="00B00B02">
        <w:rPr>
          <w:rFonts w:ascii="Times New Roman" w:hAnsi="Times New Roman" w:cs="Times New Roman"/>
          <w:sz w:val="24"/>
          <w:szCs w:val="24"/>
        </w:rPr>
        <w:t>biomarcadores</w:t>
      </w:r>
      <w:proofErr w:type="spellEnd"/>
      <w:r w:rsidRPr="00B00B02">
        <w:rPr>
          <w:rFonts w:ascii="Times New Roman" w:hAnsi="Times New Roman" w:cs="Times New Roman"/>
          <w:sz w:val="24"/>
          <w:szCs w:val="24"/>
        </w:rPr>
        <w:t xml:space="preserve"> podem ser classificados de acordo com diferentes parâmetros. De acordo com as suas características podem ser classificados em </w:t>
      </w:r>
      <w:proofErr w:type="spellStart"/>
      <w:r w:rsidRPr="00B00B02">
        <w:rPr>
          <w:rFonts w:ascii="Times New Roman" w:hAnsi="Times New Roman" w:cs="Times New Roman"/>
          <w:sz w:val="24"/>
          <w:szCs w:val="24"/>
        </w:rPr>
        <w:t>biomarcadores</w:t>
      </w:r>
      <w:proofErr w:type="spellEnd"/>
      <w:r w:rsidRPr="00B00B02">
        <w:rPr>
          <w:rFonts w:ascii="Times New Roman" w:hAnsi="Times New Roman" w:cs="Times New Roman"/>
          <w:sz w:val="24"/>
          <w:szCs w:val="24"/>
        </w:rPr>
        <w:t xml:space="preserve"> de imagem (TAQ, TC, RX, …) ou </w:t>
      </w:r>
      <w:proofErr w:type="spellStart"/>
      <w:r w:rsidRPr="00B00B02">
        <w:rPr>
          <w:rFonts w:ascii="Times New Roman" w:hAnsi="Times New Roman" w:cs="Times New Roman"/>
          <w:sz w:val="24"/>
          <w:szCs w:val="24"/>
        </w:rPr>
        <w:t>biomarcadores</w:t>
      </w:r>
      <w:proofErr w:type="spellEnd"/>
      <w:r w:rsidRPr="00B00B02">
        <w:rPr>
          <w:rFonts w:ascii="Times New Roman" w:hAnsi="Times New Roman" w:cs="Times New Roman"/>
          <w:sz w:val="24"/>
          <w:szCs w:val="24"/>
        </w:rPr>
        <w:t xml:space="preserve"> moleculares (com propriedades biofísicas que permitem a sua medição em amostras biológicas: plasma, soro, liquido </w:t>
      </w:r>
      <w:proofErr w:type="spellStart"/>
      <w:r w:rsidRPr="00B00B02">
        <w:rPr>
          <w:rFonts w:ascii="Times New Roman" w:hAnsi="Times New Roman" w:cs="Times New Roman"/>
          <w:sz w:val="24"/>
          <w:szCs w:val="24"/>
        </w:rPr>
        <w:t>cefaloraquidiano</w:t>
      </w:r>
      <w:proofErr w:type="spellEnd"/>
      <w:r w:rsidRPr="00B00B02">
        <w:rPr>
          <w:rFonts w:ascii="Times New Roman" w:hAnsi="Times New Roman" w:cs="Times New Roman"/>
          <w:sz w:val="24"/>
          <w:szCs w:val="24"/>
        </w:rPr>
        <w:t xml:space="preserve">, em biopsia, …). De acordo com a sua aplicação podem ser classificados em </w:t>
      </w:r>
      <w:proofErr w:type="spellStart"/>
      <w:r w:rsidRPr="00B00B02">
        <w:rPr>
          <w:rFonts w:ascii="Times New Roman" w:hAnsi="Times New Roman" w:cs="Times New Roman"/>
          <w:sz w:val="24"/>
          <w:szCs w:val="24"/>
        </w:rPr>
        <w:t>biomarcadores</w:t>
      </w:r>
      <w:proofErr w:type="spellEnd"/>
      <w:r w:rsidRPr="00B00B02">
        <w:rPr>
          <w:rFonts w:ascii="Times New Roman" w:hAnsi="Times New Roman" w:cs="Times New Roman"/>
          <w:sz w:val="24"/>
          <w:szCs w:val="24"/>
        </w:rPr>
        <w:t xml:space="preserve"> de diagnóstico, </w:t>
      </w:r>
      <w:proofErr w:type="spellStart"/>
      <w:r w:rsidRPr="00B00B02">
        <w:rPr>
          <w:rFonts w:ascii="Times New Roman" w:hAnsi="Times New Roman" w:cs="Times New Roman"/>
          <w:sz w:val="24"/>
          <w:szCs w:val="24"/>
        </w:rPr>
        <w:t>biomarcadores</w:t>
      </w:r>
      <w:proofErr w:type="spellEnd"/>
      <w:r w:rsidRPr="00B00B02">
        <w:rPr>
          <w:rFonts w:ascii="Times New Roman" w:hAnsi="Times New Roman" w:cs="Times New Roman"/>
          <w:sz w:val="24"/>
          <w:szCs w:val="24"/>
        </w:rPr>
        <w:t xml:space="preserve"> associados á doença (exemplo, </w:t>
      </w:r>
      <w:proofErr w:type="spellStart"/>
      <w:r w:rsidRPr="00B00B02">
        <w:rPr>
          <w:rFonts w:ascii="Times New Roman" w:hAnsi="Times New Roman" w:cs="Times New Roman"/>
          <w:sz w:val="24"/>
          <w:szCs w:val="24"/>
        </w:rPr>
        <w:t>biomarcadores</w:t>
      </w:r>
      <w:proofErr w:type="spellEnd"/>
      <w:r w:rsidRPr="00B00B02">
        <w:rPr>
          <w:rFonts w:ascii="Times New Roman" w:hAnsi="Times New Roman" w:cs="Times New Roman"/>
          <w:sz w:val="24"/>
          <w:szCs w:val="24"/>
        </w:rPr>
        <w:t xml:space="preserve"> tumorais), </w:t>
      </w:r>
      <w:proofErr w:type="spellStart"/>
      <w:r w:rsidRPr="00B00B02">
        <w:rPr>
          <w:rFonts w:ascii="Times New Roman" w:hAnsi="Times New Roman" w:cs="Times New Roman"/>
          <w:sz w:val="24"/>
          <w:szCs w:val="24"/>
        </w:rPr>
        <w:t>biomarcadores</w:t>
      </w:r>
      <w:proofErr w:type="spellEnd"/>
      <w:r w:rsidRPr="00B00B02">
        <w:rPr>
          <w:rFonts w:ascii="Times New Roman" w:hAnsi="Times New Roman" w:cs="Times New Roman"/>
          <w:sz w:val="24"/>
          <w:szCs w:val="24"/>
        </w:rPr>
        <w:t xml:space="preserve"> de prognóstico da doença ou </w:t>
      </w:r>
      <w:proofErr w:type="spellStart"/>
      <w:r w:rsidRPr="00B00B02">
        <w:rPr>
          <w:rFonts w:ascii="Times New Roman" w:hAnsi="Times New Roman" w:cs="Times New Roman"/>
          <w:sz w:val="24"/>
          <w:szCs w:val="24"/>
        </w:rPr>
        <w:t>biomarcadores</w:t>
      </w:r>
      <w:proofErr w:type="spellEnd"/>
      <w:r w:rsidRPr="00B00B02">
        <w:rPr>
          <w:rFonts w:ascii="Times New Roman" w:hAnsi="Times New Roman" w:cs="Times New Roman"/>
          <w:sz w:val="24"/>
          <w:szCs w:val="24"/>
        </w:rPr>
        <w:t xml:space="preserve"> para monitorização da resposta clínica. Outra categoria de </w:t>
      </w:r>
      <w:proofErr w:type="spellStart"/>
      <w:r w:rsidRPr="00B00B02">
        <w:rPr>
          <w:rFonts w:ascii="Times New Roman" w:hAnsi="Times New Roman" w:cs="Times New Roman"/>
          <w:sz w:val="24"/>
          <w:szCs w:val="24"/>
        </w:rPr>
        <w:t>biomarcadores</w:t>
      </w:r>
      <w:proofErr w:type="spellEnd"/>
      <w:r w:rsidRPr="00B00B02">
        <w:rPr>
          <w:rFonts w:ascii="Times New Roman" w:hAnsi="Times New Roman" w:cs="Times New Roman"/>
          <w:sz w:val="24"/>
          <w:szCs w:val="24"/>
        </w:rPr>
        <w:t xml:space="preserve"> um pouco á parte são os </w:t>
      </w:r>
      <w:proofErr w:type="spellStart"/>
      <w:r w:rsidRPr="00B00B02">
        <w:rPr>
          <w:rFonts w:ascii="Times New Roman" w:hAnsi="Times New Roman" w:cs="Times New Roman"/>
          <w:sz w:val="24"/>
          <w:szCs w:val="24"/>
        </w:rPr>
        <w:t>biomarcadores</w:t>
      </w:r>
      <w:proofErr w:type="spellEnd"/>
      <w:r w:rsidRPr="00B00B02">
        <w:rPr>
          <w:rFonts w:ascii="Times New Roman" w:hAnsi="Times New Roman" w:cs="Times New Roman"/>
          <w:sz w:val="24"/>
          <w:szCs w:val="24"/>
        </w:rPr>
        <w:t xml:space="preserve"> farmacodinâmicos, muito usados para marcar uma certa resposta farmacológica sendo de especial interesse em estudos de optimização de dosagens. [2</w:t>
      </w:r>
      <w:r w:rsidR="00D002B5">
        <w:rPr>
          <w:rFonts w:ascii="Times New Roman" w:hAnsi="Times New Roman" w:cs="Times New Roman"/>
          <w:sz w:val="24"/>
          <w:szCs w:val="24"/>
        </w:rPr>
        <w:t>, 9-11</w:t>
      </w:r>
      <w:r w:rsidRPr="00B00B02">
        <w:rPr>
          <w:rFonts w:ascii="Times New Roman" w:hAnsi="Times New Roman" w:cs="Times New Roman"/>
          <w:sz w:val="24"/>
          <w:szCs w:val="24"/>
        </w:rPr>
        <w:t>]</w:t>
      </w:r>
    </w:p>
    <w:p w:rsidR="00400E80" w:rsidRPr="00B00B02" w:rsidRDefault="00400E80" w:rsidP="0095726E">
      <w:pPr>
        <w:spacing w:line="360" w:lineRule="auto"/>
        <w:ind w:firstLine="708"/>
        <w:jc w:val="both"/>
        <w:rPr>
          <w:rFonts w:ascii="Times New Roman" w:hAnsi="Times New Roman" w:cs="Times New Roman"/>
          <w:sz w:val="24"/>
          <w:szCs w:val="24"/>
        </w:rPr>
      </w:pPr>
      <w:r w:rsidRPr="00B00B02">
        <w:rPr>
          <w:rFonts w:ascii="Times New Roman" w:hAnsi="Times New Roman" w:cs="Times New Roman"/>
          <w:sz w:val="24"/>
          <w:szCs w:val="24"/>
        </w:rPr>
        <w:t>A sua classifi</w:t>
      </w:r>
      <w:r w:rsidR="007C1EF7">
        <w:rPr>
          <w:rFonts w:ascii="Times New Roman" w:hAnsi="Times New Roman" w:cs="Times New Roman"/>
          <w:sz w:val="24"/>
          <w:szCs w:val="24"/>
        </w:rPr>
        <w:t>cação pode ser distribuída por três</w:t>
      </w:r>
      <w:r w:rsidRPr="00B00B02">
        <w:rPr>
          <w:rFonts w:ascii="Times New Roman" w:hAnsi="Times New Roman" w:cs="Times New Roman"/>
          <w:sz w:val="24"/>
          <w:szCs w:val="24"/>
        </w:rPr>
        <w:t xml:space="preserve"> tipos: tipo 0 (marcadores da história natural), tipo 1 (marcadores da actividade farmacológica), tipo 2 (marcadores substitutos). [2</w:t>
      </w:r>
      <w:r w:rsidR="00D002B5">
        <w:rPr>
          <w:rFonts w:ascii="Times New Roman" w:hAnsi="Times New Roman" w:cs="Times New Roman"/>
          <w:sz w:val="24"/>
          <w:szCs w:val="24"/>
        </w:rPr>
        <w:t>, 9, 10</w:t>
      </w:r>
      <w:r w:rsidRPr="00B00B02">
        <w:rPr>
          <w:rFonts w:ascii="Times New Roman" w:hAnsi="Times New Roman" w:cs="Times New Roman"/>
          <w:sz w:val="24"/>
          <w:szCs w:val="24"/>
        </w:rPr>
        <w:t>]</w:t>
      </w:r>
    </w:p>
    <w:p w:rsidR="00DE07D2" w:rsidRPr="00B00B02" w:rsidRDefault="00DE07D2" w:rsidP="0095726E">
      <w:pPr>
        <w:spacing w:line="360" w:lineRule="auto"/>
        <w:ind w:firstLine="708"/>
        <w:jc w:val="both"/>
        <w:rPr>
          <w:rFonts w:ascii="Times New Roman" w:hAnsi="Times New Roman" w:cs="Times New Roman"/>
          <w:sz w:val="24"/>
          <w:szCs w:val="24"/>
        </w:rPr>
      </w:pPr>
      <w:r w:rsidRPr="00B00B02">
        <w:rPr>
          <w:rFonts w:ascii="Times New Roman" w:hAnsi="Times New Roman" w:cs="Times New Roman"/>
          <w:sz w:val="24"/>
          <w:szCs w:val="24"/>
        </w:rPr>
        <w:t xml:space="preserve">Quanto aos </w:t>
      </w:r>
      <w:proofErr w:type="spellStart"/>
      <w:r w:rsidRPr="00B00B02">
        <w:rPr>
          <w:rFonts w:ascii="Times New Roman" w:hAnsi="Times New Roman" w:cs="Times New Roman"/>
          <w:sz w:val="24"/>
          <w:szCs w:val="24"/>
        </w:rPr>
        <w:t>biomarcadores</w:t>
      </w:r>
      <w:proofErr w:type="spellEnd"/>
      <w:r w:rsidRPr="00B00B02">
        <w:rPr>
          <w:rFonts w:ascii="Times New Roman" w:hAnsi="Times New Roman" w:cs="Times New Roman"/>
          <w:sz w:val="24"/>
          <w:szCs w:val="24"/>
        </w:rPr>
        <w:t xml:space="preserve"> de imagem existem inúmeras referencias a vantagens associadas á sua utilização como por exemplo, o facto de ser um método não evasivo e por isso relativamente confortável para o paciente ou o facto de produzir resultados intuitivos e multidimensionais facilmente interpretados por um clínico. Um </w:t>
      </w:r>
      <w:proofErr w:type="spellStart"/>
      <w:r w:rsidRPr="00B00B02">
        <w:rPr>
          <w:rFonts w:ascii="Times New Roman" w:hAnsi="Times New Roman" w:cs="Times New Roman"/>
          <w:sz w:val="24"/>
          <w:szCs w:val="24"/>
        </w:rPr>
        <w:t>biomarcador</w:t>
      </w:r>
      <w:proofErr w:type="spellEnd"/>
      <w:r w:rsidRPr="00B00B02">
        <w:rPr>
          <w:rFonts w:ascii="Times New Roman" w:hAnsi="Times New Roman" w:cs="Times New Roman"/>
          <w:sz w:val="24"/>
          <w:szCs w:val="24"/>
        </w:rPr>
        <w:t xml:space="preserve"> que tem ganho terren</w:t>
      </w:r>
      <w:r w:rsidR="000E7E4E">
        <w:rPr>
          <w:rFonts w:ascii="Times New Roman" w:hAnsi="Times New Roman" w:cs="Times New Roman"/>
          <w:sz w:val="24"/>
          <w:szCs w:val="24"/>
        </w:rPr>
        <w:t xml:space="preserve">o mais recentemente é a </w:t>
      </w:r>
      <w:proofErr w:type="spellStart"/>
      <w:r w:rsidR="000E7E4E">
        <w:rPr>
          <w:rFonts w:ascii="Times New Roman" w:hAnsi="Times New Roman" w:cs="Times New Roman"/>
          <w:sz w:val="24"/>
          <w:szCs w:val="24"/>
        </w:rPr>
        <w:t>fludeoxi</w:t>
      </w:r>
      <w:r w:rsidRPr="00B00B02">
        <w:rPr>
          <w:rFonts w:ascii="Times New Roman" w:hAnsi="Times New Roman" w:cs="Times New Roman"/>
          <w:sz w:val="24"/>
          <w:szCs w:val="24"/>
        </w:rPr>
        <w:t>glucose</w:t>
      </w:r>
      <w:proofErr w:type="spellEnd"/>
      <w:r w:rsidRPr="00B00B02">
        <w:rPr>
          <w:rFonts w:ascii="Times New Roman" w:hAnsi="Times New Roman" w:cs="Times New Roman"/>
          <w:sz w:val="24"/>
          <w:szCs w:val="24"/>
        </w:rPr>
        <w:t xml:space="preserve"> radioactivamente marcada. Através </w:t>
      </w:r>
      <w:r w:rsidRPr="00B00B02">
        <w:rPr>
          <w:rFonts w:ascii="Times New Roman" w:hAnsi="Times New Roman" w:cs="Times New Roman"/>
          <w:sz w:val="24"/>
          <w:szCs w:val="24"/>
        </w:rPr>
        <w:lastRenderedPageBreak/>
        <w:t xml:space="preserve">do um </w:t>
      </w:r>
      <w:r w:rsidRPr="00B00B02">
        <w:rPr>
          <w:rFonts w:ascii="Times New Roman" w:hAnsi="Times New Roman" w:cs="Times New Roman"/>
          <w:i/>
          <w:sz w:val="24"/>
          <w:szCs w:val="24"/>
        </w:rPr>
        <w:t xml:space="preserve">PET </w:t>
      </w:r>
      <w:proofErr w:type="spellStart"/>
      <w:r w:rsidRPr="00B00B02">
        <w:rPr>
          <w:rFonts w:ascii="Times New Roman" w:hAnsi="Times New Roman" w:cs="Times New Roman"/>
          <w:i/>
          <w:sz w:val="24"/>
          <w:szCs w:val="24"/>
        </w:rPr>
        <w:t>scan</w:t>
      </w:r>
      <w:proofErr w:type="spellEnd"/>
      <w:r w:rsidRPr="00B00B02">
        <w:rPr>
          <w:rFonts w:ascii="Times New Roman" w:hAnsi="Times New Roman" w:cs="Times New Roman"/>
          <w:sz w:val="24"/>
          <w:szCs w:val="24"/>
        </w:rPr>
        <w:t xml:space="preserve"> é possível observar e medir os locais onde as células têm um consumo aumentado de </w:t>
      </w:r>
      <w:proofErr w:type="spellStart"/>
      <w:r w:rsidRPr="00B00B02">
        <w:rPr>
          <w:rFonts w:ascii="Times New Roman" w:hAnsi="Times New Roman" w:cs="Times New Roman"/>
          <w:sz w:val="24"/>
          <w:szCs w:val="24"/>
        </w:rPr>
        <w:t>glucose</w:t>
      </w:r>
      <w:proofErr w:type="spellEnd"/>
      <w:r w:rsidRPr="00B00B02">
        <w:rPr>
          <w:rFonts w:ascii="Times New Roman" w:hAnsi="Times New Roman" w:cs="Times New Roman"/>
          <w:sz w:val="24"/>
          <w:szCs w:val="24"/>
        </w:rPr>
        <w:t xml:space="preserve">. Isto permite revelar locais de inflamação pois neste locais os </w:t>
      </w:r>
      <w:proofErr w:type="spellStart"/>
      <w:r w:rsidR="003D51A9">
        <w:rPr>
          <w:rFonts w:ascii="Times New Roman" w:hAnsi="Times New Roman" w:cs="Times New Roman"/>
          <w:sz w:val="24"/>
          <w:szCs w:val="24"/>
        </w:rPr>
        <w:t>macrófagos</w:t>
      </w:r>
      <w:proofErr w:type="spellEnd"/>
      <w:r w:rsidRPr="00B00B02">
        <w:rPr>
          <w:rFonts w:ascii="Times New Roman" w:hAnsi="Times New Roman" w:cs="Times New Roman"/>
          <w:sz w:val="24"/>
          <w:szCs w:val="24"/>
        </w:rPr>
        <w:t xml:space="preserve"> recrutados consomem elevadas concentrações de </w:t>
      </w:r>
      <w:proofErr w:type="spellStart"/>
      <w:r w:rsidRPr="00B00B02">
        <w:rPr>
          <w:rFonts w:ascii="Times New Roman" w:hAnsi="Times New Roman" w:cs="Times New Roman"/>
          <w:sz w:val="24"/>
          <w:szCs w:val="24"/>
        </w:rPr>
        <w:t>glucose</w:t>
      </w:r>
      <w:proofErr w:type="spellEnd"/>
      <w:r w:rsidRPr="00B00B02">
        <w:rPr>
          <w:rFonts w:ascii="Times New Roman" w:hAnsi="Times New Roman" w:cs="Times New Roman"/>
          <w:sz w:val="24"/>
          <w:szCs w:val="24"/>
        </w:rPr>
        <w:t xml:space="preserve">. [1,2] Mas nem tudo neste método de diagnóstico são vantagens. Além do elevado custo do método (material, reagentes, instrumentos, especialização do técnico de diagnóstico, …) também há que referir que este é um método difícil de validar e depende de diferentes níveis de validação dependendo do propósito da análise. Melhorar um </w:t>
      </w:r>
      <w:proofErr w:type="spellStart"/>
      <w:r w:rsidRPr="00B00B02">
        <w:rPr>
          <w:rFonts w:ascii="Times New Roman" w:hAnsi="Times New Roman" w:cs="Times New Roman"/>
          <w:sz w:val="24"/>
          <w:szCs w:val="24"/>
        </w:rPr>
        <w:t>biomarcador</w:t>
      </w:r>
      <w:proofErr w:type="spellEnd"/>
      <w:r w:rsidRPr="00B00B02">
        <w:rPr>
          <w:rFonts w:ascii="Times New Roman" w:hAnsi="Times New Roman" w:cs="Times New Roman"/>
          <w:sz w:val="24"/>
          <w:szCs w:val="24"/>
        </w:rPr>
        <w:t xml:space="preserve"> nem sempre se reflecte num aumento da taxa de sobrevivência. [2</w:t>
      </w:r>
      <w:r w:rsidR="00D002B5">
        <w:rPr>
          <w:rFonts w:ascii="Times New Roman" w:hAnsi="Times New Roman" w:cs="Times New Roman"/>
          <w:sz w:val="24"/>
          <w:szCs w:val="24"/>
        </w:rPr>
        <w:t>,7, 8</w:t>
      </w:r>
      <w:r w:rsidRPr="00B00B02">
        <w:rPr>
          <w:rFonts w:ascii="Times New Roman" w:hAnsi="Times New Roman" w:cs="Times New Roman"/>
          <w:sz w:val="24"/>
          <w:szCs w:val="24"/>
        </w:rPr>
        <w:t>]</w:t>
      </w:r>
    </w:p>
    <w:p w:rsidR="00DE07D2" w:rsidRPr="00B00B02" w:rsidRDefault="00DE07D2" w:rsidP="0095726E">
      <w:pPr>
        <w:spacing w:line="360" w:lineRule="auto"/>
        <w:jc w:val="both"/>
        <w:rPr>
          <w:rFonts w:ascii="Times New Roman" w:hAnsi="Times New Roman" w:cs="Times New Roman"/>
          <w:sz w:val="24"/>
          <w:szCs w:val="24"/>
        </w:rPr>
      </w:pPr>
      <w:r w:rsidRPr="00B00B02">
        <w:rPr>
          <w:rFonts w:ascii="Times New Roman" w:hAnsi="Times New Roman" w:cs="Times New Roman"/>
          <w:sz w:val="24"/>
          <w:szCs w:val="24"/>
        </w:rPr>
        <w:tab/>
        <w:t xml:space="preserve">As técnicas actualmente usadas para identificação de </w:t>
      </w:r>
      <w:proofErr w:type="spellStart"/>
      <w:r w:rsidRPr="00B00B02">
        <w:rPr>
          <w:rFonts w:ascii="Times New Roman" w:hAnsi="Times New Roman" w:cs="Times New Roman"/>
          <w:sz w:val="24"/>
          <w:szCs w:val="24"/>
        </w:rPr>
        <w:t>biomarcadores</w:t>
      </w:r>
      <w:proofErr w:type="spellEnd"/>
      <w:r w:rsidRPr="00B00B02">
        <w:rPr>
          <w:rFonts w:ascii="Times New Roman" w:hAnsi="Times New Roman" w:cs="Times New Roman"/>
          <w:sz w:val="24"/>
          <w:szCs w:val="24"/>
        </w:rPr>
        <w:t xml:space="preserve"> moleculares são: </w:t>
      </w:r>
      <w:proofErr w:type="spellStart"/>
      <w:r w:rsidRPr="00B00B02">
        <w:rPr>
          <w:rFonts w:ascii="Times New Roman" w:hAnsi="Times New Roman" w:cs="Times New Roman"/>
          <w:i/>
          <w:sz w:val="24"/>
          <w:szCs w:val="24"/>
        </w:rPr>
        <w:t>northern</w:t>
      </w:r>
      <w:proofErr w:type="spellEnd"/>
      <w:r w:rsidRPr="00B00B02">
        <w:rPr>
          <w:rFonts w:ascii="Times New Roman" w:hAnsi="Times New Roman" w:cs="Times New Roman"/>
          <w:i/>
          <w:sz w:val="24"/>
          <w:szCs w:val="24"/>
        </w:rPr>
        <w:t xml:space="preserve"> </w:t>
      </w:r>
      <w:proofErr w:type="spellStart"/>
      <w:r w:rsidRPr="00B00B02">
        <w:rPr>
          <w:rFonts w:ascii="Times New Roman" w:hAnsi="Times New Roman" w:cs="Times New Roman"/>
          <w:i/>
          <w:sz w:val="24"/>
          <w:szCs w:val="24"/>
        </w:rPr>
        <w:t>blot</w:t>
      </w:r>
      <w:proofErr w:type="spellEnd"/>
      <w:r w:rsidRPr="00B00B02">
        <w:rPr>
          <w:rFonts w:ascii="Times New Roman" w:hAnsi="Times New Roman" w:cs="Times New Roman"/>
          <w:sz w:val="24"/>
          <w:szCs w:val="24"/>
        </w:rPr>
        <w:t xml:space="preserve">, SAGE, </w:t>
      </w:r>
      <w:proofErr w:type="gramStart"/>
      <w:r w:rsidRPr="00B00B02">
        <w:rPr>
          <w:rFonts w:ascii="Times New Roman" w:hAnsi="Times New Roman" w:cs="Times New Roman"/>
          <w:i/>
          <w:sz w:val="24"/>
          <w:szCs w:val="24"/>
        </w:rPr>
        <w:t>DNA</w:t>
      </w:r>
      <w:proofErr w:type="gramEnd"/>
      <w:r w:rsidRPr="00B00B02">
        <w:rPr>
          <w:rFonts w:ascii="Times New Roman" w:hAnsi="Times New Roman" w:cs="Times New Roman"/>
          <w:i/>
          <w:sz w:val="24"/>
          <w:szCs w:val="24"/>
        </w:rPr>
        <w:t xml:space="preserve"> </w:t>
      </w:r>
      <w:proofErr w:type="spellStart"/>
      <w:r w:rsidRPr="00B00B02">
        <w:rPr>
          <w:rFonts w:ascii="Times New Roman" w:hAnsi="Times New Roman" w:cs="Times New Roman"/>
          <w:i/>
          <w:sz w:val="24"/>
          <w:szCs w:val="24"/>
        </w:rPr>
        <w:t>microarray</w:t>
      </w:r>
      <w:proofErr w:type="spellEnd"/>
      <w:r w:rsidR="007C1EF7">
        <w:rPr>
          <w:rFonts w:ascii="Times New Roman" w:hAnsi="Times New Roman" w:cs="Times New Roman"/>
          <w:sz w:val="24"/>
          <w:szCs w:val="24"/>
        </w:rPr>
        <w:t>, expressão de genes</w:t>
      </w:r>
      <w:r w:rsidRPr="00B00B02">
        <w:rPr>
          <w:rFonts w:ascii="Times New Roman" w:hAnsi="Times New Roman" w:cs="Times New Roman"/>
          <w:sz w:val="24"/>
          <w:szCs w:val="24"/>
        </w:rPr>
        <w:t xml:space="preserve">, LS/MS, SELDI-TOF, </w:t>
      </w:r>
      <w:proofErr w:type="spellStart"/>
      <w:r w:rsidRPr="00B00B02">
        <w:rPr>
          <w:rFonts w:ascii="Times New Roman" w:hAnsi="Times New Roman" w:cs="Times New Roman"/>
          <w:i/>
          <w:sz w:val="24"/>
          <w:szCs w:val="24"/>
        </w:rPr>
        <w:t>Ab</w:t>
      </w:r>
      <w:proofErr w:type="spellEnd"/>
      <w:r w:rsidRPr="00B00B02">
        <w:rPr>
          <w:rFonts w:ascii="Times New Roman" w:hAnsi="Times New Roman" w:cs="Times New Roman"/>
          <w:i/>
          <w:sz w:val="24"/>
          <w:szCs w:val="24"/>
        </w:rPr>
        <w:t xml:space="preserve"> </w:t>
      </w:r>
      <w:proofErr w:type="spellStart"/>
      <w:r w:rsidRPr="00B00B02">
        <w:rPr>
          <w:rFonts w:ascii="Times New Roman" w:hAnsi="Times New Roman" w:cs="Times New Roman"/>
          <w:i/>
          <w:sz w:val="24"/>
          <w:szCs w:val="24"/>
        </w:rPr>
        <w:t>microarray</w:t>
      </w:r>
      <w:proofErr w:type="spellEnd"/>
      <w:r w:rsidRPr="00B00B02">
        <w:rPr>
          <w:rFonts w:ascii="Times New Roman" w:hAnsi="Times New Roman" w:cs="Times New Roman"/>
          <w:sz w:val="24"/>
          <w:szCs w:val="24"/>
        </w:rPr>
        <w:t xml:space="preserve"> e </w:t>
      </w:r>
      <w:proofErr w:type="spellStart"/>
      <w:r w:rsidRPr="00B00B02">
        <w:rPr>
          <w:rFonts w:ascii="Times New Roman" w:hAnsi="Times New Roman" w:cs="Times New Roman"/>
          <w:i/>
          <w:sz w:val="24"/>
          <w:szCs w:val="24"/>
        </w:rPr>
        <w:t>microarray</w:t>
      </w:r>
      <w:proofErr w:type="spellEnd"/>
      <w:r w:rsidRPr="00B00B02">
        <w:rPr>
          <w:rFonts w:ascii="Times New Roman" w:hAnsi="Times New Roman" w:cs="Times New Roman"/>
          <w:i/>
          <w:sz w:val="24"/>
          <w:szCs w:val="24"/>
        </w:rPr>
        <w:t xml:space="preserve"> </w:t>
      </w:r>
      <w:proofErr w:type="spellStart"/>
      <w:r w:rsidRPr="00B00B02">
        <w:rPr>
          <w:rFonts w:ascii="Times New Roman" w:hAnsi="Times New Roman" w:cs="Times New Roman"/>
          <w:i/>
          <w:sz w:val="24"/>
          <w:szCs w:val="24"/>
        </w:rPr>
        <w:t>tecidual</w:t>
      </w:r>
      <w:proofErr w:type="spellEnd"/>
      <w:r w:rsidRPr="00B00B02">
        <w:rPr>
          <w:rFonts w:ascii="Times New Roman" w:hAnsi="Times New Roman" w:cs="Times New Roman"/>
          <w:sz w:val="24"/>
          <w:szCs w:val="24"/>
        </w:rPr>
        <w:t>. [1]</w:t>
      </w:r>
    </w:p>
    <w:p w:rsidR="00DE07D2" w:rsidRPr="00B00B02" w:rsidRDefault="00DE07D2" w:rsidP="0095726E">
      <w:pPr>
        <w:spacing w:line="360" w:lineRule="auto"/>
        <w:jc w:val="both"/>
        <w:rPr>
          <w:rFonts w:ascii="Times New Roman" w:hAnsi="Times New Roman" w:cs="Times New Roman"/>
          <w:sz w:val="24"/>
          <w:szCs w:val="24"/>
        </w:rPr>
      </w:pPr>
      <w:r w:rsidRPr="00B00B02">
        <w:rPr>
          <w:rFonts w:ascii="Times New Roman" w:hAnsi="Times New Roman" w:cs="Times New Roman"/>
          <w:sz w:val="24"/>
          <w:szCs w:val="24"/>
        </w:rPr>
        <w:tab/>
        <w:t xml:space="preserve">O termo </w:t>
      </w:r>
      <w:proofErr w:type="spellStart"/>
      <w:r w:rsidRPr="00B00B02">
        <w:rPr>
          <w:rFonts w:ascii="Times New Roman" w:hAnsi="Times New Roman" w:cs="Times New Roman"/>
          <w:i/>
          <w:sz w:val="24"/>
          <w:szCs w:val="24"/>
        </w:rPr>
        <w:t>metabolómica</w:t>
      </w:r>
      <w:proofErr w:type="spellEnd"/>
      <w:r w:rsidRPr="00B00B02">
        <w:rPr>
          <w:rFonts w:ascii="Times New Roman" w:hAnsi="Times New Roman" w:cs="Times New Roman"/>
          <w:sz w:val="24"/>
          <w:szCs w:val="24"/>
        </w:rPr>
        <w:t xml:space="preserve"> foi recentemente criado para caracterizar a análise global de todos os </w:t>
      </w:r>
      <w:proofErr w:type="spellStart"/>
      <w:r w:rsidRPr="00B00B02">
        <w:rPr>
          <w:rFonts w:ascii="Times New Roman" w:hAnsi="Times New Roman" w:cs="Times New Roman"/>
          <w:sz w:val="24"/>
          <w:szCs w:val="24"/>
        </w:rPr>
        <w:t>metabolitos</w:t>
      </w:r>
      <w:proofErr w:type="spellEnd"/>
      <w:r w:rsidRPr="00B00B02">
        <w:rPr>
          <w:rFonts w:ascii="Times New Roman" w:hAnsi="Times New Roman" w:cs="Times New Roman"/>
          <w:sz w:val="24"/>
          <w:szCs w:val="24"/>
        </w:rPr>
        <w:t xml:space="preserve"> numa amostra biológica. Deste termo deriva outro muito semelhante - o termo </w:t>
      </w:r>
      <w:proofErr w:type="spellStart"/>
      <w:r w:rsidRPr="00B00B02">
        <w:rPr>
          <w:rFonts w:ascii="Times New Roman" w:hAnsi="Times New Roman" w:cs="Times New Roman"/>
          <w:i/>
          <w:sz w:val="24"/>
          <w:szCs w:val="24"/>
        </w:rPr>
        <w:t>metabonómica</w:t>
      </w:r>
      <w:proofErr w:type="spellEnd"/>
      <w:r w:rsidRPr="00B00B02">
        <w:rPr>
          <w:rFonts w:ascii="Times New Roman" w:hAnsi="Times New Roman" w:cs="Times New Roman"/>
          <w:sz w:val="24"/>
          <w:szCs w:val="24"/>
        </w:rPr>
        <w:t xml:space="preserve"> - que se refere especificamente á análise de respostas metabólicas a fármacos ou patologias. Esta última área dedica-se a procurar identificar o </w:t>
      </w:r>
      <w:proofErr w:type="spellStart"/>
      <w:r w:rsidRPr="00B00B02">
        <w:rPr>
          <w:rFonts w:ascii="Times New Roman" w:hAnsi="Times New Roman" w:cs="Times New Roman"/>
          <w:sz w:val="24"/>
          <w:szCs w:val="24"/>
        </w:rPr>
        <w:t>biomarcador</w:t>
      </w:r>
      <w:proofErr w:type="spellEnd"/>
      <w:r w:rsidRPr="00B00B02">
        <w:rPr>
          <w:rFonts w:ascii="Times New Roman" w:hAnsi="Times New Roman" w:cs="Times New Roman"/>
          <w:sz w:val="24"/>
          <w:szCs w:val="24"/>
        </w:rPr>
        <w:t xml:space="preserve"> responsável por cada patologia. Como associado a cada patologia geralmente está a activação ou desactivação de alguns mecanismos metabólicos, este parâmetro pode servir como marcador de certas doenças. [2</w:t>
      </w:r>
      <w:r w:rsidR="00895609">
        <w:rPr>
          <w:rFonts w:ascii="Times New Roman" w:hAnsi="Times New Roman" w:cs="Times New Roman"/>
          <w:sz w:val="24"/>
          <w:szCs w:val="24"/>
        </w:rPr>
        <w:t>, 11</w:t>
      </w:r>
      <w:r w:rsidRPr="00B00B02">
        <w:rPr>
          <w:rFonts w:ascii="Times New Roman" w:hAnsi="Times New Roman" w:cs="Times New Roman"/>
          <w:sz w:val="24"/>
          <w:szCs w:val="24"/>
        </w:rPr>
        <w:t>]</w:t>
      </w:r>
    </w:p>
    <w:p w:rsidR="00DE07D2" w:rsidRPr="00B00B02" w:rsidRDefault="00DE07D2" w:rsidP="0095726E">
      <w:pPr>
        <w:spacing w:line="360" w:lineRule="auto"/>
        <w:jc w:val="both"/>
        <w:rPr>
          <w:rFonts w:ascii="Times New Roman" w:hAnsi="Times New Roman" w:cs="Times New Roman"/>
          <w:sz w:val="24"/>
          <w:szCs w:val="24"/>
        </w:rPr>
      </w:pPr>
      <w:r w:rsidRPr="00B00B02">
        <w:rPr>
          <w:rFonts w:ascii="Times New Roman" w:hAnsi="Times New Roman" w:cs="Times New Roman"/>
          <w:sz w:val="24"/>
          <w:szCs w:val="24"/>
        </w:rPr>
        <w:tab/>
        <w:t xml:space="preserve">Actualmente têm surgido estudos que relacionam e comprovam a ligação entre certos </w:t>
      </w:r>
      <w:proofErr w:type="spellStart"/>
      <w:r w:rsidRPr="00B00B02">
        <w:rPr>
          <w:rFonts w:ascii="Times New Roman" w:hAnsi="Times New Roman" w:cs="Times New Roman"/>
          <w:sz w:val="24"/>
          <w:szCs w:val="24"/>
        </w:rPr>
        <w:t>biomarcadores</w:t>
      </w:r>
      <w:proofErr w:type="spellEnd"/>
      <w:r w:rsidRPr="00B00B02">
        <w:rPr>
          <w:rFonts w:ascii="Times New Roman" w:hAnsi="Times New Roman" w:cs="Times New Roman"/>
          <w:sz w:val="24"/>
          <w:szCs w:val="24"/>
        </w:rPr>
        <w:t xml:space="preserve"> e o risco de desenvolver doenças crónicas como a síndrome metabólica</w:t>
      </w:r>
      <w:r w:rsidR="00400E80" w:rsidRPr="00B00B02">
        <w:rPr>
          <w:rFonts w:ascii="Times New Roman" w:hAnsi="Times New Roman" w:cs="Times New Roman"/>
          <w:sz w:val="24"/>
          <w:szCs w:val="24"/>
        </w:rPr>
        <w:t xml:space="preserve"> (</w:t>
      </w:r>
      <w:r w:rsidR="00400E80" w:rsidRPr="00B00B02">
        <w:rPr>
          <w:rFonts w:ascii="Times New Roman" w:hAnsi="Times New Roman" w:cs="Times New Roman"/>
          <w:i/>
          <w:sz w:val="24"/>
          <w:szCs w:val="24"/>
        </w:rPr>
        <w:t>ver 1.1</w:t>
      </w:r>
      <w:r w:rsidR="00400E80" w:rsidRPr="00B00B02">
        <w:rPr>
          <w:rFonts w:ascii="Times New Roman" w:hAnsi="Times New Roman" w:cs="Times New Roman"/>
          <w:sz w:val="24"/>
          <w:szCs w:val="24"/>
        </w:rPr>
        <w:t>)</w:t>
      </w:r>
      <w:r w:rsidRPr="00B00B02">
        <w:rPr>
          <w:rFonts w:ascii="Times New Roman" w:hAnsi="Times New Roman" w:cs="Times New Roman"/>
          <w:sz w:val="24"/>
          <w:szCs w:val="24"/>
        </w:rPr>
        <w:t>, doenças cardiovasculares</w:t>
      </w:r>
      <w:r w:rsidR="00400E80" w:rsidRPr="00B00B02">
        <w:rPr>
          <w:rFonts w:ascii="Times New Roman" w:hAnsi="Times New Roman" w:cs="Times New Roman"/>
          <w:sz w:val="24"/>
          <w:szCs w:val="24"/>
        </w:rPr>
        <w:t xml:space="preserve"> (</w:t>
      </w:r>
      <w:r w:rsidR="00400E80" w:rsidRPr="00B00B02">
        <w:rPr>
          <w:rFonts w:ascii="Times New Roman" w:hAnsi="Times New Roman" w:cs="Times New Roman"/>
          <w:i/>
          <w:sz w:val="24"/>
          <w:szCs w:val="24"/>
        </w:rPr>
        <w:t>ver 1.4</w:t>
      </w:r>
      <w:r w:rsidR="00400E80" w:rsidRPr="00B00B02">
        <w:rPr>
          <w:rFonts w:ascii="Times New Roman" w:hAnsi="Times New Roman" w:cs="Times New Roman"/>
          <w:sz w:val="24"/>
          <w:szCs w:val="24"/>
        </w:rPr>
        <w:t>)</w:t>
      </w:r>
      <w:r w:rsidRPr="00B00B02">
        <w:rPr>
          <w:rFonts w:ascii="Times New Roman" w:hAnsi="Times New Roman" w:cs="Times New Roman"/>
          <w:sz w:val="24"/>
          <w:szCs w:val="24"/>
        </w:rPr>
        <w:t xml:space="preserve">, diabetes </w:t>
      </w:r>
      <w:proofErr w:type="spellStart"/>
      <w:r w:rsidRPr="00B00B02">
        <w:rPr>
          <w:rFonts w:ascii="Times New Roman" w:hAnsi="Times New Roman" w:cs="Times New Roman"/>
          <w:i/>
          <w:sz w:val="24"/>
          <w:szCs w:val="24"/>
        </w:rPr>
        <w:t>mellitus</w:t>
      </w:r>
      <w:proofErr w:type="spellEnd"/>
      <w:r w:rsidRPr="00B00B02">
        <w:rPr>
          <w:rFonts w:ascii="Times New Roman" w:hAnsi="Times New Roman" w:cs="Times New Roman"/>
          <w:sz w:val="24"/>
          <w:szCs w:val="24"/>
        </w:rPr>
        <w:t xml:space="preserve"> tipo II</w:t>
      </w:r>
      <w:r w:rsidR="00400E80" w:rsidRPr="00B00B02">
        <w:rPr>
          <w:rFonts w:ascii="Times New Roman" w:hAnsi="Times New Roman" w:cs="Times New Roman"/>
          <w:sz w:val="24"/>
          <w:szCs w:val="24"/>
        </w:rPr>
        <w:t xml:space="preserve"> (</w:t>
      </w:r>
      <w:r w:rsidR="00400E80" w:rsidRPr="00B00B02">
        <w:rPr>
          <w:rFonts w:ascii="Times New Roman" w:hAnsi="Times New Roman" w:cs="Times New Roman"/>
          <w:i/>
          <w:sz w:val="24"/>
          <w:szCs w:val="24"/>
        </w:rPr>
        <w:t>ver 1.3</w:t>
      </w:r>
      <w:r w:rsidR="00400E80" w:rsidRPr="00B00B02">
        <w:rPr>
          <w:rFonts w:ascii="Times New Roman" w:hAnsi="Times New Roman" w:cs="Times New Roman"/>
          <w:sz w:val="24"/>
          <w:szCs w:val="24"/>
        </w:rPr>
        <w:t>)</w:t>
      </w:r>
      <w:r w:rsidRPr="00B00B02">
        <w:rPr>
          <w:rFonts w:ascii="Times New Roman" w:hAnsi="Times New Roman" w:cs="Times New Roman"/>
          <w:sz w:val="24"/>
          <w:szCs w:val="24"/>
        </w:rPr>
        <w:t>, obesidade</w:t>
      </w:r>
      <w:r w:rsidR="00400E80" w:rsidRPr="00B00B02">
        <w:rPr>
          <w:rFonts w:ascii="Times New Roman" w:hAnsi="Times New Roman" w:cs="Times New Roman"/>
          <w:sz w:val="24"/>
          <w:szCs w:val="24"/>
        </w:rPr>
        <w:t xml:space="preserve"> (</w:t>
      </w:r>
      <w:r w:rsidR="00400E80" w:rsidRPr="00B00B02">
        <w:rPr>
          <w:rFonts w:ascii="Times New Roman" w:hAnsi="Times New Roman" w:cs="Times New Roman"/>
          <w:i/>
          <w:sz w:val="24"/>
          <w:szCs w:val="24"/>
        </w:rPr>
        <w:t>ver 1.2</w:t>
      </w:r>
      <w:r w:rsidR="00400E80" w:rsidRPr="00B00B02">
        <w:rPr>
          <w:rFonts w:ascii="Times New Roman" w:hAnsi="Times New Roman" w:cs="Times New Roman"/>
          <w:sz w:val="24"/>
          <w:szCs w:val="24"/>
        </w:rPr>
        <w:t>)</w:t>
      </w:r>
      <w:r w:rsidRPr="00B00B02">
        <w:rPr>
          <w:rFonts w:ascii="Times New Roman" w:hAnsi="Times New Roman" w:cs="Times New Roman"/>
          <w:sz w:val="24"/>
          <w:szCs w:val="24"/>
        </w:rPr>
        <w:t>, artrite reumatóide</w:t>
      </w:r>
      <w:r w:rsidR="00400E80" w:rsidRPr="00B00B02">
        <w:rPr>
          <w:rFonts w:ascii="Times New Roman" w:hAnsi="Times New Roman" w:cs="Times New Roman"/>
          <w:sz w:val="24"/>
          <w:szCs w:val="24"/>
        </w:rPr>
        <w:t xml:space="preserve"> (</w:t>
      </w:r>
      <w:r w:rsidR="00400E80" w:rsidRPr="00B00B02">
        <w:rPr>
          <w:rFonts w:ascii="Times New Roman" w:hAnsi="Times New Roman" w:cs="Times New Roman"/>
          <w:i/>
          <w:sz w:val="24"/>
          <w:szCs w:val="24"/>
        </w:rPr>
        <w:t>ver 1.5</w:t>
      </w:r>
      <w:r w:rsidR="00400E80" w:rsidRPr="00B00B02">
        <w:rPr>
          <w:rFonts w:ascii="Times New Roman" w:hAnsi="Times New Roman" w:cs="Times New Roman"/>
          <w:sz w:val="24"/>
          <w:szCs w:val="24"/>
        </w:rPr>
        <w:t>)</w:t>
      </w:r>
      <w:r w:rsidRPr="00B00B02">
        <w:rPr>
          <w:rFonts w:ascii="Times New Roman" w:hAnsi="Times New Roman" w:cs="Times New Roman"/>
          <w:sz w:val="24"/>
          <w:szCs w:val="24"/>
        </w:rPr>
        <w:t>, doença arteriosclerótica</w:t>
      </w:r>
      <w:r w:rsidR="00400E80" w:rsidRPr="00B00B02">
        <w:rPr>
          <w:rFonts w:ascii="Times New Roman" w:hAnsi="Times New Roman" w:cs="Times New Roman"/>
          <w:sz w:val="24"/>
          <w:szCs w:val="24"/>
        </w:rPr>
        <w:t xml:space="preserve"> (</w:t>
      </w:r>
      <w:r w:rsidR="00400E80" w:rsidRPr="00B00B02">
        <w:rPr>
          <w:rFonts w:ascii="Times New Roman" w:hAnsi="Times New Roman" w:cs="Times New Roman"/>
          <w:i/>
          <w:sz w:val="24"/>
          <w:szCs w:val="24"/>
        </w:rPr>
        <w:t>ver 1.6</w:t>
      </w:r>
      <w:r w:rsidR="00400E80" w:rsidRPr="00B00B02">
        <w:rPr>
          <w:rFonts w:ascii="Times New Roman" w:hAnsi="Times New Roman" w:cs="Times New Roman"/>
          <w:sz w:val="24"/>
          <w:szCs w:val="24"/>
        </w:rPr>
        <w:t>)</w:t>
      </w:r>
      <w:r w:rsidRPr="00B00B02">
        <w:rPr>
          <w:rFonts w:ascii="Times New Roman" w:hAnsi="Times New Roman" w:cs="Times New Roman"/>
          <w:sz w:val="24"/>
          <w:szCs w:val="24"/>
        </w:rPr>
        <w:t xml:space="preserve">, entre outras </w:t>
      </w:r>
      <w:proofErr w:type="gramStart"/>
      <w:r w:rsidRPr="00B00B02">
        <w:rPr>
          <w:rFonts w:ascii="Times New Roman" w:hAnsi="Times New Roman" w:cs="Times New Roman"/>
          <w:sz w:val="24"/>
          <w:szCs w:val="24"/>
        </w:rPr>
        <w:t>[ 24</w:t>
      </w:r>
      <w:proofErr w:type="gramEnd"/>
      <w:r w:rsidRPr="00B00B02">
        <w:rPr>
          <w:rFonts w:ascii="Times New Roman" w:hAnsi="Times New Roman" w:cs="Times New Roman"/>
          <w:sz w:val="24"/>
          <w:szCs w:val="24"/>
        </w:rPr>
        <w:t xml:space="preserve">] . Também existem alguns estudos que pretendem provar o impacto da dieta sobre estas patologias crónicas usando como base para comprovar esta teoria, os níveis de certos </w:t>
      </w:r>
      <w:proofErr w:type="spellStart"/>
      <w:r w:rsidRPr="00B00B02">
        <w:rPr>
          <w:rFonts w:ascii="Times New Roman" w:hAnsi="Times New Roman" w:cs="Times New Roman"/>
          <w:sz w:val="24"/>
          <w:szCs w:val="24"/>
        </w:rPr>
        <w:t>biomarcadores</w:t>
      </w:r>
      <w:proofErr w:type="spellEnd"/>
      <w:r w:rsidRPr="00B00B02">
        <w:rPr>
          <w:rFonts w:ascii="Times New Roman" w:hAnsi="Times New Roman" w:cs="Times New Roman"/>
          <w:sz w:val="24"/>
          <w:szCs w:val="24"/>
        </w:rPr>
        <w:t xml:space="preserve"> inflamatórios observados. E é sobre esse ponto que este trabalho se pretende focar: os </w:t>
      </w:r>
      <w:proofErr w:type="spellStart"/>
      <w:r w:rsidRPr="00B00B02">
        <w:rPr>
          <w:rFonts w:ascii="Times New Roman" w:hAnsi="Times New Roman" w:cs="Times New Roman"/>
          <w:sz w:val="24"/>
          <w:szCs w:val="24"/>
        </w:rPr>
        <w:t>biomarcadores</w:t>
      </w:r>
      <w:proofErr w:type="spellEnd"/>
      <w:r w:rsidRPr="00B00B02">
        <w:rPr>
          <w:rFonts w:ascii="Times New Roman" w:hAnsi="Times New Roman" w:cs="Times New Roman"/>
          <w:sz w:val="24"/>
          <w:szCs w:val="24"/>
        </w:rPr>
        <w:t xml:space="preserve"> inflamatórios.</w:t>
      </w:r>
    </w:p>
    <w:p w:rsidR="00DE07D2" w:rsidRPr="00B00B02" w:rsidRDefault="00DE07D2" w:rsidP="0095726E">
      <w:pPr>
        <w:spacing w:line="360" w:lineRule="auto"/>
        <w:jc w:val="both"/>
        <w:rPr>
          <w:rFonts w:ascii="Times New Roman" w:hAnsi="Times New Roman" w:cs="Times New Roman"/>
          <w:sz w:val="24"/>
          <w:szCs w:val="24"/>
        </w:rPr>
      </w:pPr>
      <w:r w:rsidRPr="00B00B02">
        <w:rPr>
          <w:rFonts w:ascii="Times New Roman" w:hAnsi="Times New Roman" w:cs="Times New Roman"/>
          <w:sz w:val="24"/>
          <w:szCs w:val="24"/>
        </w:rPr>
        <w:tab/>
        <w:t xml:space="preserve">Como é quase impossível abordar os </w:t>
      </w:r>
      <w:proofErr w:type="spellStart"/>
      <w:r w:rsidRPr="00B00B02">
        <w:rPr>
          <w:rFonts w:ascii="Times New Roman" w:hAnsi="Times New Roman" w:cs="Times New Roman"/>
          <w:sz w:val="24"/>
          <w:szCs w:val="24"/>
        </w:rPr>
        <w:t>biomarcadores</w:t>
      </w:r>
      <w:proofErr w:type="spellEnd"/>
      <w:r w:rsidRPr="00B00B02">
        <w:rPr>
          <w:rFonts w:ascii="Times New Roman" w:hAnsi="Times New Roman" w:cs="Times New Roman"/>
          <w:sz w:val="24"/>
          <w:szCs w:val="24"/>
        </w:rPr>
        <w:t xml:space="preserve"> associados á inflamação sem descrever as principais patologias a cujo diagnóstico se destinam bem como pelo processo inflamatório, neste trabalho optou-se por primeiro abordar sucintamente as principais patologias associadas á processos inflamatórios e só depois a forma como certas moléculas funcionam como </w:t>
      </w:r>
      <w:proofErr w:type="spellStart"/>
      <w:r w:rsidRPr="00B00B02">
        <w:rPr>
          <w:rFonts w:ascii="Times New Roman" w:hAnsi="Times New Roman" w:cs="Times New Roman"/>
          <w:sz w:val="24"/>
          <w:szCs w:val="24"/>
        </w:rPr>
        <w:t>biomarcadores</w:t>
      </w:r>
      <w:proofErr w:type="spellEnd"/>
      <w:r w:rsidRPr="00B00B02">
        <w:rPr>
          <w:rFonts w:ascii="Times New Roman" w:hAnsi="Times New Roman" w:cs="Times New Roman"/>
          <w:sz w:val="24"/>
          <w:szCs w:val="24"/>
        </w:rPr>
        <w:t xml:space="preserve"> inflamatórios.</w:t>
      </w:r>
    </w:p>
    <w:p w:rsidR="00675CAA" w:rsidRPr="00B00B02" w:rsidRDefault="00675CAA" w:rsidP="0095726E">
      <w:pPr>
        <w:jc w:val="both"/>
        <w:rPr>
          <w:rFonts w:ascii="Times New Roman" w:hAnsi="Times New Roman" w:cs="Times New Roman"/>
          <w:sz w:val="24"/>
          <w:szCs w:val="24"/>
        </w:rPr>
      </w:pPr>
    </w:p>
    <w:p w:rsidR="00675CAA" w:rsidRPr="00B00B02" w:rsidRDefault="000B49F2" w:rsidP="0095726E">
      <w:pPr>
        <w:pStyle w:val="PargrafodaLista"/>
        <w:numPr>
          <w:ilvl w:val="0"/>
          <w:numId w:val="5"/>
        </w:numPr>
        <w:spacing w:line="360" w:lineRule="auto"/>
        <w:jc w:val="both"/>
        <w:rPr>
          <w:rFonts w:ascii="Times New Roman" w:hAnsi="Times New Roman" w:cs="Times New Roman"/>
          <w:b/>
          <w:sz w:val="28"/>
          <w:szCs w:val="24"/>
        </w:rPr>
      </w:pPr>
      <w:r w:rsidRPr="00B00B02">
        <w:rPr>
          <w:rFonts w:ascii="Times New Roman" w:hAnsi="Times New Roman" w:cs="Times New Roman"/>
          <w:b/>
          <w:sz w:val="28"/>
          <w:szCs w:val="24"/>
        </w:rPr>
        <w:t xml:space="preserve">1.1 - </w:t>
      </w:r>
      <w:r w:rsidR="00675CAA" w:rsidRPr="00B00B02">
        <w:rPr>
          <w:rFonts w:ascii="Times New Roman" w:hAnsi="Times New Roman" w:cs="Times New Roman"/>
          <w:b/>
          <w:sz w:val="28"/>
          <w:szCs w:val="24"/>
        </w:rPr>
        <w:t>Síndrome metabólica</w:t>
      </w:r>
    </w:p>
    <w:p w:rsidR="002151FD" w:rsidRPr="00B00B02" w:rsidRDefault="00675CAA" w:rsidP="0095726E">
      <w:pPr>
        <w:spacing w:line="360" w:lineRule="auto"/>
        <w:ind w:firstLine="709"/>
        <w:jc w:val="both"/>
        <w:rPr>
          <w:rFonts w:ascii="Times New Roman" w:hAnsi="Times New Roman" w:cs="Times New Roman"/>
          <w:sz w:val="24"/>
          <w:szCs w:val="24"/>
        </w:rPr>
      </w:pPr>
      <w:r w:rsidRPr="00B00B02">
        <w:rPr>
          <w:rFonts w:ascii="Times New Roman" w:hAnsi="Times New Roman" w:cs="Times New Roman"/>
          <w:sz w:val="24"/>
          <w:szCs w:val="24"/>
        </w:rPr>
        <w:t>A síndrome metabólica também conhecida como síndrome X é caracterizada por uma associação de factores de risco para doenças cardiovasculares, vasc</w:t>
      </w:r>
      <w:r w:rsidR="00895609">
        <w:rPr>
          <w:rFonts w:ascii="Times New Roman" w:hAnsi="Times New Roman" w:cs="Times New Roman"/>
          <w:sz w:val="24"/>
          <w:szCs w:val="24"/>
        </w:rPr>
        <w:t>ulares periféricas e diabetes [12</w:t>
      </w:r>
      <w:r w:rsidRPr="00B00B02">
        <w:rPr>
          <w:rFonts w:ascii="Times New Roman" w:hAnsi="Times New Roman" w:cs="Times New Roman"/>
          <w:sz w:val="24"/>
          <w:szCs w:val="24"/>
        </w:rPr>
        <w:t xml:space="preserve">]. Ela tem como base um aumento da resistência á insulina conduzindo o pâncreas a produzir mais desta hormona. Até á actualidade, não existe um único critério universal para definir a síndrome metabólica. Os dois mais </w:t>
      </w:r>
      <w:proofErr w:type="gramStart"/>
      <w:r w:rsidRPr="00B00B02">
        <w:rPr>
          <w:rFonts w:ascii="Times New Roman" w:hAnsi="Times New Roman" w:cs="Times New Roman"/>
          <w:sz w:val="24"/>
          <w:szCs w:val="24"/>
        </w:rPr>
        <w:t>aceites</w:t>
      </w:r>
      <w:proofErr w:type="gramEnd"/>
      <w:r w:rsidRPr="00B00B02">
        <w:rPr>
          <w:rFonts w:ascii="Times New Roman" w:hAnsi="Times New Roman" w:cs="Times New Roman"/>
          <w:sz w:val="24"/>
          <w:szCs w:val="24"/>
        </w:rPr>
        <w:t xml:space="preserve"> </w:t>
      </w:r>
      <w:proofErr w:type="gramStart"/>
      <w:r w:rsidRPr="00B00B02">
        <w:rPr>
          <w:rFonts w:ascii="Times New Roman" w:hAnsi="Times New Roman" w:cs="Times New Roman"/>
          <w:sz w:val="24"/>
          <w:szCs w:val="24"/>
        </w:rPr>
        <w:t>são</w:t>
      </w:r>
      <w:proofErr w:type="gramEnd"/>
      <w:r w:rsidRPr="00B00B02">
        <w:rPr>
          <w:rFonts w:ascii="Times New Roman" w:hAnsi="Times New Roman" w:cs="Times New Roman"/>
          <w:sz w:val="24"/>
          <w:szCs w:val="24"/>
        </w:rPr>
        <w:t xml:space="preserve"> os da Organização Mundial de Saúde (OMS) e do </w:t>
      </w:r>
      <w:proofErr w:type="spellStart"/>
      <w:r w:rsidRPr="00B00B02">
        <w:rPr>
          <w:rFonts w:ascii="Times New Roman" w:hAnsi="Times New Roman" w:cs="Times New Roman"/>
          <w:sz w:val="24"/>
          <w:szCs w:val="24"/>
        </w:rPr>
        <w:t>National</w:t>
      </w:r>
      <w:proofErr w:type="spellEnd"/>
      <w:r w:rsidRPr="00B00B02">
        <w:rPr>
          <w:rFonts w:ascii="Times New Roman" w:hAnsi="Times New Roman" w:cs="Times New Roman"/>
          <w:sz w:val="24"/>
          <w:szCs w:val="24"/>
        </w:rPr>
        <w:t xml:space="preserve"> </w:t>
      </w:r>
      <w:proofErr w:type="spellStart"/>
      <w:r w:rsidRPr="00B00B02">
        <w:rPr>
          <w:rFonts w:ascii="Times New Roman" w:hAnsi="Times New Roman" w:cs="Times New Roman"/>
          <w:sz w:val="24"/>
          <w:szCs w:val="24"/>
        </w:rPr>
        <w:t>Cholesterol</w:t>
      </w:r>
      <w:proofErr w:type="spellEnd"/>
      <w:r w:rsidRPr="00B00B02">
        <w:rPr>
          <w:rFonts w:ascii="Times New Roman" w:hAnsi="Times New Roman" w:cs="Times New Roman"/>
          <w:sz w:val="24"/>
          <w:szCs w:val="24"/>
        </w:rPr>
        <w:t xml:space="preserve"> </w:t>
      </w:r>
      <w:proofErr w:type="spellStart"/>
      <w:r w:rsidRPr="00B00B02">
        <w:rPr>
          <w:rFonts w:ascii="Times New Roman" w:hAnsi="Times New Roman" w:cs="Times New Roman"/>
          <w:sz w:val="24"/>
          <w:szCs w:val="24"/>
        </w:rPr>
        <w:t>Education</w:t>
      </w:r>
      <w:proofErr w:type="spellEnd"/>
      <w:r w:rsidRPr="00B00B02">
        <w:rPr>
          <w:rFonts w:ascii="Times New Roman" w:hAnsi="Times New Roman" w:cs="Times New Roman"/>
          <w:sz w:val="24"/>
          <w:szCs w:val="24"/>
        </w:rPr>
        <w:t xml:space="preserve"> </w:t>
      </w:r>
      <w:proofErr w:type="spellStart"/>
      <w:r w:rsidRPr="00B00B02">
        <w:rPr>
          <w:rFonts w:ascii="Times New Roman" w:hAnsi="Times New Roman" w:cs="Times New Roman"/>
          <w:sz w:val="24"/>
          <w:szCs w:val="24"/>
        </w:rPr>
        <w:t>Program</w:t>
      </w:r>
      <w:proofErr w:type="spellEnd"/>
      <w:r w:rsidRPr="00B00B02">
        <w:rPr>
          <w:rFonts w:ascii="Times New Roman" w:hAnsi="Times New Roman" w:cs="Times New Roman"/>
          <w:sz w:val="24"/>
          <w:szCs w:val="24"/>
        </w:rPr>
        <w:t xml:space="preserve"> (NCEP)</w:t>
      </w:r>
      <w:r w:rsidR="002151FD" w:rsidRPr="00B00B02">
        <w:rPr>
          <w:rFonts w:ascii="Times New Roman" w:hAnsi="Times New Roman" w:cs="Times New Roman"/>
          <w:sz w:val="24"/>
          <w:szCs w:val="24"/>
        </w:rPr>
        <w:t xml:space="preserve"> </w:t>
      </w:r>
      <w:r w:rsidR="00895609">
        <w:rPr>
          <w:rFonts w:ascii="Times New Roman" w:hAnsi="Times New Roman" w:cs="Times New Roman"/>
          <w:sz w:val="24"/>
          <w:szCs w:val="24"/>
        </w:rPr>
        <w:t>[14</w:t>
      </w:r>
      <w:r w:rsidRPr="00B00B02">
        <w:rPr>
          <w:rFonts w:ascii="Times New Roman" w:hAnsi="Times New Roman" w:cs="Times New Roman"/>
          <w:sz w:val="24"/>
          <w:szCs w:val="24"/>
        </w:rPr>
        <w:t>].</w:t>
      </w:r>
    </w:p>
    <w:p w:rsidR="00675CAA" w:rsidRPr="00B00B02" w:rsidRDefault="00675CAA" w:rsidP="0095726E">
      <w:pPr>
        <w:spacing w:line="360" w:lineRule="auto"/>
        <w:ind w:firstLine="709"/>
        <w:jc w:val="both"/>
        <w:rPr>
          <w:rFonts w:ascii="Times New Roman" w:hAnsi="Times New Roman" w:cs="Times New Roman"/>
          <w:sz w:val="24"/>
          <w:szCs w:val="24"/>
        </w:rPr>
      </w:pPr>
      <w:r w:rsidRPr="00B00B02">
        <w:rPr>
          <w:rFonts w:ascii="Times New Roman" w:hAnsi="Times New Roman" w:cs="Times New Roman"/>
          <w:sz w:val="24"/>
          <w:szCs w:val="24"/>
        </w:rPr>
        <w:t xml:space="preserve">Esta patologia foi descoberta na década de 80 por um investigador chamado </w:t>
      </w:r>
      <w:proofErr w:type="spellStart"/>
      <w:r w:rsidRPr="00B00B02">
        <w:rPr>
          <w:rFonts w:ascii="Times New Roman" w:hAnsi="Times New Roman" w:cs="Times New Roman"/>
          <w:sz w:val="24"/>
          <w:szCs w:val="24"/>
        </w:rPr>
        <w:t>Raven</w:t>
      </w:r>
      <w:proofErr w:type="spellEnd"/>
      <w:r w:rsidRPr="00B00B02">
        <w:rPr>
          <w:rFonts w:ascii="Times New Roman" w:hAnsi="Times New Roman" w:cs="Times New Roman"/>
          <w:sz w:val="24"/>
          <w:szCs w:val="24"/>
        </w:rPr>
        <w:t>. Este observou que doenças como a hipertensão, alterações na glicemia e no colesterol se encontravam directamente ligadas á resistência á insulina e, muito frequentemente, associadas á obesidade e risc</w:t>
      </w:r>
      <w:r w:rsidR="00895609">
        <w:rPr>
          <w:rFonts w:ascii="Times New Roman" w:hAnsi="Times New Roman" w:cs="Times New Roman"/>
          <w:sz w:val="24"/>
          <w:szCs w:val="24"/>
        </w:rPr>
        <w:t>o de doenças cardiovasculares [12, 14</w:t>
      </w:r>
      <w:r w:rsidRPr="00B00B02">
        <w:rPr>
          <w:rFonts w:ascii="Times New Roman" w:hAnsi="Times New Roman" w:cs="Times New Roman"/>
          <w:sz w:val="24"/>
          <w:szCs w:val="24"/>
        </w:rPr>
        <w:t>]. Actualmente a síndrome metabólica está associada á civilização moderna e á obesidade como resultado de uma alimentação desequilibrada e</w:t>
      </w:r>
      <w:r w:rsidR="00895609">
        <w:rPr>
          <w:rFonts w:ascii="Times New Roman" w:hAnsi="Times New Roman" w:cs="Times New Roman"/>
          <w:sz w:val="24"/>
          <w:szCs w:val="24"/>
        </w:rPr>
        <w:t xml:space="preserve"> da falta de exercício físico [12</w:t>
      </w:r>
      <w:r w:rsidRPr="00B00B02">
        <w:rPr>
          <w:rFonts w:ascii="Times New Roman" w:hAnsi="Times New Roman" w:cs="Times New Roman"/>
          <w:sz w:val="24"/>
          <w:szCs w:val="24"/>
        </w:rPr>
        <w:t>].</w:t>
      </w:r>
    </w:p>
    <w:p w:rsidR="00675CAA" w:rsidRPr="00B00B02" w:rsidRDefault="00675CAA" w:rsidP="0095726E">
      <w:pPr>
        <w:spacing w:line="360" w:lineRule="auto"/>
        <w:ind w:firstLine="709"/>
        <w:jc w:val="both"/>
        <w:rPr>
          <w:rFonts w:ascii="Times New Roman" w:hAnsi="Times New Roman" w:cs="Times New Roman"/>
          <w:sz w:val="24"/>
          <w:szCs w:val="24"/>
        </w:rPr>
      </w:pPr>
      <w:r w:rsidRPr="00B00B02">
        <w:rPr>
          <w:rFonts w:ascii="Times New Roman" w:hAnsi="Times New Roman" w:cs="Times New Roman"/>
          <w:sz w:val="24"/>
          <w:szCs w:val="24"/>
        </w:rPr>
        <w:t xml:space="preserve">Os principais factores de risco para o desenvolvimento de síndrome metabólica são: intolerância á glicemia (glicemia em jejum 100 a 125, glicemia após administração de </w:t>
      </w:r>
      <w:proofErr w:type="spellStart"/>
      <w:r w:rsidRPr="00B00B02">
        <w:rPr>
          <w:rFonts w:ascii="Times New Roman" w:hAnsi="Times New Roman" w:cs="Times New Roman"/>
          <w:sz w:val="24"/>
          <w:szCs w:val="24"/>
        </w:rPr>
        <w:t>glucose</w:t>
      </w:r>
      <w:proofErr w:type="spellEnd"/>
      <w:r w:rsidRPr="00B00B02">
        <w:rPr>
          <w:rFonts w:ascii="Times New Roman" w:hAnsi="Times New Roman" w:cs="Times New Roman"/>
          <w:sz w:val="24"/>
          <w:szCs w:val="24"/>
        </w:rPr>
        <w:t xml:space="preserve"> entre 140 </w:t>
      </w:r>
      <w:proofErr w:type="spellStart"/>
      <w:r w:rsidRPr="00B00B02">
        <w:rPr>
          <w:rFonts w:ascii="Times New Roman" w:hAnsi="Times New Roman" w:cs="Times New Roman"/>
          <w:sz w:val="24"/>
          <w:szCs w:val="24"/>
        </w:rPr>
        <w:t>mmHg</w:t>
      </w:r>
      <w:proofErr w:type="spellEnd"/>
      <w:r w:rsidRPr="00B00B02">
        <w:rPr>
          <w:rFonts w:ascii="Times New Roman" w:hAnsi="Times New Roman" w:cs="Times New Roman"/>
          <w:sz w:val="24"/>
          <w:szCs w:val="24"/>
        </w:rPr>
        <w:t xml:space="preserve"> e 200 </w:t>
      </w:r>
      <w:proofErr w:type="spellStart"/>
      <w:r w:rsidRPr="00B00B02">
        <w:rPr>
          <w:rFonts w:ascii="Times New Roman" w:hAnsi="Times New Roman" w:cs="Times New Roman"/>
          <w:sz w:val="24"/>
          <w:szCs w:val="24"/>
        </w:rPr>
        <w:t>mmHg</w:t>
      </w:r>
      <w:proofErr w:type="spellEnd"/>
      <w:r w:rsidRPr="00B00B02">
        <w:rPr>
          <w:rFonts w:ascii="Times New Roman" w:hAnsi="Times New Roman" w:cs="Times New Roman"/>
          <w:sz w:val="24"/>
          <w:szCs w:val="24"/>
        </w:rPr>
        <w:t xml:space="preserve">), hipertensão arterial, níveis altos de LDL e </w:t>
      </w:r>
      <w:proofErr w:type="spellStart"/>
      <w:r w:rsidRPr="00B00B02">
        <w:rPr>
          <w:rFonts w:ascii="Times New Roman" w:hAnsi="Times New Roman" w:cs="Times New Roman"/>
          <w:sz w:val="24"/>
          <w:szCs w:val="24"/>
        </w:rPr>
        <w:t>triglicéridos</w:t>
      </w:r>
      <w:proofErr w:type="spellEnd"/>
      <w:r w:rsidRPr="00B00B02">
        <w:rPr>
          <w:rFonts w:ascii="Times New Roman" w:hAnsi="Times New Roman" w:cs="Times New Roman"/>
          <w:sz w:val="24"/>
          <w:szCs w:val="24"/>
        </w:rPr>
        <w:t xml:space="preserve"> e baixos de HDL, ácido úrico elevado, </w:t>
      </w:r>
      <w:proofErr w:type="spellStart"/>
      <w:r w:rsidRPr="00B00B02">
        <w:rPr>
          <w:rFonts w:ascii="Times New Roman" w:hAnsi="Times New Roman" w:cs="Times New Roman"/>
          <w:sz w:val="24"/>
          <w:szCs w:val="24"/>
        </w:rPr>
        <w:t>microalbuminuria</w:t>
      </w:r>
      <w:proofErr w:type="spellEnd"/>
      <w:r w:rsidRPr="00B00B02">
        <w:rPr>
          <w:rFonts w:ascii="Times New Roman" w:hAnsi="Times New Roman" w:cs="Times New Roman"/>
          <w:sz w:val="24"/>
          <w:szCs w:val="24"/>
        </w:rPr>
        <w:t xml:space="preserve"> (eliminação de proteínas pela urina), factores </w:t>
      </w:r>
      <w:proofErr w:type="spellStart"/>
      <w:r w:rsidRPr="00B00B02">
        <w:rPr>
          <w:rFonts w:ascii="Times New Roman" w:hAnsi="Times New Roman" w:cs="Times New Roman"/>
          <w:sz w:val="24"/>
          <w:szCs w:val="24"/>
        </w:rPr>
        <w:t>pró-tromboticos</w:t>
      </w:r>
      <w:proofErr w:type="spellEnd"/>
      <w:r w:rsidRPr="00B00B02">
        <w:rPr>
          <w:rFonts w:ascii="Times New Roman" w:hAnsi="Times New Roman" w:cs="Times New Roman"/>
          <w:sz w:val="24"/>
          <w:szCs w:val="24"/>
        </w:rPr>
        <w:t xml:space="preserve"> (favorecem a coagulação sanguínea), obesidade (central ou periférica; corpo em forma de maçã – aumento da gordura visceral), processos inflamatórios e/ou resistência á </w:t>
      </w:r>
      <w:r w:rsidR="00895609">
        <w:rPr>
          <w:rFonts w:ascii="Times New Roman" w:hAnsi="Times New Roman" w:cs="Times New Roman"/>
          <w:sz w:val="24"/>
          <w:szCs w:val="24"/>
        </w:rPr>
        <w:t>insulina por causas genéticas [12</w:t>
      </w:r>
      <w:r w:rsidRPr="00B00B02">
        <w:rPr>
          <w:rFonts w:ascii="Times New Roman" w:hAnsi="Times New Roman" w:cs="Times New Roman"/>
          <w:sz w:val="24"/>
          <w:szCs w:val="24"/>
        </w:rPr>
        <w:t>].</w:t>
      </w:r>
    </w:p>
    <w:p w:rsidR="00675CAA" w:rsidRPr="00B00B02" w:rsidRDefault="00675CAA" w:rsidP="0095726E">
      <w:pPr>
        <w:spacing w:line="360" w:lineRule="auto"/>
        <w:ind w:firstLine="709"/>
        <w:jc w:val="both"/>
        <w:rPr>
          <w:rFonts w:ascii="Times New Roman" w:hAnsi="Times New Roman" w:cs="Times New Roman"/>
          <w:sz w:val="24"/>
          <w:szCs w:val="24"/>
        </w:rPr>
      </w:pPr>
      <w:r w:rsidRPr="00B00B02">
        <w:rPr>
          <w:rFonts w:ascii="Times New Roman" w:hAnsi="Times New Roman" w:cs="Times New Roman"/>
          <w:sz w:val="24"/>
          <w:szCs w:val="24"/>
        </w:rPr>
        <w:t>O diagnóstico de síndrome metabólica é baseado numa avaliação clínica (</w:t>
      </w:r>
      <w:proofErr w:type="spellStart"/>
      <w:r w:rsidRPr="00B00B02">
        <w:rPr>
          <w:rFonts w:ascii="Times New Roman" w:hAnsi="Times New Roman" w:cs="Times New Roman"/>
          <w:sz w:val="24"/>
          <w:szCs w:val="24"/>
        </w:rPr>
        <w:t>anamnese</w:t>
      </w:r>
      <w:proofErr w:type="spellEnd"/>
      <w:r w:rsidRPr="00B00B02">
        <w:rPr>
          <w:rFonts w:ascii="Times New Roman" w:hAnsi="Times New Roman" w:cs="Times New Roman"/>
          <w:sz w:val="24"/>
          <w:szCs w:val="24"/>
        </w:rPr>
        <w:t xml:space="preserve"> e exame físico) e em parâmetros bioquímico. Assim, na historia clínica (</w:t>
      </w:r>
      <w:proofErr w:type="spellStart"/>
      <w:r w:rsidRPr="00B00B02">
        <w:rPr>
          <w:rFonts w:ascii="Times New Roman" w:hAnsi="Times New Roman" w:cs="Times New Roman"/>
          <w:sz w:val="24"/>
          <w:szCs w:val="24"/>
        </w:rPr>
        <w:t>anamnese</w:t>
      </w:r>
      <w:proofErr w:type="spellEnd"/>
      <w:r w:rsidRPr="00B00B02">
        <w:rPr>
          <w:rFonts w:ascii="Times New Roman" w:hAnsi="Times New Roman" w:cs="Times New Roman"/>
          <w:sz w:val="24"/>
          <w:szCs w:val="24"/>
        </w:rPr>
        <w:t xml:space="preserve">), devemos questionar o paciente sobre: hábitos tabagistas, idade, prática de exercício físico regular, passado de qualquer tipo de diabetes, hipertensão ou doenças cardiovasculares na família, doença arterial coronária, AVC, síndrome dos ovários </w:t>
      </w:r>
      <w:proofErr w:type="spellStart"/>
      <w:r w:rsidRPr="00B00B02">
        <w:rPr>
          <w:rFonts w:ascii="Times New Roman" w:hAnsi="Times New Roman" w:cs="Times New Roman"/>
          <w:sz w:val="24"/>
          <w:szCs w:val="24"/>
        </w:rPr>
        <w:t>policísticos</w:t>
      </w:r>
      <w:proofErr w:type="spellEnd"/>
      <w:r w:rsidRPr="00B00B02">
        <w:rPr>
          <w:rFonts w:ascii="Times New Roman" w:hAnsi="Times New Roman" w:cs="Times New Roman"/>
          <w:sz w:val="24"/>
          <w:szCs w:val="24"/>
        </w:rPr>
        <w:t xml:space="preserve"> (no caso do paciente ser do sexo feminino), doença hepática </w:t>
      </w:r>
      <w:proofErr w:type="spellStart"/>
      <w:r w:rsidRPr="00B00B02">
        <w:rPr>
          <w:rFonts w:ascii="Times New Roman" w:hAnsi="Times New Roman" w:cs="Times New Roman"/>
          <w:sz w:val="24"/>
          <w:szCs w:val="24"/>
        </w:rPr>
        <w:t>não-alcoolica</w:t>
      </w:r>
      <w:proofErr w:type="spellEnd"/>
      <w:r w:rsidRPr="00B00B02">
        <w:rPr>
          <w:rFonts w:ascii="Times New Roman" w:hAnsi="Times New Roman" w:cs="Times New Roman"/>
          <w:sz w:val="24"/>
          <w:szCs w:val="24"/>
        </w:rPr>
        <w:t xml:space="preserve">, </w:t>
      </w:r>
      <w:proofErr w:type="spellStart"/>
      <w:r w:rsidRPr="00B00B02">
        <w:rPr>
          <w:rFonts w:ascii="Times New Roman" w:hAnsi="Times New Roman" w:cs="Times New Roman"/>
          <w:sz w:val="24"/>
          <w:szCs w:val="24"/>
        </w:rPr>
        <w:t>hiperuricémia</w:t>
      </w:r>
      <w:proofErr w:type="spellEnd"/>
      <w:r w:rsidRPr="00B00B02">
        <w:rPr>
          <w:rFonts w:ascii="Times New Roman" w:hAnsi="Times New Roman" w:cs="Times New Roman"/>
          <w:sz w:val="24"/>
          <w:szCs w:val="24"/>
        </w:rPr>
        <w:t xml:space="preserve"> ou uso de medicamentos </w:t>
      </w:r>
      <w:proofErr w:type="spellStart"/>
      <w:r w:rsidRPr="00B00B02">
        <w:rPr>
          <w:rFonts w:ascii="Times New Roman" w:hAnsi="Times New Roman" w:cs="Times New Roman"/>
          <w:sz w:val="24"/>
          <w:szCs w:val="24"/>
        </w:rPr>
        <w:t>hiperglicemiantes</w:t>
      </w:r>
      <w:proofErr w:type="spellEnd"/>
      <w:r w:rsidRPr="00B00B02">
        <w:rPr>
          <w:rFonts w:ascii="Times New Roman" w:hAnsi="Times New Roman" w:cs="Times New Roman"/>
          <w:sz w:val="24"/>
          <w:szCs w:val="24"/>
        </w:rPr>
        <w:t xml:space="preserve"> como </w:t>
      </w:r>
      <w:proofErr w:type="spellStart"/>
      <w:r w:rsidRPr="00B00B02">
        <w:rPr>
          <w:rFonts w:ascii="Times New Roman" w:hAnsi="Times New Roman" w:cs="Times New Roman"/>
          <w:sz w:val="24"/>
          <w:szCs w:val="24"/>
        </w:rPr>
        <w:t>corticosteróides</w:t>
      </w:r>
      <w:proofErr w:type="spellEnd"/>
      <w:r w:rsidRPr="00B00B02">
        <w:rPr>
          <w:rFonts w:ascii="Times New Roman" w:hAnsi="Times New Roman" w:cs="Times New Roman"/>
          <w:sz w:val="24"/>
          <w:szCs w:val="24"/>
        </w:rPr>
        <w:t xml:space="preserve">, </w:t>
      </w:r>
      <w:proofErr w:type="spellStart"/>
      <w:r w:rsidRPr="00B00B02">
        <w:rPr>
          <w:rFonts w:ascii="Times New Roman" w:hAnsi="Times New Roman" w:cs="Times New Roman"/>
          <w:sz w:val="24"/>
          <w:szCs w:val="24"/>
        </w:rPr>
        <w:t>beta-bloqueadores</w:t>
      </w:r>
      <w:proofErr w:type="spellEnd"/>
      <w:r w:rsidRPr="00B00B02">
        <w:rPr>
          <w:rFonts w:ascii="Times New Roman" w:hAnsi="Times New Roman" w:cs="Times New Roman"/>
          <w:sz w:val="24"/>
          <w:szCs w:val="24"/>
        </w:rPr>
        <w:t xml:space="preserve"> ou diuréticos. D</w:t>
      </w:r>
      <w:r w:rsidR="00895609">
        <w:rPr>
          <w:rFonts w:ascii="Times New Roman" w:hAnsi="Times New Roman" w:cs="Times New Roman"/>
          <w:sz w:val="24"/>
          <w:szCs w:val="24"/>
        </w:rPr>
        <w:t>urante a fase do exame físico [15</w:t>
      </w:r>
      <w:r w:rsidRPr="00B00B02">
        <w:rPr>
          <w:rFonts w:ascii="Times New Roman" w:hAnsi="Times New Roman" w:cs="Times New Roman"/>
          <w:sz w:val="24"/>
          <w:szCs w:val="24"/>
        </w:rPr>
        <w:t xml:space="preserve">], para se estabelecer o diagnóstico bioquímico basta comprovar a presença de 3 dos seguintes 5 factores de risco: circunferência </w:t>
      </w:r>
      <w:proofErr w:type="gramStart"/>
      <w:r w:rsidRPr="00B00B02">
        <w:rPr>
          <w:rFonts w:ascii="Times New Roman" w:hAnsi="Times New Roman" w:cs="Times New Roman"/>
          <w:sz w:val="24"/>
          <w:szCs w:val="24"/>
        </w:rPr>
        <w:t>abdominal &gt;102</w:t>
      </w:r>
      <w:proofErr w:type="gramEnd"/>
      <w:r w:rsidRPr="00B00B02">
        <w:rPr>
          <w:rFonts w:ascii="Times New Roman" w:hAnsi="Times New Roman" w:cs="Times New Roman"/>
          <w:sz w:val="24"/>
          <w:szCs w:val="24"/>
        </w:rPr>
        <w:t xml:space="preserve"> cm em homens e &gt;88 cm em mulheres, níveis de </w:t>
      </w:r>
      <w:proofErr w:type="spellStart"/>
      <w:r w:rsidRPr="00B00B02">
        <w:rPr>
          <w:rFonts w:ascii="Times New Roman" w:hAnsi="Times New Roman" w:cs="Times New Roman"/>
          <w:sz w:val="24"/>
          <w:szCs w:val="24"/>
        </w:rPr>
        <w:t>triglicéridos</w:t>
      </w:r>
      <w:proofErr w:type="spellEnd"/>
      <w:r w:rsidRPr="00B00B02">
        <w:rPr>
          <w:rFonts w:ascii="Times New Roman" w:hAnsi="Times New Roman" w:cs="Times New Roman"/>
          <w:sz w:val="24"/>
          <w:szCs w:val="24"/>
        </w:rPr>
        <w:t xml:space="preserve"> sanguíneos &gt;150 </w:t>
      </w:r>
      <w:r w:rsidRPr="00B00B02">
        <w:rPr>
          <w:rFonts w:ascii="Times New Roman" w:hAnsi="Times New Roman" w:cs="Times New Roman"/>
          <w:sz w:val="24"/>
          <w:szCs w:val="24"/>
        </w:rPr>
        <w:lastRenderedPageBreak/>
        <w:t>mg/dl, colesterol HDL &lt;40 mg/dl em homens e 50 mg/dl em mulheres,</w:t>
      </w:r>
      <w:r w:rsidR="002151FD" w:rsidRPr="00B00B02">
        <w:rPr>
          <w:rFonts w:ascii="Times New Roman" w:hAnsi="Times New Roman" w:cs="Times New Roman"/>
          <w:sz w:val="24"/>
          <w:szCs w:val="24"/>
        </w:rPr>
        <w:t xml:space="preserve"> pressão arterial </w:t>
      </w:r>
      <w:proofErr w:type="spellStart"/>
      <w:r w:rsidR="002151FD" w:rsidRPr="00B00B02">
        <w:rPr>
          <w:rFonts w:ascii="Times New Roman" w:hAnsi="Times New Roman" w:cs="Times New Roman"/>
          <w:sz w:val="24"/>
          <w:szCs w:val="24"/>
        </w:rPr>
        <w:t>sistolica</w:t>
      </w:r>
      <w:proofErr w:type="spellEnd"/>
      <w:r w:rsidR="002151FD" w:rsidRPr="00B00B02">
        <w:rPr>
          <w:rFonts w:ascii="Times New Roman" w:hAnsi="Times New Roman" w:cs="Times New Roman"/>
          <w:sz w:val="24"/>
          <w:szCs w:val="24"/>
        </w:rPr>
        <w:t xml:space="preserve"> &gt;135</w:t>
      </w:r>
      <w:r w:rsidRPr="00B00B02">
        <w:rPr>
          <w:rFonts w:ascii="Times New Roman" w:hAnsi="Times New Roman" w:cs="Times New Roman"/>
          <w:sz w:val="24"/>
          <w:szCs w:val="24"/>
        </w:rPr>
        <w:t xml:space="preserve"> </w:t>
      </w:r>
      <w:proofErr w:type="spellStart"/>
      <w:r w:rsidRPr="00B00B02">
        <w:rPr>
          <w:rFonts w:ascii="Times New Roman" w:hAnsi="Times New Roman" w:cs="Times New Roman"/>
          <w:sz w:val="24"/>
          <w:szCs w:val="24"/>
        </w:rPr>
        <w:t>mmHg</w:t>
      </w:r>
      <w:proofErr w:type="spellEnd"/>
      <w:r w:rsidRPr="00B00B02">
        <w:rPr>
          <w:rFonts w:ascii="Times New Roman" w:hAnsi="Times New Roman" w:cs="Times New Roman"/>
          <w:sz w:val="24"/>
          <w:szCs w:val="24"/>
        </w:rPr>
        <w:t xml:space="preserve"> e/ou pressão arterial </w:t>
      </w:r>
      <w:proofErr w:type="spellStart"/>
      <w:r w:rsidRPr="00B00B02">
        <w:rPr>
          <w:rFonts w:ascii="Times New Roman" w:hAnsi="Times New Roman" w:cs="Times New Roman"/>
          <w:sz w:val="24"/>
          <w:szCs w:val="24"/>
        </w:rPr>
        <w:t>diastolica</w:t>
      </w:r>
      <w:proofErr w:type="spellEnd"/>
      <w:r w:rsidRPr="00B00B02">
        <w:rPr>
          <w:rFonts w:ascii="Times New Roman" w:hAnsi="Times New Roman" w:cs="Times New Roman"/>
          <w:sz w:val="24"/>
          <w:szCs w:val="24"/>
        </w:rPr>
        <w:t xml:space="preserve"> &gt;85 </w:t>
      </w:r>
      <w:proofErr w:type="spellStart"/>
      <w:r w:rsidRPr="00B00B02">
        <w:rPr>
          <w:rFonts w:ascii="Times New Roman" w:hAnsi="Times New Roman" w:cs="Times New Roman"/>
          <w:sz w:val="24"/>
          <w:szCs w:val="24"/>
        </w:rPr>
        <w:t>mmHg</w:t>
      </w:r>
      <w:proofErr w:type="spellEnd"/>
      <w:r w:rsidRPr="00B00B02">
        <w:rPr>
          <w:rFonts w:ascii="Times New Roman" w:hAnsi="Times New Roman" w:cs="Times New Roman"/>
          <w:sz w:val="24"/>
          <w:szCs w:val="24"/>
        </w:rPr>
        <w:t xml:space="preserve">, glicemia alterada (níveis de glicose em jejum &gt;110 mg/dl) ou diagnóstico de diabetes [4, 5]. </w:t>
      </w:r>
      <w:r w:rsidR="002151FD" w:rsidRPr="00B00B02">
        <w:rPr>
          <w:rFonts w:ascii="Times New Roman" w:hAnsi="Times New Roman" w:cs="Times New Roman"/>
          <w:sz w:val="24"/>
          <w:szCs w:val="24"/>
        </w:rPr>
        <w:t>Conforme apresentado na figura 3</w:t>
      </w:r>
      <w:r w:rsidRPr="00B00B02">
        <w:rPr>
          <w:rFonts w:ascii="Times New Roman" w:hAnsi="Times New Roman" w:cs="Times New Roman"/>
          <w:sz w:val="24"/>
          <w:szCs w:val="24"/>
        </w:rPr>
        <w:t>, os valores estabelecidos para cada parâmetro avaliado variam de acordo com o estudo realizado sobre a síndrome metabólica. Para facilitar a referência optou-se pelos valores que aparecem com maior frequência nos artigos consultados, sendo estes os valores do NCEP-ATPIII (</w:t>
      </w:r>
      <w:proofErr w:type="spellStart"/>
      <w:r w:rsidRPr="00B00B02">
        <w:rPr>
          <w:rFonts w:ascii="Times New Roman" w:hAnsi="Times New Roman" w:cs="Times New Roman"/>
          <w:sz w:val="24"/>
          <w:szCs w:val="24"/>
        </w:rPr>
        <w:t>National</w:t>
      </w:r>
      <w:proofErr w:type="spellEnd"/>
      <w:r w:rsidRPr="00B00B02">
        <w:rPr>
          <w:rFonts w:ascii="Times New Roman" w:hAnsi="Times New Roman" w:cs="Times New Roman"/>
          <w:sz w:val="24"/>
          <w:szCs w:val="24"/>
        </w:rPr>
        <w:t xml:space="preserve"> </w:t>
      </w:r>
      <w:proofErr w:type="spellStart"/>
      <w:r w:rsidRPr="00B00B02">
        <w:rPr>
          <w:rFonts w:ascii="Times New Roman" w:hAnsi="Times New Roman" w:cs="Times New Roman"/>
          <w:sz w:val="24"/>
          <w:szCs w:val="24"/>
        </w:rPr>
        <w:t>Cholesterol</w:t>
      </w:r>
      <w:proofErr w:type="spellEnd"/>
      <w:r w:rsidRPr="00B00B02">
        <w:rPr>
          <w:rFonts w:ascii="Times New Roman" w:hAnsi="Times New Roman" w:cs="Times New Roman"/>
          <w:sz w:val="24"/>
          <w:szCs w:val="24"/>
        </w:rPr>
        <w:t xml:space="preserve"> </w:t>
      </w:r>
      <w:proofErr w:type="spellStart"/>
      <w:r w:rsidRPr="00B00B02">
        <w:rPr>
          <w:rFonts w:ascii="Times New Roman" w:hAnsi="Times New Roman" w:cs="Times New Roman"/>
          <w:sz w:val="24"/>
          <w:szCs w:val="24"/>
        </w:rPr>
        <w:t>Education</w:t>
      </w:r>
      <w:proofErr w:type="spellEnd"/>
      <w:r w:rsidRPr="00B00B02">
        <w:rPr>
          <w:rFonts w:ascii="Times New Roman" w:hAnsi="Times New Roman" w:cs="Times New Roman"/>
          <w:sz w:val="24"/>
          <w:szCs w:val="24"/>
        </w:rPr>
        <w:t xml:space="preserve"> </w:t>
      </w:r>
      <w:proofErr w:type="spellStart"/>
      <w:r w:rsidRPr="00B00B02">
        <w:rPr>
          <w:rFonts w:ascii="Times New Roman" w:hAnsi="Times New Roman" w:cs="Times New Roman"/>
          <w:sz w:val="24"/>
          <w:szCs w:val="24"/>
        </w:rPr>
        <w:t>Program’s</w:t>
      </w:r>
      <w:proofErr w:type="spellEnd"/>
      <w:r w:rsidRPr="00B00B02">
        <w:rPr>
          <w:rFonts w:ascii="Times New Roman" w:hAnsi="Times New Roman" w:cs="Times New Roman"/>
          <w:sz w:val="24"/>
          <w:szCs w:val="24"/>
        </w:rPr>
        <w:t xml:space="preserve"> </w:t>
      </w:r>
      <w:proofErr w:type="spellStart"/>
      <w:r w:rsidRPr="00B00B02">
        <w:rPr>
          <w:rFonts w:ascii="Times New Roman" w:hAnsi="Times New Roman" w:cs="Times New Roman"/>
          <w:sz w:val="24"/>
          <w:szCs w:val="24"/>
        </w:rPr>
        <w:t>Adult</w:t>
      </w:r>
      <w:proofErr w:type="spellEnd"/>
      <w:r w:rsidRPr="00B00B02">
        <w:rPr>
          <w:rFonts w:ascii="Times New Roman" w:hAnsi="Times New Roman" w:cs="Times New Roman"/>
          <w:sz w:val="24"/>
          <w:szCs w:val="24"/>
        </w:rPr>
        <w:t xml:space="preserve"> </w:t>
      </w:r>
      <w:proofErr w:type="spellStart"/>
      <w:r w:rsidRPr="00B00B02">
        <w:rPr>
          <w:rFonts w:ascii="Times New Roman" w:hAnsi="Times New Roman" w:cs="Times New Roman"/>
          <w:sz w:val="24"/>
          <w:szCs w:val="24"/>
        </w:rPr>
        <w:t>Treatment</w:t>
      </w:r>
      <w:proofErr w:type="spellEnd"/>
      <w:r w:rsidRPr="00B00B02">
        <w:rPr>
          <w:rFonts w:ascii="Times New Roman" w:hAnsi="Times New Roman" w:cs="Times New Roman"/>
          <w:sz w:val="24"/>
          <w:szCs w:val="24"/>
        </w:rPr>
        <w:t xml:space="preserve"> </w:t>
      </w:r>
      <w:proofErr w:type="spellStart"/>
      <w:r w:rsidRPr="00B00B02">
        <w:rPr>
          <w:rFonts w:ascii="Times New Roman" w:hAnsi="Times New Roman" w:cs="Times New Roman"/>
          <w:sz w:val="24"/>
          <w:szCs w:val="24"/>
        </w:rPr>
        <w:t>Panel</w:t>
      </w:r>
      <w:proofErr w:type="spellEnd"/>
      <w:r w:rsidRPr="00B00B02">
        <w:rPr>
          <w:rFonts w:ascii="Times New Roman" w:hAnsi="Times New Roman" w:cs="Times New Roman"/>
          <w:sz w:val="24"/>
          <w:szCs w:val="24"/>
        </w:rPr>
        <w:t xml:space="preserve"> III). Durante o exame físico há também que estar atento a sinais secundários como: inflamações ou infecções nos tecidos, especialmente nas pregas cutâneas, anomalias frequentes nos olhos, sinais de gota (geralmente associada á obesidade), perda de sensibilidade, </w:t>
      </w:r>
      <w:proofErr w:type="spellStart"/>
      <w:r w:rsidRPr="00B00B02">
        <w:rPr>
          <w:rFonts w:ascii="Times New Roman" w:hAnsi="Times New Roman" w:cs="Times New Roman"/>
          <w:sz w:val="24"/>
          <w:szCs w:val="24"/>
        </w:rPr>
        <w:t>necrobiose</w:t>
      </w:r>
      <w:proofErr w:type="spellEnd"/>
      <w:r w:rsidRPr="00B00B02">
        <w:rPr>
          <w:rFonts w:ascii="Times New Roman" w:hAnsi="Times New Roman" w:cs="Times New Roman"/>
          <w:sz w:val="24"/>
          <w:szCs w:val="24"/>
        </w:rPr>
        <w:t xml:space="preserve"> diabética, zonas de </w:t>
      </w:r>
      <w:proofErr w:type="spellStart"/>
      <w:r w:rsidRPr="00B00B02">
        <w:rPr>
          <w:rFonts w:ascii="Times New Roman" w:hAnsi="Times New Roman" w:cs="Times New Roman"/>
          <w:sz w:val="24"/>
          <w:szCs w:val="24"/>
        </w:rPr>
        <w:t>necro</w:t>
      </w:r>
      <w:r w:rsidR="00895609">
        <w:rPr>
          <w:rFonts w:ascii="Times New Roman" w:hAnsi="Times New Roman" w:cs="Times New Roman"/>
          <w:sz w:val="24"/>
          <w:szCs w:val="24"/>
        </w:rPr>
        <w:t>se</w:t>
      </w:r>
      <w:proofErr w:type="spellEnd"/>
      <w:r w:rsidR="00895609">
        <w:rPr>
          <w:rFonts w:ascii="Times New Roman" w:hAnsi="Times New Roman" w:cs="Times New Roman"/>
          <w:sz w:val="24"/>
          <w:szCs w:val="24"/>
        </w:rPr>
        <w:t xml:space="preserve"> ou gangrena, entre outras. [15</w:t>
      </w:r>
      <w:r w:rsidRPr="00B00B02">
        <w:rPr>
          <w:rFonts w:ascii="Times New Roman" w:hAnsi="Times New Roman" w:cs="Times New Roman"/>
          <w:sz w:val="24"/>
          <w:szCs w:val="24"/>
        </w:rPr>
        <w:t>]</w:t>
      </w:r>
    </w:p>
    <w:p w:rsidR="00B00B02" w:rsidRPr="00B00B02" w:rsidRDefault="005B14BF" w:rsidP="0095726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2050" type="#_x0000_t75" style="position:absolute;left:0;text-align:left;margin-left:218.2pt;margin-top:.75pt;width:240pt;height:180pt;z-index:-251658752">
            <v:imagedata r:id="rId12" o:title=""/>
          </v:shape>
          <o:OLEObject Type="Embed" ProgID="PowerPoint.Slide.12" ShapeID="_x0000_s2050" DrawAspect="Content" ObjectID="_1347286690" r:id="rId13"/>
        </w:pict>
      </w:r>
      <w:r w:rsidR="00B00B02" w:rsidRPr="00B00B02">
        <w:rPr>
          <w:rFonts w:ascii="Times New Roman" w:hAnsi="Times New Roman" w:cs="Times New Roman"/>
          <w:sz w:val="24"/>
          <w:szCs w:val="24"/>
        </w:rPr>
        <w:object w:dxaOrig="7195" w:dyaOrig="5396">
          <v:shape id="_x0000_i1029" type="#_x0000_t75" style="width:240pt;height:180pt" o:ole="">
            <v:imagedata r:id="rId14" o:title=""/>
          </v:shape>
          <o:OLEObject Type="Embed" ProgID="PowerPoint.Slide.12" ShapeID="_x0000_i1029" DrawAspect="Content" ObjectID="_1347286689" r:id="rId15"/>
        </w:object>
      </w:r>
    </w:p>
    <w:p w:rsidR="00B00B02" w:rsidRDefault="00B00B02" w:rsidP="0095726E">
      <w:pPr>
        <w:spacing w:line="360" w:lineRule="auto"/>
        <w:jc w:val="both"/>
        <w:rPr>
          <w:rFonts w:ascii="Times New Roman" w:hAnsi="Times New Roman" w:cs="Times New Roman"/>
          <w:sz w:val="20"/>
          <w:szCs w:val="24"/>
        </w:rPr>
      </w:pPr>
      <w:r w:rsidRPr="00B00B02">
        <w:rPr>
          <w:rFonts w:ascii="Times New Roman" w:hAnsi="Times New Roman" w:cs="Times New Roman"/>
          <w:b/>
          <w:sz w:val="20"/>
          <w:szCs w:val="24"/>
        </w:rPr>
        <w:t>Figura 3</w:t>
      </w:r>
      <w:r w:rsidRPr="00B00B02">
        <w:rPr>
          <w:rFonts w:ascii="Times New Roman" w:hAnsi="Times New Roman" w:cs="Times New Roman"/>
          <w:sz w:val="20"/>
          <w:szCs w:val="24"/>
        </w:rPr>
        <w:t xml:space="preserve"> – Apresentação de diferentes valores existentes na bibliografia consultada, para 2 parâmetros usados no diagnóstico da síndrome </w:t>
      </w:r>
      <w:proofErr w:type="gramStart"/>
      <w:r w:rsidRPr="00B00B02">
        <w:rPr>
          <w:rFonts w:ascii="Times New Roman" w:hAnsi="Times New Roman" w:cs="Times New Roman"/>
          <w:sz w:val="20"/>
          <w:szCs w:val="24"/>
        </w:rPr>
        <w:t xml:space="preserve">metabólica. </w:t>
      </w:r>
      <w:r w:rsidR="00895609">
        <w:rPr>
          <w:rFonts w:ascii="Times New Roman" w:hAnsi="Times New Roman" w:cs="Times New Roman"/>
          <w:sz w:val="20"/>
          <w:szCs w:val="24"/>
        </w:rPr>
        <w:t xml:space="preserve"> </w:t>
      </w:r>
      <w:proofErr w:type="gramEnd"/>
      <w:r w:rsidR="00895609">
        <w:rPr>
          <w:rFonts w:ascii="Times New Roman" w:hAnsi="Times New Roman" w:cs="Times New Roman"/>
          <w:sz w:val="20"/>
          <w:szCs w:val="24"/>
        </w:rPr>
        <w:t>[15</w:t>
      </w:r>
      <w:r w:rsidR="0011261E">
        <w:rPr>
          <w:rFonts w:ascii="Times New Roman" w:hAnsi="Times New Roman" w:cs="Times New Roman"/>
          <w:sz w:val="20"/>
          <w:szCs w:val="24"/>
        </w:rPr>
        <w:t>]</w:t>
      </w:r>
    </w:p>
    <w:p w:rsidR="004938CA" w:rsidRPr="00B00B02" w:rsidRDefault="004938CA" w:rsidP="0095726E">
      <w:pPr>
        <w:spacing w:line="360" w:lineRule="auto"/>
        <w:ind w:firstLine="709"/>
        <w:jc w:val="both"/>
        <w:rPr>
          <w:rFonts w:ascii="Times New Roman" w:hAnsi="Times New Roman" w:cs="Times New Roman"/>
          <w:sz w:val="24"/>
          <w:szCs w:val="24"/>
        </w:rPr>
      </w:pPr>
      <w:r w:rsidRPr="00B00B02">
        <w:rPr>
          <w:rFonts w:ascii="Times New Roman" w:hAnsi="Times New Roman" w:cs="Times New Roman"/>
          <w:sz w:val="24"/>
          <w:szCs w:val="24"/>
        </w:rPr>
        <w:t xml:space="preserve">Os sintomas associados á síndrome metabólica são geralmente “silenciosos”, não se manifestando acentuadamente numa fase inicial. Apenas dados laboratoriais vêm permitir a confirmação do diagnóstico. Esta patologia geralmente </w:t>
      </w:r>
      <w:proofErr w:type="gramStart"/>
      <w:r w:rsidRPr="00B00B02">
        <w:rPr>
          <w:rFonts w:ascii="Times New Roman" w:hAnsi="Times New Roman" w:cs="Times New Roman"/>
          <w:sz w:val="24"/>
          <w:szCs w:val="24"/>
        </w:rPr>
        <w:t>tem</w:t>
      </w:r>
      <w:proofErr w:type="gramEnd"/>
      <w:r w:rsidRPr="00B00B02">
        <w:rPr>
          <w:rFonts w:ascii="Times New Roman" w:hAnsi="Times New Roman" w:cs="Times New Roman"/>
          <w:sz w:val="24"/>
          <w:szCs w:val="24"/>
        </w:rPr>
        <w:t xml:space="preserve"> </w:t>
      </w:r>
      <w:proofErr w:type="gramStart"/>
      <w:r w:rsidRPr="00B00B02">
        <w:rPr>
          <w:rFonts w:ascii="Times New Roman" w:hAnsi="Times New Roman" w:cs="Times New Roman"/>
          <w:sz w:val="24"/>
          <w:szCs w:val="24"/>
        </w:rPr>
        <w:t>inicio</w:t>
      </w:r>
      <w:proofErr w:type="gramEnd"/>
      <w:r w:rsidRPr="00B00B02">
        <w:rPr>
          <w:rFonts w:ascii="Times New Roman" w:hAnsi="Times New Roman" w:cs="Times New Roman"/>
          <w:sz w:val="24"/>
          <w:szCs w:val="24"/>
        </w:rPr>
        <w:t xml:space="preserve"> na idade adulta, aumentando a probabilidade e gravidade de incidência com o envelhecimento. Estatisticamente tem maior taxa de incidência em indivíduos do sexo masculino, muito provavelmente por a este sexo estar associado uma menor preocupação co</w:t>
      </w:r>
      <w:r w:rsidR="00895609">
        <w:rPr>
          <w:rFonts w:ascii="Times New Roman" w:hAnsi="Times New Roman" w:cs="Times New Roman"/>
          <w:sz w:val="24"/>
          <w:szCs w:val="24"/>
        </w:rPr>
        <w:t>m a saúde e controlo regular. [12</w:t>
      </w:r>
      <w:r w:rsidRPr="00B00B02">
        <w:rPr>
          <w:rFonts w:ascii="Times New Roman" w:hAnsi="Times New Roman" w:cs="Times New Roman"/>
          <w:sz w:val="24"/>
          <w:szCs w:val="24"/>
        </w:rPr>
        <w:t>]</w:t>
      </w:r>
    </w:p>
    <w:p w:rsidR="00675CAA" w:rsidRPr="00B00B02" w:rsidRDefault="00675CAA" w:rsidP="0095726E">
      <w:pPr>
        <w:spacing w:line="360" w:lineRule="auto"/>
        <w:ind w:firstLine="709"/>
        <w:jc w:val="both"/>
        <w:rPr>
          <w:rFonts w:ascii="Times New Roman" w:hAnsi="Times New Roman" w:cs="Times New Roman"/>
          <w:sz w:val="24"/>
          <w:szCs w:val="24"/>
        </w:rPr>
      </w:pPr>
      <w:r w:rsidRPr="00B00B02">
        <w:rPr>
          <w:rFonts w:ascii="Times New Roman" w:hAnsi="Times New Roman" w:cs="Times New Roman"/>
          <w:sz w:val="24"/>
          <w:szCs w:val="24"/>
        </w:rPr>
        <w:t>O tratamento de primeira linha para a síndrome metabólica passa por uma dieta adequada e exercício físico regular uma vez que o factor que costuma precipitar o aparecimento</w:t>
      </w:r>
      <w:r w:rsidR="00895609">
        <w:rPr>
          <w:rFonts w:ascii="Times New Roman" w:hAnsi="Times New Roman" w:cs="Times New Roman"/>
          <w:sz w:val="24"/>
          <w:szCs w:val="24"/>
        </w:rPr>
        <w:t xml:space="preserve"> desta síndrome é a obesidade [12</w:t>
      </w:r>
      <w:r w:rsidRPr="00B00B02">
        <w:rPr>
          <w:rFonts w:ascii="Times New Roman" w:hAnsi="Times New Roman" w:cs="Times New Roman"/>
          <w:sz w:val="24"/>
          <w:szCs w:val="24"/>
        </w:rPr>
        <w:t xml:space="preserve">]. Ao contrário do que se possa pensar o </w:t>
      </w:r>
      <w:r w:rsidRPr="00B00B02">
        <w:rPr>
          <w:rFonts w:ascii="Times New Roman" w:hAnsi="Times New Roman" w:cs="Times New Roman"/>
          <w:sz w:val="24"/>
          <w:szCs w:val="24"/>
        </w:rPr>
        <w:lastRenderedPageBreak/>
        <w:t>tecido adiposo é metabolicamente activo produzindo enzimas que causam resistência ao funcionamento da insulina, elevam a pressão arterial e aumentam o depósito de colesterol nos vasos, tudo factores que elevam a morbilidade associado ao excesso de</w:t>
      </w:r>
      <w:r w:rsidR="00895609">
        <w:rPr>
          <w:rFonts w:ascii="Times New Roman" w:hAnsi="Times New Roman" w:cs="Times New Roman"/>
          <w:sz w:val="24"/>
          <w:szCs w:val="24"/>
        </w:rPr>
        <w:t xml:space="preserve"> peso e á síndrome metabólica [13</w:t>
      </w:r>
      <w:r w:rsidRPr="00B00B02">
        <w:rPr>
          <w:rFonts w:ascii="Times New Roman" w:hAnsi="Times New Roman" w:cs="Times New Roman"/>
          <w:sz w:val="24"/>
          <w:szCs w:val="24"/>
        </w:rPr>
        <w:t>]. No caso de se encontrarem presentes factores de risco de difícil controlo, é necessária a intervenção com terapêutica medicamentosa. O melhor especialista para avaliar e orientar ca</w:t>
      </w:r>
      <w:r w:rsidR="00895609">
        <w:rPr>
          <w:rFonts w:ascii="Times New Roman" w:hAnsi="Times New Roman" w:cs="Times New Roman"/>
          <w:sz w:val="24"/>
          <w:szCs w:val="24"/>
        </w:rPr>
        <w:t xml:space="preserve">da caso é um </w:t>
      </w:r>
      <w:proofErr w:type="spellStart"/>
      <w:r w:rsidR="00895609">
        <w:rPr>
          <w:rFonts w:ascii="Times New Roman" w:hAnsi="Times New Roman" w:cs="Times New Roman"/>
          <w:sz w:val="24"/>
          <w:szCs w:val="24"/>
        </w:rPr>
        <w:t>endocrinilogista</w:t>
      </w:r>
      <w:proofErr w:type="spellEnd"/>
      <w:r w:rsidR="00895609">
        <w:rPr>
          <w:rFonts w:ascii="Times New Roman" w:hAnsi="Times New Roman" w:cs="Times New Roman"/>
          <w:sz w:val="24"/>
          <w:szCs w:val="24"/>
        </w:rPr>
        <w:t xml:space="preserve"> [13, 14</w:t>
      </w:r>
      <w:r w:rsidRPr="00B00B02">
        <w:rPr>
          <w:rFonts w:ascii="Times New Roman" w:hAnsi="Times New Roman" w:cs="Times New Roman"/>
          <w:sz w:val="24"/>
          <w:szCs w:val="24"/>
        </w:rPr>
        <w:t>].</w:t>
      </w:r>
    </w:p>
    <w:p w:rsidR="00675CAA" w:rsidRPr="00B00B02" w:rsidRDefault="00675CAA" w:rsidP="0095726E">
      <w:pPr>
        <w:spacing w:line="360" w:lineRule="auto"/>
        <w:ind w:firstLine="709"/>
        <w:jc w:val="both"/>
        <w:rPr>
          <w:rFonts w:ascii="Times New Roman" w:hAnsi="Times New Roman" w:cs="Times New Roman"/>
          <w:sz w:val="24"/>
          <w:szCs w:val="24"/>
        </w:rPr>
      </w:pPr>
      <w:r w:rsidRPr="00B00B02">
        <w:rPr>
          <w:rFonts w:ascii="Times New Roman" w:hAnsi="Times New Roman" w:cs="Times New Roman"/>
          <w:sz w:val="24"/>
          <w:szCs w:val="24"/>
        </w:rPr>
        <w:t xml:space="preserve">Existem hábitos como o tabagismo e o consumo de álcool que, quando associados aos factores de risco, agravam muito o </w:t>
      </w:r>
      <w:r w:rsidR="00895609">
        <w:rPr>
          <w:rFonts w:ascii="Times New Roman" w:hAnsi="Times New Roman" w:cs="Times New Roman"/>
          <w:sz w:val="24"/>
          <w:szCs w:val="24"/>
        </w:rPr>
        <w:t>quadro de síndrome metabólica [12</w:t>
      </w:r>
      <w:r w:rsidRPr="00B00B02">
        <w:rPr>
          <w:rFonts w:ascii="Times New Roman" w:hAnsi="Times New Roman" w:cs="Times New Roman"/>
          <w:sz w:val="24"/>
          <w:szCs w:val="24"/>
        </w:rPr>
        <w:t xml:space="preserve">]. </w:t>
      </w:r>
    </w:p>
    <w:p w:rsidR="006C3742" w:rsidRDefault="000E7E4E" w:rsidP="0095726E">
      <w:pPr>
        <w:jc w:val="both"/>
        <w:rPr>
          <w:rFonts w:ascii="Times New Roman" w:hAnsi="Times New Roman" w:cs="Times New Roman"/>
          <w:sz w:val="24"/>
          <w:szCs w:val="24"/>
        </w:rPr>
      </w:pPr>
      <w:r>
        <w:rPr>
          <w:rFonts w:ascii="Times New Roman" w:hAnsi="Times New Roman" w:cs="Times New Roman"/>
          <w:noProof/>
          <w:sz w:val="24"/>
          <w:szCs w:val="24"/>
          <w:lang w:eastAsia="pt-PT"/>
        </w:rPr>
        <w:drawing>
          <wp:inline distT="0" distB="0" distL="0" distR="0">
            <wp:extent cx="3962400" cy="5095875"/>
            <wp:effectExtent l="19050" t="0" r="0" b="0"/>
            <wp:docPr id="13"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3962400" cy="5095875"/>
                    </a:xfrm>
                    <a:prstGeom prst="rect">
                      <a:avLst/>
                    </a:prstGeom>
                    <a:noFill/>
                    <a:ln w="9525">
                      <a:noFill/>
                      <a:miter lim="800000"/>
                      <a:headEnd/>
                      <a:tailEnd/>
                    </a:ln>
                  </pic:spPr>
                </pic:pic>
              </a:graphicData>
            </a:graphic>
          </wp:inline>
        </w:drawing>
      </w:r>
    </w:p>
    <w:p w:rsidR="004938CA" w:rsidRPr="006C3742" w:rsidRDefault="006C3742" w:rsidP="0095726E">
      <w:pPr>
        <w:jc w:val="both"/>
        <w:rPr>
          <w:rFonts w:ascii="Times New Roman" w:hAnsi="Times New Roman" w:cs="Times New Roman"/>
          <w:sz w:val="20"/>
          <w:szCs w:val="24"/>
        </w:rPr>
      </w:pPr>
      <w:r w:rsidRPr="006C3742">
        <w:rPr>
          <w:rFonts w:ascii="Times New Roman" w:hAnsi="Times New Roman" w:cs="Times New Roman"/>
          <w:b/>
          <w:sz w:val="20"/>
          <w:szCs w:val="24"/>
        </w:rPr>
        <w:t>Figura 4</w:t>
      </w:r>
      <w:r w:rsidR="004E6846">
        <w:rPr>
          <w:rFonts w:ascii="Times New Roman" w:hAnsi="Times New Roman" w:cs="Times New Roman"/>
          <w:sz w:val="20"/>
          <w:szCs w:val="24"/>
        </w:rPr>
        <w:t xml:space="preserve"> – Explicação da relação entre a síndrome metabólica</w:t>
      </w:r>
      <w:r w:rsidRPr="006C3742">
        <w:rPr>
          <w:rFonts w:ascii="Times New Roman" w:hAnsi="Times New Roman" w:cs="Times New Roman"/>
          <w:sz w:val="20"/>
          <w:szCs w:val="24"/>
        </w:rPr>
        <w:t xml:space="preserve"> e outras doenças inflamatórias a seguir abordadas neste trabalho. Aqui também é possível ver o papel das </w:t>
      </w:r>
      <w:proofErr w:type="spellStart"/>
      <w:r w:rsidR="000E7E4E">
        <w:rPr>
          <w:rFonts w:ascii="Times New Roman" w:hAnsi="Times New Roman" w:cs="Times New Roman"/>
          <w:sz w:val="20"/>
          <w:szCs w:val="24"/>
        </w:rPr>
        <w:t>citocina</w:t>
      </w:r>
      <w:r w:rsidRPr="006C3742">
        <w:rPr>
          <w:rFonts w:ascii="Times New Roman" w:hAnsi="Times New Roman" w:cs="Times New Roman"/>
          <w:sz w:val="20"/>
          <w:szCs w:val="24"/>
        </w:rPr>
        <w:t>s</w:t>
      </w:r>
      <w:proofErr w:type="spellEnd"/>
      <w:r w:rsidRPr="006C3742">
        <w:rPr>
          <w:rFonts w:ascii="Times New Roman" w:hAnsi="Times New Roman" w:cs="Times New Roman"/>
          <w:sz w:val="20"/>
          <w:szCs w:val="24"/>
        </w:rPr>
        <w:t xml:space="preserve">, do tecido adiposo e dos </w:t>
      </w:r>
      <w:proofErr w:type="spellStart"/>
      <w:r w:rsidRPr="006C3742">
        <w:rPr>
          <w:rFonts w:ascii="Times New Roman" w:hAnsi="Times New Roman" w:cs="Times New Roman"/>
          <w:sz w:val="20"/>
          <w:szCs w:val="24"/>
        </w:rPr>
        <w:t>biomarcadores</w:t>
      </w:r>
      <w:proofErr w:type="spellEnd"/>
      <w:r w:rsidRPr="006C3742">
        <w:rPr>
          <w:rFonts w:ascii="Times New Roman" w:hAnsi="Times New Roman" w:cs="Times New Roman"/>
          <w:sz w:val="20"/>
          <w:szCs w:val="24"/>
        </w:rPr>
        <w:t xml:space="preserve"> inflamatórios no desencadear de certos processos. </w:t>
      </w:r>
      <w:r w:rsidR="002A38B7">
        <w:rPr>
          <w:rFonts w:ascii="Times New Roman" w:hAnsi="Times New Roman" w:cs="Times New Roman"/>
          <w:sz w:val="20"/>
          <w:szCs w:val="24"/>
        </w:rPr>
        <w:t>[40</w:t>
      </w:r>
      <w:r>
        <w:rPr>
          <w:rFonts w:ascii="Times New Roman" w:hAnsi="Times New Roman" w:cs="Times New Roman"/>
          <w:sz w:val="20"/>
          <w:szCs w:val="24"/>
        </w:rPr>
        <w:t>]</w:t>
      </w:r>
      <w:r w:rsidR="004938CA" w:rsidRPr="006C3742">
        <w:rPr>
          <w:rFonts w:ascii="Times New Roman" w:hAnsi="Times New Roman" w:cs="Times New Roman"/>
          <w:sz w:val="20"/>
          <w:szCs w:val="24"/>
        </w:rPr>
        <w:br w:type="page"/>
      </w:r>
    </w:p>
    <w:p w:rsidR="00675CAA" w:rsidRDefault="00675CAA" w:rsidP="0095726E">
      <w:pPr>
        <w:jc w:val="both"/>
        <w:rPr>
          <w:rFonts w:ascii="Times New Roman" w:hAnsi="Times New Roman" w:cs="Times New Roman"/>
          <w:sz w:val="24"/>
          <w:szCs w:val="24"/>
        </w:rPr>
      </w:pPr>
    </w:p>
    <w:p w:rsidR="001919C5" w:rsidRPr="001919C5" w:rsidRDefault="001919C5" w:rsidP="0095726E">
      <w:pPr>
        <w:pStyle w:val="PargrafodaLista"/>
        <w:numPr>
          <w:ilvl w:val="0"/>
          <w:numId w:val="5"/>
        </w:numPr>
        <w:spacing w:line="360" w:lineRule="auto"/>
        <w:jc w:val="both"/>
        <w:rPr>
          <w:rFonts w:ascii="Times New Roman" w:hAnsi="Times New Roman" w:cs="Times New Roman"/>
          <w:b/>
          <w:sz w:val="28"/>
          <w:szCs w:val="24"/>
        </w:rPr>
      </w:pPr>
      <w:r>
        <w:rPr>
          <w:rFonts w:ascii="Times New Roman" w:hAnsi="Times New Roman" w:cs="Times New Roman"/>
          <w:b/>
          <w:sz w:val="28"/>
          <w:szCs w:val="24"/>
        </w:rPr>
        <w:t>1.2</w:t>
      </w:r>
      <w:r w:rsidRPr="001919C5">
        <w:rPr>
          <w:rFonts w:ascii="Times New Roman" w:hAnsi="Times New Roman" w:cs="Times New Roman"/>
          <w:b/>
          <w:sz w:val="28"/>
          <w:szCs w:val="24"/>
        </w:rPr>
        <w:t xml:space="preserve"> - Obesidade</w:t>
      </w:r>
    </w:p>
    <w:p w:rsidR="001919C5" w:rsidRPr="005D199C" w:rsidRDefault="001919C5" w:rsidP="0095726E">
      <w:pPr>
        <w:spacing w:line="360" w:lineRule="auto"/>
        <w:ind w:firstLine="709"/>
        <w:jc w:val="both"/>
        <w:rPr>
          <w:rFonts w:ascii="Times New Roman" w:hAnsi="Times New Roman" w:cs="Times New Roman"/>
          <w:sz w:val="24"/>
          <w:szCs w:val="24"/>
        </w:rPr>
      </w:pPr>
      <w:r w:rsidRPr="005D199C">
        <w:rPr>
          <w:rFonts w:ascii="Times New Roman" w:hAnsi="Times New Roman" w:cs="Times New Roman"/>
          <w:sz w:val="24"/>
          <w:szCs w:val="24"/>
        </w:rPr>
        <w:t xml:space="preserve">De acordo com a OMS, a obesidade é “uma doença crónica em que o excesso de gordura corporal acumulada pode atingir graus capazes de afectar a saúde”. Este excesso de gordura corporal resulta de balanços energéticos positivos em que a quantidade de energia ingerida é superior á quantidade de energia dispendida. Atinge </w:t>
      </w:r>
      <w:proofErr w:type="gramStart"/>
      <w:r w:rsidRPr="005D199C">
        <w:rPr>
          <w:rFonts w:ascii="Times New Roman" w:hAnsi="Times New Roman" w:cs="Times New Roman"/>
          <w:sz w:val="24"/>
          <w:szCs w:val="24"/>
        </w:rPr>
        <w:t>tanto homens</w:t>
      </w:r>
      <w:proofErr w:type="gramEnd"/>
      <w:r w:rsidRPr="005D199C">
        <w:rPr>
          <w:rFonts w:ascii="Times New Roman" w:hAnsi="Times New Roman" w:cs="Times New Roman"/>
          <w:sz w:val="24"/>
          <w:szCs w:val="24"/>
        </w:rPr>
        <w:t xml:space="preserve"> como mulheres de qualquer idade ou etnia, reduzindo a qualidade de vida e aumentando as taxas de mortalidade e morbilidade, em especial nos países desenvolvidos. É actualmente consider</w:t>
      </w:r>
      <w:r w:rsidR="00895609">
        <w:rPr>
          <w:rFonts w:ascii="Times New Roman" w:hAnsi="Times New Roman" w:cs="Times New Roman"/>
          <w:sz w:val="24"/>
          <w:szCs w:val="24"/>
        </w:rPr>
        <w:t>ada a epidemia do século XXI. [16</w:t>
      </w:r>
      <w:r w:rsidRPr="005D199C">
        <w:rPr>
          <w:rFonts w:ascii="Times New Roman" w:hAnsi="Times New Roman" w:cs="Times New Roman"/>
          <w:sz w:val="24"/>
          <w:szCs w:val="24"/>
        </w:rPr>
        <w:t>]</w:t>
      </w:r>
    </w:p>
    <w:p w:rsidR="001919C5" w:rsidRPr="005D199C" w:rsidRDefault="001919C5" w:rsidP="0095726E">
      <w:pPr>
        <w:spacing w:before="100" w:beforeAutospacing="1" w:after="100" w:afterAutospacing="1" w:line="360" w:lineRule="auto"/>
        <w:ind w:firstLine="709"/>
        <w:jc w:val="both"/>
        <w:rPr>
          <w:rFonts w:ascii="Times New Roman" w:eastAsia="Times New Roman" w:hAnsi="Times New Roman" w:cs="Times New Roman"/>
          <w:sz w:val="24"/>
          <w:szCs w:val="24"/>
          <w:lang w:eastAsia="pt-PT"/>
        </w:rPr>
      </w:pPr>
      <w:r w:rsidRPr="005D199C">
        <w:rPr>
          <w:rFonts w:ascii="Times New Roman" w:hAnsi="Times New Roman" w:cs="Times New Roman"/>
          <w:sz w:val="24"/>
          <w:szCs w:val="24"/>
        </w:rPr>
        <w:t>Em Portugal, a</w:t>
      </w:r>
      <w:r>
        <w:rPr>
          <w:rFonts w:ascii="Times New Roman" w:hAnsi="Times New Roman" w:cs="Times New Roman"/>
          <w:sz w:val="24"/>
          <w:szCs w:val="24"/>
        </w:rPr>
        <w:t xml:space="preserve"> taxa </w:t>
      </w:r>
      <w:r w:rsidRPr="005D199C">
        <w:rPr>
          <w:rFonts w:ascii="Times New Roman" w:hAnsi="Times New Roman" w:cs="Times New Roman"/>
          <w:sz w:val="24"/>
          <w:szCs w:val="24"/>
        </w:rPr>
        <w:t xml:space="preserve">de </w:t>
      </w:r>
      <w:r>
        <w:rPr>
          <w:rFonts w:ascii="Times New Roman" w:hAnsi="Times New Roman" w:cs="Times New Roman"/>
          <w:sz w:val="24"/>
          <w:szCs w:val="24"/>
        </w:rPr>
        <w:t xml:space="preserve">prevalência </w:t>
      </w:r>
      <w:r w:rsidRPr="005D199C">
        <w:rPr>
          <w:rFonts w:ascii="Times New Roman" w:hAnsi="Times New Roman" w:cs="Times New Roman"/>
          <w:sz w:val="24"/>
          <w:szCs w:val="24"/>
        </w:rPr>
        <w:t>da pré-obesidade e obesidade é de 53,6 por cento, acima dos 18 anos d</w:t>
      </w:r>
      <w:r>
        <w:rPr>
          <w:rFonts w:ascii="Times New Roman" w:hAnsi="Times New Roman" w:cs="Times New Roman"/>
          <w:sz w:val="24"/>
          <w:szCs w:val="24"/>
        </w:rPr>
        <w:t>e idade</w:t>
      </w:r>
      <w:r w:rsidRPr="005D199C">
        <w:rPr>
          <w:rFonts w:ascii="Times New Roman" w:hAnsi="Times New Roman" w:cs="Times New Roman"/>
          <w:sz w:val="24"/>
          <w:szCs w:val="24"/>
        </w:rPr>
        <w:t xml:space="preserve">. Deste valor global, 14,2 por cento refere-se a casos de obesidade. Por outro lado, a prevalência da pré-obesidade e obesidade em idade pré-escolar, escolar e adolescente é de 31 por cento, com 10 por cento de casos de obesidade. </w:t>
      </w:r>
      <w:r w:rsidRPr="005D199C">
        <w:rPr>
          <w:rFonts w:ascii="Times New Roman" w:eastAsia="Times New Roman" w:hAnsi="Times New Roman" w:cs="Times New Roman"/>
          <w:sz w:val="24"/>
          <w:szCs w:val="24"/>
          <w:lang w:eastAsia="pt-PT"/>
        </w:rPr>
        <w:t>Em 2005, as estimativas mundiais, da OMS, indicavam que cerca de 150 milhões de adultos e</w:t>
      </w:r>
      <w:r w:rsidR="00895609">
        <w:rPr>
          <w:rFonts w:ascii="Times New Roman" w:eastAsia="Times New Roman" w:hAnsi="Times New Roman" w:cs="Times New Roman"/>
          <w:sz w:val="24"/>
          <w:szCs w:val="24"/>
          <w:lang w:eastAsia="pt-PT"/>
        </w:rPr>
        <w:t>uropeus sejam obesos em 2010. [17, 18</w:t>
      </w:r>
      <w:r w:rsidRPr="005D199C">
        <w:rPr>
          <w:rFonts w:ascii="Times New Roman" w:eastAsia="Times New Roman" w:hAnsi="Times New Roman" w:cs="Times New Roman"/>
          <w:sz w:val="24"/>
          <w:szCs w:val="24"/>
          <w:lang w:eastAsia="pt-PT"/>
        </w:rPr>
        <w:t>]</w:t>
      </w:r>
    </w:p>
    <w:p w:rsidR="001919C5" w:rsidRDefault="001919C5" w:rsidP="0095726E">
      <w:pPr>
        <w:spacing w:before="100" w:beforeAutospacing="1" w:after="100" w:afterAutospacing="1" w:line="360" w:lineRule="auto"/>
        <w:ind w:firstLine="709"/>
        <w:jc w:val="both"/>
        <w:rPr>
          <w:rFonts w:ascii="Times New Roman" w:eastAsia="Times New Roman" w:hAnsi="Times New Roman" w:cs="Times New Roman"/>
          <w:sz w:val="24"/>
          <w:szCs w:val="24"/>
          <w:lang w:eastAsia="pt-PT"/>
        </w:rPr>
      </w:pPr>
      <w:r w:rsidRPr="005D199C">
        <w:rPr>
          <w:rFonts w:ascii="Times New Roman" w:eastAsia="Times New Roman" w:hAnsi="Times New Roman" w:cs="Times New Roman"/>
          <w:sz w:val="24"/>
          <w:szCs w:val="24"/>
          <w:lang w:eastAsia="pt-PT"/>
        </w:rPr>
        <w:t xml:space="preserve">O portal da saúde classifica a obesidade em 2 tipos: obesidade andróide, abdominal ou visceral e obesidade do tipo </w:t>
      </w:r>
      <w:proofErr w:type="spellStart"/>
      <w:r w:rsidRPr="005D199C">
        <w:rPr>
          <w:rFonts w:ascii="Times New Roman" w:eastAsia="Times New Roman" w:hAnsi="Times New Roman" w:cs="Times New Roman"/>
          <w:sz w:val="24"/>
          <w:szCs w:val="24"/>
          <w:lang w:eastAsia="pt-PT"/>
        </w:rPr>
        <w:t>ginóide</w:t>
      </w:r>
      <w:proofErr w:type="spellEnd"/>
      <w:r w:rsidR="00523999">
        <w:rPr>
          <w:rFonts w:ascii="Times New Roman" w:eastAsia="Times New Roman" w:hAnsi="Times New Roman" w:cs="Times New Roman"/>
          <w:sz w:val="24"/>
          <w:szCs w:val="24"/>
          <w:lang w:eastAsia="pt-PT"/>
        </w:rPr>
        <w:t xml:space="preserve"> (figura 5)</w:t>
      </w:r>
      <w:r w:rsidRPr="005D199C">
        <w:rPr>
          <w:rFonts w:ascii="Times New Roman" w:eastAsia="Times New Roman" w:hAnsi="Times New Roman" w:cs="Times New Roman"/>
          <w:sz w:val="24"/>
          <w:szCs w:val="24"/>
          <w:lang w:eastAsia="pt-PT"/>
        </w:rPr>
        <w:t xml:space="preserve">. Na primeira, o tecido adiposo acumula-se na metade superior do corpo, é característica do sexo masculino e acarreta complicações como diabetes </w:t>
      </w:r>
      <w:proofErr w:type="spellStart"/>
      <w:r w:rsidR="00523999" w:rsidRPr="00523999">
        <w:rPr>
          <w:rFonts w:ascii="Times New Roman" w:eastAsia="Times New Roman" w:hAnsi="Times New Roman" w:cs="Times New Roman"/>
          <w:i/>
          <w:sz w:val="24"/>
          <w:szCs w:val="24"/>
          <w:lang w:eastAsia="pt-PT"/>
        </w:rPr>
        <w:t>mellitus</w:t>
      </w:r>
      <w:proofErr w:type="spellEnd"/>
      <w:r w:rsidR="00523999">
        <w:rPr>
          <w:rFonts w:ascii="Times New Roman" w:eastAsia="Times New Roman" w:hAnsi="Times New Roman" w:cs="Times New Roman"/>
          <w:sz w:val="24"/>
          <w:szCs w:val="24"/>
          <w:lang w:eastAsia="pt-PT"/>
        </w:rPr>
        <w:t xml:space="preserve"> </w:t>
      </w:r>
      <w:r w:rsidRPr="005D199C">
        <w:rPr>
          <w:rFonts w:ascii="Times New Roman" w:eastAsia="Times New Roman" w:hAnsi="Times New Roman" w:cs="Times New Roman"/>
          <w:sz w:val="24"/>
          <w:szCs w:val="24"/>
          <w:lang w:eastAsia="pt-PT"/>
        </w:rPr>
        <w:t xml:space="preserve">tipo II, </w:t>
      </w:r>
      <w:proofErr w:type="spellStart"/>
      <w:r w:rsidRPr="005D199C">
        <w:rPr>
          <w:rFonts w:ascii="Times New Roman" w:eastAsia="Times New Roman" w:hAnsi="Times New Roman" w:cs="Times New Roman"/>
          <w:sz w:val="24"/>
          <w:szCs w:val="24"/>
          <w:lang w:eastAsia="pt-PT"/>
        </w:rPr>
        <w:t>dislipidémia</w:t>
      </w:r>
      <w:proofErr w:type="spellEnd"/>
      <w:r w:rsidRPr="005D199C">
        <w:rPr>
          <w:rFonts w:ascii="Times New Roman" w:eastAsia="Times New Roman" w:hAnsi="Times New Roman" w:cs="Times New Roman"/>
          <w:sz w:val="24"/>
          <w:szCs w:val="24"/>
          <w:lang w:eastAsia="pt-PT"/>
        </w:rPr>
        <w:t xml:space="preserve"> e doenças cardiovasculares. Na última, a gordura distribui-se principalmente na metade inferior do corpo especialmente nas coxas e glúteos sendo mais car</w:t>
      </w:r>
      <w:r w:rsidR="00895609">
        <w:rPr>
          <w:rFonts w:ascii="Times New Roman" w:eastAsia="Times New Roman" w:hAnsi="Times New Roman" w:cs="Times New Roman"/>
          <w:sz w:val="24"/>
          <w:szCs w:val="24"/>
          <w:lang w:eastAsia="pt-PT"/>
        </w:rPr>
        <w:t>acterística do sexo feminino. [16</w:t>
      </w:r>
      <w:r w:rsidRPr="005D199C">
        <w:rPr>
          <w:rFonts w:ascii="Times New Roman" w:eastAsia="Times New Roman" w:hAnsi="Times New Roman" w:cs="Times New Roman"/>
          <w:sz w:val="24"/>
          <w:szCs w:val="24"/>
          <w:lang w:eastAsia="pt-PT"/>
        </w:rPr>
        <w:t>]</w:t>
      </w:r>
    </w:p>
    <w:p w:rsidR="00523999" w:rsidRDefault="00523999" w:rsidP="0095726E">
      <w:pPr>
        <w:spacing w:before="100" w:beforeAutospacing="1" w:after="100" w:afterAutospacing="1" w:line="360" w:lineRule="auto"/>
        <w:ind w:firstLine="709"/>
        <w:jc w:val="both"/>
        <w:rPr>
          <w:rFonts w:ascii="Times New Roman" w:eastAsia="Times New Roman" w:hAnsi="Times New Roman" w:cs="Times New Roman"/>
          <w:sz w:val="24"/>
          <w:szCs w:val="24"/>
          <w:lang w:eastAsia="pt-PT"/>
        </w:rPr>
      </w:pPr>
      <w:r>
        <w:rPr>
          <w:rFonts w:ascii="Times New Roman" w:eastAsia="Times New Roman" w:hAnsi="Times New Roman" w:cs="Times New Roman"/>
          <w:noProof/>
          <w:sz w:val="24"/>
          <w:szCs w:val="24"/>
          <w:lang w:eastAsia="pt-PT"/>
        </w:rPr>
        <w:drawing>
          <wp:inline distT="0" distB="0" distL="0" distR="0">
            <wp:extent cx="2390775" cy="1914525"/>
            <wp:effectExtent l="19050" t="0" r="9525" b="0"/>
            <wp:docPr id="5" name="Imagem 4" descr="imagesCAFZNV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FZNVP3.jpg"/>
                    <pic:cNvPicPr/>
                  </pic:nvPicPr>
                  <pic:blipFill>
                    <a:blip r:embed="rId17" cstate="print"/>
                    <a:stretch>
                      <a:fillRect/>
                    </a:stretch>
                  </pic:blipFill>
                  <pic:spPr>
                    <a:xfrm>
                      <a:off x="0" y="0"/>
                      <a:ext cx="2390775" cy="1914525"/>
                    </a:xfrm>
                    <a:prstGeom prst="rect">
                      <a:avLst/>
                    </a:prstGeom>
                    <a:effectLst>
                      <a:softEdge rad="63500"/>
                    </a:effectLst>
                  </pic:spPr>
                </pic:pic>
              </a:graphicData>
            </a:graphic>
          </wp:inline>
        </w:drawing>
      </w:r>
    </w:p>
    <w:p w:rsidR="00523999" w:rsidRPr="00523999" w:rsidRDefault="00523999" w:rsidP="0095726E">
      <w:pPr>
        <w:spacing w:before="100" w:beforeAutospacing="1" w:after="100" w:afterAutospacing="1" w:line="360" w:lineRule="auto"/>
        <w:jc w:val="both"/>
        <w:rPr>
          <w:rFonts w:ascii="Times New Roman" w:eastAsia="Times New Roman" w:hAnsi="Times New Roman" w:cs="Times New Roman"/>
          <w:sz w:val="20"/>
          <w:szCs w:val="20"/>
          <w:lang w:eastAsia="pt-PT"/>
        </w:rPr>
      </w:pPr>
      <w:r w:rsidRPr="00523999">
        <w:rPr>
          <w:rFonts w:ascii="Times New Roman" w:eastAsia="Times New Roman" w:hAnsi="Times New Roman" w:cs="Times New Roman"/>
          <w:b/>
          <w:sz w:val="20"/>
          <w:szCs w:val="20"/>
          <w:lang w:eastAsia="pt-PT"/>
        </w:rPr>
        <w:t>Figura 5</w:t>
      </w:r>
      <w:r w:rsidRPr="00523999">
        <w:rPr>
          <w:rFonts w:ascii="Times New Roman" w:eastAsia="Times New Roman" w:hAnsi="Times New Roman" w:cs="Times New Roman"/>
          <w:sz w:val="20"/>
          <w:szCs w:val="20"/>
          <w:lang w:eastAsia="pt-PT"/>
        </w:rPr>
        <w:t xml:space="preserve"> – Exemplos de obesidade andróide (maçã) e obesidade </w:t>
      </w:r>
      <w:proofErr w:type="spellStart"/>
      <w:r w:rsidRPr="00523999">
        <w:rPr>
          <w:rFonts w:ascii="Times New Roman" w:eastAsia="Times New Roman" w:hAnsi="Times New Roman" w:cs="Times New Roman"/>
          <w:sz w:val="20"/>
          <w:szCs w:val="20"/>
          <w:lang w:eastAsia="pt-PT"/>
        </w:rPr>
        <w:t>ginóide</w:t>
      </w:r>
      <w:proofErr w:type="spellEnd"/>
      <w:r w:rsidRPr="00523999">
        <w:rPr>
          <w:rFonts w:ascii="Times New Roman" w:eastAsia="Times New Roman" w:hAnsi="Times New Roman" w:cs="Times New Roman"/>
          <w:sz w:val="20"/>
          <w:szCs w:val="20"/>
          <w:lang w:eastAsia="pt-PT"/>
        </w:rPr>
        <w:t xml:space="preserve"> (pêra).</w:t>
      </w:r>
      <w:r w:rsidR="002A38B7">
        <w:rPr>
          <w:rFonts w:ascii="Times New Roman" w:eastAsia="Times New Roman" w:hAnsi="Times New Roman" w:cs="Times New Roman"/>
          <w:sz w:val="20"/>
          <w:szCs w:val="20"/>
          <w:lang w:eastAsia="pt-PT"/>
        </w:rPr>
        <w:t xml:space="preserve"> [41</w:t>
      </w:r>
      <w:r w:rsidR="00F84882">
        <w:rPr>
          <w:rFonts w:ascii="Times New Roman" w:eastAsia="Times New Roman" w:hAnsi="Times New Roman" w:cs="Times New Roman"/>
          <w:sz w:val="20"/>
          <w:szCs w:val="20"/>
          <w:lang w:eastAsia="pt-PT"/>
        </w:rPr>
        <w:t>]</w:t>
      </w:r>
    </w:p>
    <w:p w:rsidR="001919C5" w:rsidRPr="005D199C" w:rsidRDefault="001919C5" w:rsidP="0095726E">
      <w:pPr>
        <w:shd w:val="clear" w:color="auto" w:fill="FFFFFF"/>
        <w:spacing w:before="100" w:beforeAutospacing="1" w:after="100" w:afterAutospacing="1" w:line="360" w:lineRule="auto"/>
        <w:ind w:firstLine="709"/>
        <w:jc w:val="both"/>
        <w:rPr>
          <w:rFonts w:ascii="Times New Roman" w:hAnsi="Times New Roman" w:cs="Times New Roman"/>
          <w:sz w:val="24"/>
          <w:szCs w:val="24"/>
        </w:rPr>
      </w:pPr>
      <w:r w:rsidRPr="005D199C">
        <w:rPr>
          <w:rFonts w:ascii="Times New Roman" w:hAnsi="Times New Roman" w:cs="Times New Roman"/>
          <w:sz w:val="24"/>
          <w:szCs w:val="24"/>
        </w:rPr>
        <w:lastRenderedPageBreak/>
        <w:t xml:space="preserve">Estudos recentes têm vindo a desvendar alguns factores complexos que, em associação ou não, podem estar na base </w:t>
      </w:r>
      <w:proofErr w:type="gramStart"/>
      <w:r w:rsidRPr="005D199C">
        <w:rPr>
          <w:rFonts w:ascii="Times New Roman" w:hAnsi="Times New Roman" w:cs="Times New Roman"/>
          <w:sz w:val="24"/>
          <w:szCs w:val="24"/>
        </w:rPr>
        <w:t>da razão pela qual certas pessoas</w:t>
      </w:r>
      <w:proofErr w:type="gramEnd"/>
      <w:r w:rsidRPr="005D199C">
        <w:rPr>
          <w:rFonts w:ascii="Times New Roman" w:hAnsi="Times New Roman" w:cs="Times New Roman"/>
          <w:sz w:val="24"/>
          <w:szCs w:val="24"/>
        </w:rPr>
        <w:t xml:space="preserve"> são obesas e têm maior dificuldade em perder peso</w:t>
      </w:r>
      <w:r w:rsidR="00523999">
        <w:rPr>
          <w:rFonts w:ascii="Times New Roman" w:hAnsi="Times New Roman" w:cs="Times New Roman"/>
          <w:sz w:val="24"/>
          <w:szCs w:val="24"/>
        </w:rPr>
        <w:t xml:space="preserve"> e mantê-lo enquanto outras não</w:t>
      </w:r>
      <w:r w:rsidRPr="005D199C">
        <w:rPr>
          <w:rFonts w:ascii="Times New Roman" w:hAnsi="Times New Roman" w:cs="Times New Roman"/>
          <w:sz w:val="24"/>
          <w:szCs w:val="24"/>
        </w:rPr>
        <w:t xml:space="preserve"> </w:t>
      </w:r>
      <w:r w:rsidR="00F84882">
        <w:rPr>
          <w:rFonts w:ascii="Times New Roman" w:hAnsi="Times New Roman" w:cs="Times New Roman"/>
          <w:sz w:val="24"/>
          <w:szCs w:val="24"/>
        </w:rPr>
        <w:t xml:space="preserve">(figura </w:t>
      </w:r>
      <w:r w:rsidR="00C14423">
        <w:rPr>
          <w:rFonts w:ascii="Times New Roman" w:hAnsi="Times New Roman" w:cs="Times New Roman"/>
          <w:sz w:val="24"/>
          <w:szCs w:val="24"/>
        </w:rPr>
        <w:t>6</w:t>
      </w:r>
      <w:r w:rsidR="00D173EA">
        <w:rPr>
          <w:rFonts w:ascii="Times New Roman" w:hAnsi="Times New Roman" w:cs="Times New Roman"/>
          <w:sz w:val="24"/>
          <w:szCs w:val="24"/>
        </w:rPr>
        <w:t xml:space="preserve">) </w:t>
      </w:r>
      <w:r w:rsidR="00895609">
        <w:rPr>
          <w:rFonts w:ascii="Times New Roman" w:hAnsi="Times New Roman" w:cs="Times New Roman"/>
          <w:sz w:val="24"/>
          <w:szCs w:val="24"/>
        </w:rPr>
        <w:t>[19</w:t>
      </w:r>
      <w:r w:rsidRPr="005D199C">
        <w:rPr>
          <w:rFonts w:ascii="Times New Roman" w:hAnsi="Times New Roman" w:cs="Times New Roman"/>
          <w:sz w:val="24"/>
          <w:szCs w:val="24"/>
        </w:rPr>
        <w:t>]</w:t>
      </w:r>
      <w:r w:rsidR="00523999">
        <w:rPr>
          <w:rFonts w:ascii="Times New Roman" w:hAnsi="Times New Roman" w:cs="Times New Roman"/>
          <w:sz w:val="24"/>
          <w:szCs w:val="24"/>
        </w:rPr>
        <w:t>:</w:t>
      </w:r>
    </w:p>
    <w:p w:rsidR="001919C5" w:rsidRDefault="001919C5" w:rsidP="0095726E">
      <w:pPr>
        <w:pStyle w:val="PargrafodaLista"/>
        <w:numPr>
          <w:ilvl w:val="0"/>
          <w:numId w:val="6"/>
        </w:numPr>
        <w:shd w:val="clear" w:color="auto" w:fill="FFFFFF"/>
        <w:spacing w:after="0" w:line="360" w:lineRule="auto"/>
        <w:jc w:val="both"/>
        <w:rPr>
          <w:rFonts w:ascii="Times New Roman" w:hAnsi="Times New Roman" w:cs="Times New Roman"/>
          <w:sz w:val="24"/>
          <w:szCs w:val="24"/>
        </w:rPr>
      </w:pPr>
      <w:r w:rsidRPr="00D173EA">
        <w:rPr>
          <w:rFonts w:ascii="Times New Roman" w:hAnsi="Times New Roman" w:cs="Times New Roman"/>
          <w:b/>
          <w:sz w:val="24"/>
          <w:szCs w:val="24"/>
        </w:rPr>
        <w:t>Factores genéticos:</w:t>
      </w:r>
      <w:r w:rsidR="00D173EA">
        <w:rPr>
          <w:rFonts w:ascii="Times New Roman" w:hAnsi="Times New Roman" w:cs="Times New Roman"/>
          <w:sz w:val="24"/>
          <w:szCs w:val="24"/>
        </w:rPr>
        <w:t xml:space="preserve"> E</w:t>
      </w:r>
      <w:r w:rsidRPr="00523999">
        <w:rPr>
          <w:rFonts w:ascii="Times New Roman" w:hAnsi="Times New Roman" w:cs="Times New Roman"/>
          <w:sz w:val="24"/>
          <w:szCs w:val="24"/>
        </w:rPr>
        <w:t xml:space="preserve">studos recentes sugerem a existência de uma predisposição genética </w:t>
      </w:r>
      <w:proofErr w:type="gramStart"/>
      <w:r w:rsidRPr="00523999">
        <w:rPr>
          <w:rFonts w:ascii="Times New Roman" w:hAnsi="Times New Roman" w:cs="Times New Roman"/>
          <w:sz w:val="24"/>
          <w:szCs w:val="24"/>
        </w:rPr>
        <w:t>que  contribui</w:t>
      </w:r>
      <w:proofErr w:type="gramEnd"/>
      <w:r w:rsidRPr="00523999">
        <w:rPr>
          <w:rFonts w:ascii="Times New Roman" w:hAnsi="Times New Roman" w:cs="Times New Roman"/>
          <w:sz w:val="24"/>
          <w:szCs w:val="24"/>
        </w:rPr>
        <w:t xml:space="preserve"> em média 33% para o aumento do peso corporal, podendo esta percentagem variar </w:t>
      </w:r>
      <w:r w:rsidR="00895609">
        <w:rPr>
          <w:rFonts w:ascii="Times New Roman" w:hAnsi="Times New Roman" w:cs="Times New Roman"/>
          <w:sz w:val="24"/>
          <w:szCs w:val="24"/>
        </w:rPr>
        <w:t>de indivíduo para indivíduo. [19</w:t>
      </w:r>
      <w:r w:rsidRPr="00523999">
        <w:rPr>
          <w:rFonts w:ascii="Times New Roman" w:hAnsi="Times New Roman" w:cs="Times New Roman"/>
          <w:sz w:val="24"/>
          <w:szCs w:val="24"/>
        </w:rPr>
        <w:t>]</w:t>
      </w:r>
    </w:p>
    <w:p w:rsidR="001919C5" w:rsidRDefault="001919C5" w:rsidP="0095726E">
      <w:pPr>
        <w:pStyle w:val="PargrafodaLista"/>
        <w:numPr>
          <w:ilvl w:val="0"/>
          <w:numId w:val="6"/>
        </w:numPr>
        <w:shd w:val="clear" w:color="auto" w:fill="FFFFFF"/>
        <w:spacing w:after="0" w:line="360" w:lineRule="auto"/>
        <w:jc w:val="both"/>
        <w:rPr>
          <w:rFonts w:ascii="Times New Roman" w:hAnsi="Times New Roman" w:cs="Times New Roman"/>
          <w:sz w:val="24"/>
          <w:szCs w:val="24"/>
        </w:rPr>
      </w:pPr>
      <w:r w:rsidRPr="00D173EA">
        <w:rPr>
          <w:rFonts w:ascii="Times New Roman" w:hAnsi="Times New Roman" w:cs="Times New Roman"/>
          <w:b/>
          <w:sz w:val="24"/>
          <w:szCs w:val="24"/>
        </w:rPr>
        <w:t>Factores socioeconómicos:</w:t>
      </w:r>
      <w:r w:rsidRPr="00523999">
        <w:rPr>
          <w:rFonts w:ascii="Times New Roman" w:hAnsi="Times New Roman" w:cs="Times New Roman"/>
          <w:sz w:val="24"/>
          <w:szCs w:val="24"/>
        </w:rPr>
        <w:t xml:space="preserve"> Indivíduos de grupos socioeconómicos baixos sofrem mais frequentemente de obesidade, especialmente entre as mulheres. Isto deve-se ao facto de mulheres de classes socioeconómicas superiores terem mais tempo e recursos para aderir a dietas e exercícios que lhe permitam manter a forma física. A preocupação com a imagem entre as mulheres des</w:t>
      </w:r>
      <w:r w:rsidR="00895609">
        <w:rPr>
          <w:rFonts w:ascii="Times New Roman" w:hAnsi="Times New Roman" w:cs="Times New Roman"/>
          <w:sz w:val="24"/>
          <w:szCs w:val="24"/>
        </w:rPr>
        <w:t>ta classe também é superior. [19</w:t>
      </w:r>
      <w:r w:rsidRPr="00523999">
        <w:rPr>
          <w:rFonts w:ascii="Times New Roman" w:hAnsi="Times New Roman" w:cs="Times New Roman"/>
          <w:sz w:val="24"/>
          <w:szCs w:val="24"/>
        </w:rPr>
        <w:t>]</w:t>
      </w:r>
    </w:p>
    <w:p w:rsidR="001919C5" w:rsidRDefault="001919C5" w:rsidP="0095726E">
      <w:pPr>
        <w:pStyle w:val="PargrafodaLista"/>
        <w:numPr>
          <w:ilvl w:val="0"/>
          <w:numId w:val="6"/>
        </w:numPr>
        <w:shd w:val="clear" w:color="auto" w:fill="FFFFFF"/>
        <w:spacing w:after="0" w:line="360" w:lineRule="auto"/>
        <w:jc w:val="both"/>
        <w:rPr>
          <w:rFonts w:ascii="Times New Roman" w:hAnsi="Times New Roman" w:cs="Times New Roman"/>
          <w:sz w:val="24"/>
          <w:szCs w:val="24"/>
        </w:rPr>
      </w:pPr>
      <w:r w:rsidRPr="00D173EA">
        <w:rPr>
          <w:rFonts w:ascii="Times New Roman" w:hAnsi="Times New Roman" w:cs="Times New Roman"/>
          <w:b/>
          <w:sz w:val="24"/>
          <w:szCs w:val="24"/>
        </w:rPr>
        <w:t>Factores psicológicos:</w:t>
      </w:r>
      <w:r w:rsidRPr="00523999">
        <w:rPr>
          <w:rFonts w:ascii="Times New Roman" w:hAnsi="Times New Roman" w:cs="Times New Roman"/>
          <w:sz w:val="24"/>
          <w:szCs w:val="24"/>
        </w:rPr>
        <w:t xml:space="preserve"> A obesidade causa perturbações emocionais como resultado do preconceito e discriminação contra pessoas obesas. Isto conduz a uma insegurança extrema associada á imagem negativa do corpo e ao stress, especialmente em mulheres obesas jovens, que adoptam modelos anormais de alimentação (doença da alimentação excessiva e síndrome da alimentação nocturna), pio</w:t>
      </w:r>
      <w:r w:rsidR="00895609">
        <w:rPr>
          <w:rFonts w:ascii="Times New Roman" w:hAnsi="Times New Roman" w:cs="Times New Roman"/>
          <w:sz w:val="24"/>
          <w:szCs w:val="24"/>
        </w:rPr>
        <w:t>rando o estado de obesidade. [19</w:t>
      </w:r>
      <w:r w:rsidRPr="00523999">
        <w:rPr>
          <w:rFonts w:ascii="Times New Roman" w:hAnsi="Times New Roman" w:cs="Times New Roman"/>
          <w:sz w:val="24"/>
          <w:szCs w:val="24"/>
        </w:rPr>
        <w:t>]</w:t>
      </w:r>
    </w:p>
    <w:p w:rsidR="001919C5" w:rsidRDefault="001919C5" w:rsidP="0095726E">
      <w:pPr>
        <w:pStyle w:val="PargrafodaLista"/>
        <w:numPr>
          <w:ilvl w:val="0"/>
          <w:numId w:val="6"/>
        </w:numPr>
        <w:shd w:val="clear" w:color="auto" w:fill="FFFFFF"/>
        <w:spacing w:after="0" w:line="360" w:lineRule="auto"/>
        <w:jc w:val="both"/>
        <w:rPr>
          <w:rFonts w:ascii="Times New Roman" w:hAnsi="Times New Roman" w:cs="Times New Roman"/>
          <w:sz w:val="24"/>
          <w:szCs w:val="24"/>
        </w:rPr>
      </w:pPr>
      <w:r w:rsidRPr="00D173EA">
        <w:rPr>
          <w:rFonts w:ascii="Times New Roman" w:hAnsi="Times New Roman" w:cs="Times New Roman"/>
          <w:b/>
          <w:sz w:val="24"/>
          <w:szCs w:val="24"/>
        </w:rPr>
        <w:t>Factores relativos ao desenvolvimento:</w:t>
      </w:r>
      <w:r w:rsidRPr="00523999">
        <w:rPr>
          <w:rFonts w:ascii="Times New Roman" w:hAnsi="Times New Roman" w:cs="Times New Roman"/>
          <w:sz w:val="24"/>
          <w:szCs w:val="24"/>
        </w:rPr>
        <w:t xml:space="preserve"> Quem desenvolve obesidade durante a infância tem um número de células adiposas aumentado. Como não se pode reduzir o número de células, pode-se apenas perder peso diminuindo a quantidad</w:t>
      </w:r>
      <w:r w:rsidR="00895609">
        <w:rPr>
          <w:rFonts w:ascii="Times New Roman" w:hAnsi="Times New Roman" w:cs="Times New Roman"/>
          <w:sz w:val="24"/>
          <w:szCs w:val="24"/>
        </w:rPr>
        <w:t>e de gordura em cada célula. [19</w:t>
      </w:r>
      <w:r w:rsidRPr="00523999">
        <w:rPr>
          <w:rFonts w:ascii="Times New Roman" w:hAnsi="Times New Roman" w:cs="Times New Roman"/>
          <w:sz w:val="24"/>
          <w:szCs w:val="24"/>
        </w:rPr>
        <w:t>]</w:t>
      </w:r>
    </w:p>
    <w:p w:rsidR="001919C5" w:rsidRDefault="001919C5" w:rsidP="0095726E">
      <w:pPr>
        <w:pStyle w:val="PargrafodaLista"/>
        <w:numPr>
          <w:ilvl w:val="0"/>
          <w:numId w:val="6"/>
        </w:numPr>
        <w:shd w:val="clear" w:color="auto" w:fill="FFFFFF"/>
        <w:spacing w:after="0" w:line="360" w:lineRule="auto"/>
        <w:jc w:val="both"/>
        <w:rPr>
          <w:rFonts w:ascii="Times New Roman" w:hAnsi="Times New Roman" w:cs="Times New Roman"/>
          <w:sz w:val="24"/>
          <w:szCs w:val="24"/>
        </w:rPr>
      </w:pPr>
      <w:r w:rsidRPr="00D173EA">
        <w:rPr>
          <w:rFonts w:ascii="Times New Roman" w:hAnsi="Times New Roman" w:cs="Times New Roman"/>
          <w:b/>
          <w:sz w:val="24"/>
          <w:szCs w:val="24"/>
        </w:rPr>
        <w:t>Actividade física:</w:t>
      </w:r>
      <w:r w:rsidRPr="00523999">
        <w:rPr>
          <w:rFonts w:ascii="Times New Roman" w:hAnsi="Times New Roman" w:cs="Times New Roman"/>
          <w:sz w:val="24"/>
          <w:szCs w:val="24"/>
        </w:rPr>
        <w:t xml:space="preserve"> Esta é provavelmente a principal causa de obesidade entre os indivíduos da sociedade actual. Pessoas sedentárias necessita</w:t>
      </w:r>
      <w:r w:rsidR="00895609">
        <w:rPr>
          <w:rFonts w:ascii="Times New Roman" w:hAnsi="Times New Roman" w:cs="Times New Roman"/>
          <w:sz w:val="24"/>
          <w:szCs w:val="24"/>
        </w:rPr>
        <w:t>m de ingerir menos calorias. [19</w:t>
      </w:r>
      <w:r w:rsidRPr="00523999">
        <w:rPr>
          <w:rFonts w:ascii="Times New Roman" w:hAnsi="Times New Roman" w:cs="Times New Roman"/>
          <w:sz w:val="24"/>
          <w:szCs w:val="24"/>
        </w:rPr>
        <w:t>]</w:t>
      </w:r>
    </w:p>
    <w:p w:rsidR="001919C5" w:rsidRDefault="001919C5" w:rsidP="0095726E">
      <w:pPr>
        <w:pStyle w:val="PargrafodaLista"/>
        <w:numPr>
          <w:ilvl w:val="0"/>
          <w:numId w:val="6"/>
        </w:numPr>
        <w:shd w:val="clear" w:color="auto" w:fill="FFFFFF"/>
        <w:spacing w:after="0" w:line="360" w:lineRule="auto"/>
        <w:jc w:val="both"/>
        <w:rPr>
          <w:rFonts w:ascii="Times New Roman" w:hAnsi="Times New Roman" w:cs="Times New Roman"/>
          <w:sz w:val="24"/>
          <w:szCs w:val="24"/>
        </w:rPr>
      </w:pPr>
      <w:r w:rsidRPr="00D173EA">
        <w:rPr>
          <w:rFonts w:ascii="Times New Roman" w:hAnsi="Times New Roman" w:cs="Times New Roman"/>
          <w:b/>
          <w:sz w:val="24"/>
          <w:szCs w:val="24"/>
        </w:rPr>
        <w:t>Hormonas:</w:t>
      </w:r>
      <w:r w:rsidR="00D173EA">
        <w:rPr>
          <w:rFonts w:ascii="Times New Roman" w:hAnsi="Times New Roman" w:cs="Times New Roman"/>
          <w:sz w:val="24"/>
          <w:szCs w:val="24"/>
        </w:rPr>
        <w:t xml:space="preserve"> R</w:t>
      </w:r>
      <w:r w:rsidRPr="00523999">
        <w:rPr>
          <w:rFonts w:ascii="Times New Roman" w:hAnsi="Times New Roman" w:cs="Times New Roman"/>
          <w:sz w:val="24"/>
          <w:szCs w:val="24"/>
        </w:rPr>
        <w:t xml:space="preserve">aramente as perturbações hormonais causam obesidade mas a </w:t>
      </w:r>
      <w:r w:rsidRPr="00523999">
        <w:rPr>
          <w:rFonts w:ascii="Times New Roman" w:eastAsia="Times New Roman" w:hAnsi="Times New Roman" w:cs="Times New Roman"/>
          <w:sz w:val="24"/>
          <w:szCs w:val="24"/>
          <w:lang w:eastAsia="pt-PT"/>
        </w:rPr>
        <w:t xml:space="preserve">gravidez e menopausa podem contribuir para o aumento do armazenamento da gordura na mulher com excesso de peso. </w:t>
      </w:r>
      <w:r w:rsidR="00895609">
        <w:rPr>
          <w:rFonts w:ascii="Times New Roman" w:hAnsi="Times New Roman" w:cs="Times New Roman"/>
          <w:sz w:val="24"/>
          <w:szCs w:val="24"/>
        </w:rPr>
        <w:t>[16, 19</w:t>
      </w:r>
      <w:r w:rsidRPr="00523999">
        <w:rPr>
          <w:rFonts w:ascii="Times New Roman" w:hAnsi="Times New Roman" w:cs="Times New Roman"/>
          <w:sz w:val="24"/>
          <w:szCs w:val="24"/>
        </w:rPr>
        <w:t>]</w:t>
      </w:r>
    </w:p>
    <w:p w:rsidR="001919C5" w:rsidRDefault="001919C5" w:rsidP="0095726E">
      <w:pPr>
        <w:pStyle w:val="PargrafodaLista"/>
        <w:numPr>
          <w:ilvl w:val="0"/>
          <w:numId w:val="6"/>
        </w:numPr>
        <w:shd w:val="clear" w:color="auto" w:fill="FFFFFF"/>
        <w:spacing w:after="0" w:line="360" w:lineRule="auto"/>
        <w:jc w:val="both"/>
        <w:rPr>
          <w:rFonts w:ascii="Times New Roman" w:hAnsi="Times New Roman" w:cs="Times New Roman"/>
          <w:sz w:val="24"/>
          <w:szCs w:val="24"/>
        </w:rPr>
      </w:pPr>
      <w:r w:rsidRPr="00D173EA">
        <w:rPr>
          <w:rFonts w:ascii="Times New Roman" w:hAnsi="Times New Roman" w:cs="Times New Roman"/>
          <w:b/>
          <w:sz w:val="24"/>
          <w:szCs w:val="24"/>
        </w:rPr>
        <w:t>Lesão do cérebro:</w:t>
      </w:r>
      <w:r w:rsidR="00D173EA">
        <w:rPr>
          <w:rFonts w:ascii="Times New Roman" w:hAnsi="Times New Roman" w:cs="Times New Roman"/>
          <w:sz w:val="24"/>
          <w:szCs w:val="24"/>
        </w:rPr>
        <w:t xml:space="preserve"> S</w:t>
      </w:r>
      <w:r w:rsidRPr="00523999">
        <w:rPr>
          <w:rFonts w:ascii="Times New Roman" w:hAnsi="Times New Roman" w:cs="Times New Roman"/>
          <w:sz w:val="24"/>
          <w:szCs w:val="24"/>
        </w:rPr>
        <w:t>ó raramente uma lesão no cérebro (</w:t>
      </w:r>
      <w:proofErr w:type="spellStart"/>
      <w:r w:rsidR="00895609">
        <w:rPr>
          <w:rFonts w:ascii="Times New Roman" w:hAnsi="Times New Roman" w:cs="Times New Roman"/>
          <w:sz w:val="24"/>
          <w:szCs w:val="24"/>
        </w:rPr>
        <w:t>hipotálamo</w:t>
      </w:r>
      <w:proofErr w:type="spellEnd"/>
      <w:r w:rsidR="00895609">
        <w:rPr>
          <w:rFonts w:ascii="Times New Roman" w:hAnsi="Times New Roman" w:cs="Times New Roman"/>
          <w:sz w:val="24"/>
          <w:szCs w:val="24"/>
        </w:rPr>
        <w:t>) causa obesidade. [19</w:t>
      </w:r>
      <w:r w:rsidRPr="00523999">
        <w:rPr>
          <w:rFonts w:ascii="Times New Roman" w:hAnsi="Times New Roman" w:cs="Times New Roman"/>
          <w:sz w:val="24"/>
          <w:szCs w:val="24"/>
        </w:rPr>
        <w:t>]</w:t>
      </w:r>
    </w:p>
    <w:p w:rsidR="001919C5" w:rsidRPr="00D173EA" w:rsidRDefault="001919C5" w:rsidP="0095726E">
      <w:pPr>
        <w:pStyle w:val="PargrafodaLista"/>
        <w:numPr>
          <w:ilvl w:val="0"/>
          <w:numId w:val="6"/>
        </w:numPr>
        <w:shd w:val="clear" w:color="auto" w:fill="FFFFFF"/>
        <w:spacing w:after="0" w:line="360" w:lineRule="auto"/>
        <w:jc w:val="both"/>
        <w:rPr>
          <w:rFonts w:ascii="Times New Roman" w:hAnsi="Times New Roman" w:cs="Times New Roman"/>
          <w:sz w:val="24"/>
          <w:szCs w:val="24"/>
        </w:rPr>
      </w:pPr>
      <w:r w:rsidRPr="00D173EA">
        <w:rPr>
          <w:rFonts w:ascii="Times New Roman" w:hAnsi="Times New Roman" w:cs="Times New Roman"/>
          <w:b/>
          <w:sz w:val="24"/>
          <w:szCs w:val="24"/>
        </w:rPr>
        <w:t>Medicamentos:</w:t>
      </w:r>
      <w:r w:rsidR="00D173EA">
        <w:rPr>
          <w:rFonts w:ascii="Times New Roman" w:hAnsi="Times New Roman" w:cs="Times New Roman"/>
          <w:sz w:val="24"/>
          <w:szCs w:val="24"/>
        </w:rPr>
        <w:t xml:space="preserve"> A</w:t>
      </w:r>
      <w:r w:rsidRPr="00D173EA">
        <w:rPr>
          <w:rFonts w:ascii="Times New Roman" w:hAnsi="Times New Roman" w:cs="Times New Roman"/>
          <w:sz w:val="24"/>
          <w:szCs w:val="24"/>
        </w:rPr>
        <w:t>lguns</w:t>
      </w:r>
      <w:r w:rsidR="007C1EF7">
        <w:rPr>
          <w:rFonts w:ascii="Times New Roman" w:hAnsi="Times New Roman" w:cs="Times New Roman"/>
          <w:sz w:val="24"/>
          <w:szCs w:val="24"/>
        </w:rPr>
        <w:t xml:space="preserve"> medicamentos como </w:t>
      </w:r>
      <w:proofErr w:type="spellStart"/>
      <w:r w:rsidR="007C1EF7">
        <w:rPr>
          <w:rFonts w:ascii="Times New Roman" w:hAnsi="Times New Roman" w:cs="Times New Roman"/>
          <w:sz w:val="24"/>
          <w:szCs w:val="24"/>
        </w:rPr>
        <w:t>corticosteroí</w:t>
      </w:r>
      <w:r w:rsidRPr="00D173EA">
        <w:rPr>
          <w:rFonts w:ascii="Times New Roman" w:hAnsi="Times New Roman" w:cs="Times New Roman"/>
          <w:sz w:val="24"/>
          <w:szCs w:val="24"/>
        </w:rPr>
        <w:t>des</w:t>
      </w:r>
      <w:proofErr w:type="spellEnd"/>
      <w:r w:rsidRPr="00D173EA">
        <w:rPr>
          <w:rFonts w:ascii="Times New Roman" w:hAnsi="Times New Roman" w:cs="Times New Roman"/>
          <w:sz w:val="24"/>
          <w:szCs w:val="24"/>
        </w:rPr>
        <w:t xml:space="preserve"> e </w:t>
      </w:r>
      <w:proofErr w:type="spellStart"/>
      <w:r w:rsidRPr="00D173EA">
        <w:rPr>
          <w:rFonts w:ascii="Times New Roman" w:hAnsi="Times New Roman" w:cs="Times New Roman"/>
          <w:sz w:val="24"/>
          <w:szCs w:val="24"/>
        </w:rPr>
        <w:t>antidepress</w:t>
      </w:r>
      <w:r w:rsidR="00895609">
        <w:rPr>
          <w:rFonts w:ascii="Times New Roman" w:hAnsi="Times New Roman" w:cs="Times New Roman"/>
          <w:sz w:val="24"/>
          <w:szCs w:val="24"/>
        </w:rPr>
        <w:t>ivos</w:t>
      </w:r>
      <w:proofErr w:type="spellEnd"/>
      <w:r w:rsidR="00895609">
        <w:rPr>
          <w:rFonts w:ascii="Times New Roman" w:hAnsi="Times New Roman" w:cs="Times New Roman"/>
          <w:sz w:val="24"/>
          <w:szCs w:val="24"/>
        </w:rPr>
        <w:t xml:space="preserve"> causam aumento de peso. [19</w:t>
      </w:r>
      <w:r w:rsidRPr="00D173EA">
        <w:rPr>
          <w:rFonts w:ascii="Times New Roman" w:hAnsi="Times New Roman" w:cs="Times New Roman"/>
          <w:sz w:val="24"/>
          <w:szCs w:val="24"/>
        </w:rPr>
        <w:t>]</w:t>
      </w:r>
    </w:p>
    <w:p w:rsidR="00D173EA" w:rsidRDefault="00D173EA" w:rsidP="0095726E">
      <w:pPr>
        <w:shd w:val="clear" w:color="auto" w:fill="FFFFFF"/>
        <w:spacing w:before="240" w:after="0" w:line="360" w:lineRule="auto"/>
        <w:ind w:firstLine="709"/>
        <w:jc w:val="both"/>
        <w:rPr>
          <w:rFonts w:ascii="Times New Roman" w:hAnsi="Times New Roman" w:cs="Times New Roman"/>
          <w:sz w:val="24"/>
          <w:szCs w:val="24"/>
        </w:rPr>
      </w:pPr>
    </w:p>
    <w:p w:rsidR="00D173EA" w:rsidRDefault="00D173EA" w:rsidP="0095726E">
      <w:pPr>
        <w:shd w:val="clear" w:color="auto" w:fill="FFFFFF"/>
        <w:spacing w:before="240" w:after="0" w:line="360" w:lineRule="auto"/>
        <w:ind w:firstLine="709"/>
        <w:jc w:val="both"/>
        <w:rPr>
          <w:rFonts w:ascii="Times New Roman" w:hAnsi="Times New Roman" w:cs="Times New Roman"/>
          <w:b/>
          <w:sz w:val="20"/>
          <w:szCs w:val="20"/>
        </w:rPr>
      </w:pPr>
      <w:r>
        <w:rPr>
          <w:rFonts w:ascii="Times New Roman" w:hAnsi="Times New Roman" w:cs="Times New Roman"/>
          <w:noProof/>
          <w:sz w:val="24"/>
          <w:szCs w:val="24"/>
          <w:lang w:eastAsia="pt-PT"/>
        </w:rPr>
        <w:lastRenderedPageBreak/>
        <w:drawing>
          <wp:inline distT="0" distB="0" distL="0" distR="0">
            <wp:extent cx="2743200" cy="2724150"/>
            <wp:effectExtent l="19050" t="0" r="0" b="0"/>
            <wp:docPr id="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18958" t="13889" r="21042" b="6667"/>
                    <a:stretch>
                      <a:fillRect/>
                    </a:stretch>
                  </pic:blipFill>
                  <pic:spPr bwMode="auto">
                    <a:xfrm>
                      <a:off x="0" y="0"/>
                      <a:ext cx="2743200" cy="2724150"/>
                    </a:xfrm>
                    <a:prstGeom prst="rect">
                      <a:avLst/>
                    </a:prstGeom>
                    <a:noFill/>
                  </pic:spPr>
                </pic:pic>
              </a:graphicData>
            </a:graphic>
          </wp:inline>
        </w:drawing>
      </w:r>
    </w:p>
    <w:p w:rsidR="00D173EA" w:rsidRPr="00D173EA" w:rsidRDefault="00D173EA" w:rsidP="0095726E">
      <w:pPr>
        <w:shd w:val="clear" w:color="auto" w:fill="FFFFFF"/>
        <w:spacing w:before="240" w:after="0" w:line="360" w:lineRule="auto"/>
        <w:jc w:val="both"/>
        <w:rPr>
          <w:rFonts w:ascii="Times New Roman" w:hAnsi="Times New Roman" w:cs="Times New Roman"/>
          <w:sz w:val="20"/>
          <w:szCs w:val="20"/>
        </w:rPr>
      </w:pPr>
      <w:r w:rsidRPr="00D173EA">
        <w:rPr>
          <w:rFonts w:ascii="Times New Roman" w:hAnsi="Times New Roman" w:cs="Times New Roman"/>
          <w:b/>
          <w:sz w:val="20"/>
          <w:szCs w:val="20"/>
        </w:rPr>
        <w:t xml:space="preserve">Figura </w:t>
      </w:r>
      <w:r w:rsidR="00C14423">
        <w:rPr>
          <w:rFonts w:ascii="Times New Roman" w:hAnsi="Times New Roman" w:cs="Times New Roman"/>
          <w:b/>
          <w:sz w:val="20"/>
          <w:szCs w:val="20"/>
        </w:rPr>
        <w:t>6</w:t>
      </w:r>
      <w:r w:rsidRPr="00D173EA">
        <w:rPr>
          <w:rFonts w:ascii="Times New Roman" w:hAnsi="Times New Roman" w:cs="Times New Roman"/>
          <w:sz w:val="20"/>
          <w:szCs w:val="20"/>
        </w:rPr>
        <w:t xml:space="preserve"> – Resumo dos factores de risco para obesidade.</w:t>
      </w:r>
      <w:r w:rsidR="00895609">
        <w:rPr>
          <w:rFonts w:ascii="Times New Roman" w:hAnsi="Times New Roman" w:cs="Times New Roman"/>
          <w:sz w:val="20"/>
          <w:szCs w:val="20"/>
        </w:rPr>
        <w:t xml:space="preserve"> [19</w:t>
      </w:r>
      <w:r>
        <w:rPr>
          <w:rFonts w:ascii="Times New Roman" w:hAnsi="Times New Roman" w:cs="Times New Roman"/>
          <w:sz w:val="20"/>
          <w:szCs w:val="20"/>
        </w:rPr>
        <w:t>]</w:t>
      </w:r>
    </w:p>
    <w:p w:rsidR="001919C5" w:rsidRPr="005D199C" w:rsidRDefault="001919C5" w:rsidP="0095726E">
      <w:pPr>
        <w:shd w:val="clear" w:color="auto" w:fill="FFFFFF"/>
        <w:spacing w:before="240" w:after="0" w:line="360" w:lineRule="auto"/>
        <w:ind w:firstLine="709"/>
        <w:jc w:val="both"/>
        <w:rPr>
          <w:rFonts w:ascii="Times New Roman" w:hAnsi="Times New Roman" w:cs="Times New Roman"/>
          <w:sz w:val="24"/>
          <w:szCs w:val="24"/>
        </w:rPr>
      </w:pPr>
      <w:r w:rsidRPr="005D199C">
        <w:rPr>
          <w:rFonts w:ascii="Times New Roman" w:hAnsi="Times New Roman" w:cs="Times New Roman"/>
          <w:sz w:val="24"/>
          <w:szCs w:val="24"/>
        </w:rPr>
        <w:t xml:space="preserve">Como principais sintomas desta patologia surge a dificuldade em respirar, dispneia, </w:t>
      </w:r>
      <w:proofErr w:type="spellStart"/>
      <w:r w:rsidRPr="005D199C">
        <w:rPr>
          <w:rFonts w:ascii="Times New Roman" w:hAnsi="Times New Roman" w:cs="Times New Roman"/>
          <w:sz w:val="24"/>
          <w:szCs w:val="24"/>
        </w:rPr>
        <w:t>apneia</w:t>
      </w:r>
      <w:proofErr w:type="spellEnd"/>
      <w:r w:rsidRPr="005D199C">
        <w:rPr>
          <w:rFonts w:ascii="Times New Roman" w:hAnsi="Times New Roman" w:cs="Times New Roman"/>
          <w:sz w:val="24"/>
          <w:szCs w:val="24"/>
        </w:rPr>
        <w:t xml:space="preserve"> do sono como causa da acumulação de gordura sob o diafragma e aumento da pressão pulmonar. Vários problemas ortopédicos especialmente na zona lombar e articulações também podem surgir como sintomas de excesso de peso. Tumefacção dos pés e tornozelos (edemas), aumento da sudorese e perturbações cutâneas são outros</w:t>
      </w:r>
      <w:r w:rsidR="00895609">
        <w:rPr>
          <w:rFonts w:ascii="Times New Roman" w:hAnsi="Times New Roman" w:cs="Times New Roman"/>
          <w:sz w:val="24"/>
          <w:szCs w:val="24"/>
        </w:rPr>
        <w:t xml:space="preserve"> sintomas também frequentes. [19</w:t>
      </w:r>
      <w:r w:rsidRPr="005D199C">
        <w:rPr>
          <w:rFonts w:ascii="Times New Roman" w:hAnsi="Times New Roman" w:cs="Times New Roman"/>
          <w:sz w:val="24"/>
          <w:szCs w:val="24"/>
        </w:rPr>
        <w:t>]</w:t>
      </w:r>
    </w:p>
    <w:p w:rsidR="001919C5" w:rsidRDefault="001919C5" w:rsidP="0095726E">
      <w:pPr>
        <w:shd w:val="clear" w:color="auto" w:fill="FFFFFF"/>
        <w:spacing w:before="240" w:after="100" w:afterAutospacing="1" w:line="360" w:lineRule="auto"/>
        <w:ind w:firstLine="709"/>
        <w:jc w:val="both"/>
        <w:rPr>
          <w:rFonts w:ascii="Times New Roman" w:hAnsi="Times New Roman" w:cs="Times New Roman"/>
          <w:sz w:val="24"/>
          <w:szCs w:val="24"/>
        </w:rPr>
      </w:pPr>
      <w:r w:rsidRPr="005D199C">
        <w:rPr>
          <w:rFonts w:ascii="Times New Roman" w:hAnsi="Times New Roman" w:cs="Times New Roman"/>
          <w:sz w:val="24"/>
          <w:szCs w:val="24"/>
        </w:rPr>
        <w:t xml:space="preserve">O diagnóstico de obesidade é efectuado com base no índice de massa corporal (IMC): valores superiores a 27 indicam obesidade ligeira, valores iguais ou superiores a 30 indicam necessidade de tratamento. Para perder peso as pessoas devem consumir menos calorias do que gastam, baseando-se assim os programas para perder peso na modificação do comportamento e padrões alimentares. </w:t>
      </w:r>
      <w:r w:rsidR="00F84882">
        <w:rPr>
          <w:rFonts w:ascii="Times New Roman" w:hAnsi="Times New Roman" w:cs="Times New Roman"/>
          <w:sz w:val="24"/>
          <w:szCs w:val="24"/>
        </w:rPr>
        <w:t xml:space="preserve">(figura </w:t>
      </w:r>
      <w:r w:rsidR="00C14423">
        <w:rPr>
          <w:rFonts w:ascii="Times New Roman" w:hAnsi="Times New Roman" w:cs="Times New Roman"/>
          <w:sz w:val="24"/>
          <w:szCs w:val="24"/>
        </w:rPr>
        <w:t>7</w:t>
      </w:r>
      <w:r w:rsidR="00F84882">
        <w:rPr>
          <w:rFonts w:ascii="Times New Roman" w:hAnsi="Times New Roman" w:cs="Times New Roman"/>
          <w:sz w:val="24"/>
          <w:szCs w:val="24"/>
        </w:rPr>
        <w:t xml:space="preserve">) </w:t>
      </w:r>
      <w:r w:rsidR="00895609">
        <w:rPr>
          <w:rFonts w:ascii="Times New Roman" w:hAnsi="Times New Roman" w:cs="Times New Roman"/>
          <w:sz w:val="24"/>
          <w:szCs w:val="24"/>
        </w:rPr>
        <w:t>[16, 19</w:t>
      </w:r>
      <w:r w:rsidRPr="005D199C">
        <w:rPr>
          <w:rFonts w:ascii="Times New Roman" w:hAnsi="Times New Roman" w:cs="Times New Roman"/>
          <w:sz w:val="24"/>
          <w:szCs w:val="24"/>
        </w:rPr>
        <w:t>]</w:t>
      </w:r>
    </w:p>
    <w:p w:rsidR="00F84882" w:rsidRDefault="00F84882" w:rsidP="0095726E">
      <w:pPr>
        <w:shd w:val="clear" w:color="auto" w:fill="FFFFFF"/>
        <w:spacing w:before="240" w:after="100" w:afterAutospacing="1" w:line="360" w:lineRule="auto"/>
        <w:ind w:firstLine="709"/>
        <w:jc w:val="both"/>
        <w:rPr>
          <w:rFonts w:ascii="Times New Roman" w:hAnsi="Times New Roman" w:cs="Times New Roman"/>
          <w:sz w:val="24"/>
          <w:szCs w:val="24"/>
        </w:rPr>
      </w:pPr>
      <w:r w:rsidRPr="00F84882">
        <w:rPr>
          <w:rFonts w:ascii="Times New Roman" w:hAnsi="Times New Roman" w:cs="Times New Roman"/>
          <w:noProof/>
          <w:sz w:val="24"/>
          <w:szCs w:val="24"/>
          <w:lang w:eastAsia="pt-PT"/>
        </w:rPr>
        <w:drawing>
          <wp:inline distT="0" distB="0" distL="0" distR="0">
            <wp:extent cx="2486025" cy="1885950"/>
            <wp:effectExtent l="19050" t="0" r="9525" b="0"/>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l="22292" t="18889" r="18750" b="18611"/>
                    <a:stretch>
                      <a:fillRect/>
                    </a:stretch>
                  </pic:blipFill>
                  <pic:spPr bwMode="auto">
                    <a:xfrm>
                      <a:off x="0" y="0"/>
                      <a:ext cx="2486592" cy="1886380"/>
                    </a:xfrm>
                    <a:prstGeom prst="rect">
                      <a:avLst/>
                    </a:prstGeom>
                    <a:noFill/>
                  </pic:spPr>
                </pic:pic>
              </a:graphicData>
            </a:graphic>
          </wp:inline>
        </w:drawing>
      </w:r>
    </w:p>
    <w:p w:rsidR="00F84882" w:rsidRDefault="00F84882" w:rsidP="0095726E">
      <w:pPr>
        <w:spacing w:line="360" w:lineRule="auto"/>
        <w:jc w:val="both"/>
        <w:rPr>
          <w:rFonts w:ascii="Times New Roman" w:hAnsi="Times New Roman" w:cs="Times New Roman"/>
          <w:sz w:val="20"/>
          <w:szCs w:val="24"/>
        </w:rPr>
      </w:pPr>
      <w:r w:rsidRPr="004938CA">
        <w:rPr>
          <w:rFonts w:ascii="Times New Roman" w:hAnsi="Times New Roman" w:cs="Times New Roman"/>
          <w:b/>
          <w:sz w:val="20"/>
          <w:szCs w:val="24"/>
        </w:rPr>
        <w:t xml:space="preserve">Figura </w:t>
      </w:r>
      <w:r w:rsidR="00C14423">
        <w:rPr>
          <w:rFonts w:ascii="Times New Roman" w:hAnsi="Times New Roman" w:cs="Times New Roman"/>
          <w:b/>
          <w:sz w:val="20"/>
          <w:szCs w:val="24"/>
        </w:rPr>
        <w:t>7</w:t>
      </w:r>
      <w:r>
        <w:rPr>
          <w:rFonts w:ascii="Times New Roman" w:hAnsi="Times New Roman" w:cs="Times New Roman"/>
          <w:sz w:val="20"/>
          <w:szCs w:val="24"/>
        </w:rPr>
        <w:t xml:space="preserve"> – Valores de índice de massa corporal (IMC) </w:t>
      </w:r>
      <w:r w:rsidR="00895609">
        <w:rPr>
          <w:rFonts w:ascii="Times New Roman" w:hAnsi="Times New Roman" w:cs="Times New Roman"/>
          <w:sz w:val="20"/>
          <w:szCs w:val="24"/>
        </w:rPr>
        <w:t>e correspondente diagnóstico. [15</w:t>
      </w:r>
      <w:r>
        <w:rPr>
          <w:rFonts w:ascii="Times New Roman" w:hAnsi="Times New Roman" w:cs="Times New Roman"/>
          <w:sz w:val="20"/>
          <w:szCs w:val="24"/>
        </w:rPr>
        <w:t>]</w:t>
      </w:r>
    </w:p>
    <w:p w:rsidR="001919C5" w:rsidRDefault="001919C5" w:rsidP="0095726E">
      <w:pPr>
        <w:spacing w:line="360" w:lineRule="auto"/>
        <w:ind w:firstLine="709"/>
        <w:jc w:val="both"/>
        <w:rPr>
          <w:rFonts w:ascii="Times New Roman" w:hAnsi="Times New Roman" w:cs="Times New Roman"/>
          <w:sz w:val="24"/>
          <w:szCs w:val="24"/>
        </w:rPr>
      </w:pPr>
      <w:r w:rsidRPr="005D199C">
        <w:rPr>
          <w:rFonts w:ascii="Times New Roman" w:hAnsi="Times New Roman" w:cs="Times New Roman"/>
          <w:sz w:val="24"/>
          <w:szCs w:val="24"/>
        </w:rPr>
        <w:lastRenderedPageBreak/>
        <w:t xml:space="preserve">Antes de apostar em regimes com baixo teor calórico (800 calorias ou por vezes menos) os programas clínicos apostam preferencialmente em mudanças seguras, sensatas e graduais dos hábitos alimentares aumentando o consumo de hidratos de carbono complexos e diminuindo o consumo de gorduras. Cada vez mais médicos prescrevem medicamentos para perda de peso embora estes só reduzam 10% do peso em 6 meses e o peso perdido se recupere com alguma facilidade após interrupção do tratamento. Em casos mais graves de obesidade a cirurgia para reduzir o tamanho do estômago surge como único tratamento. A ingestão de menores quantidades de alimentos leva a perdas de peso inicialmente rápidas e que podem atingir os 68 </w:t>
      </w:r>
      <w:proofErr w:type="spellStart"/>
      <w:r w:rsidRPr="005D199C">
        <w:rPr>
          <w:rFonts w:ascii="Times New Roman" w:hAnsi="Times New Roman" w:cs="Times New Roman"/>
          <w:sz w:val="24"/>
          <w:szCs w:val="24"/>
        </w:rPr>
        <w:t>Kg</w:t>
      </w:r>
      <w:proofErr w:type="spellEnd"/>
      <w:r w:rsidRPr="005D199C">
        <w:rPr>
          <w:rFonts w:ascii="Times New Roman" w:hAnsi="Times New Roman" w:cs="Times New Roman"/>
          <w:sz w:val="24"/>
          <w:szCs w:val="24"/>
        </w:rPr>
        <w:t>. Geralmente a cirurgia gástrica acarreta cirurgias plásticas á medida que o doente vai perdendo peso pois a elasticidade da pele não acom</w:t>
      </w:r>
      <w:r w:rsidR="00895609">
        <w:rPr>
          <w:rFonts w:ascii="Times New Roman" w:hAnsi="Times New Roman" w:cs="Times New Roman"/>
          <w:sz w:val="24"/>
          <w:szCs w:val="24"/>
        </w:rPr>
        <w:t>panha a rápida perda de peso. [17</w:t>
      </w:r>
      <w:r w:rsidRPr="005D199C">
        <w:rPr>
          <w:rFonts w:ascii="Times New Roman" w:hAnsi="Times New Roman" w:cs="Times New Roman"/>
          <w:sz w:val="24"/>
          <w:szCs w:val="24"/>
        </w:rPr>
        <w:t xml:space="preserve">, </w:t>
      </w:r>
      <w:r w:rsidR="00895609">
        <w:rPr>
          <w:rFonts w:ascii="Times New Roman" w:hAnsi="Times New Roman" w:cs="Times New Roman"/>
          <w:sz w:val="24"/>
          <w:szCs w:val="24"/>
        </w:rPr>
        <w:t>19</w:t>
      </w:r>
      <w:r w:rsidRPr="005D199C">
        <w:rPr>
          <w:rFonts w:ascii="Times New Roman" w:hAnsi="Times New Roman" w:cs="Times New Roman"/>
          <w:sz w:val="24"/>
          <w:szCs w:val="24"/>
        </w:rPr>
        <w:t>]</w:t>
      </w:r>
    </w:p>
    <w:p w:rsidR="00F84882" w:rsidRDefault="00F84882" w:rsidP="0095726E">
      <w:pPr>
        <w:jc w:val="both"/>
        <w:rPr>
          <w:rFonts w:ascii="Times New Roman" w:hAnsi="Times New Roman" w:cs="Times New Roman"/>
          <w:sz w:val="24"/>
          <w:szCs w:val="24"/>
        </w:rPr>
      </w:pPr>
      <w:r>
        <w:rPr>
          <w:rFonts w:ascii="Times New Roman" w:hAnsi="Times New Roman" w:cs="Times New Roman"/>
          <w:sz w:val="24"/>
          <w:szCs w:val="24"/>
        </w:rPr>
        <w:br w:type="page"/>
      </w:r>
    </w:p>
    <w:p w:rsidR="00F84882" w:rsidRDefault="00F84882" w:rsidP="0095726E">
      <w:pPr>
        <w:shd w:val="clear" w:color="auto" w:fill="FFFFFF"/>
        <w:spacing w:before="100" w:beforeAutospacing="1" w:after="100" w:afterAutospacing="1" w:line="360" w:lineRule="auto"/>
        <w:jc w:val="both"/>
        <w:rPr>
          <w:rFonts w:ascii="Times New Roman" w:hAnsi="Times New Roman" w:cs="Times New Roman"/>
          <w:sz w:val="24"/>
          <w:szCs w:val="24"/>
        </w:rPr>
      </w:pPr>
    </w:p>
    <w:p w:rsidR="00F84882" w:rsidRPr="00F84882" w:rsidRDefault="00F84882" w:rsidP="0095726E">
      <w:pPr>
        <w:pStyle w:val="PargrafodaLista"/>
        <w:numPr>
          <w:ilvl w:val="0"/>
          <w:numId w:val="5"/>
        </w:numPr>
        <w:shd w:val="clear" w:color="auto" w:fill="FFFFFF"/>
        <w:spacing w:before="100" w:beforeAutospacing="1" w:after="100" w:afterAutospacing="1" w:line="360" w:lineRule="auto"/>
        <w:jc w:val="both"/>
        <w:rPr>
          <w:rFonts w:ascii="Times New Roman" w:hAnsi="Times New Roman" w:cs="Times New Roman"/>
          <w:b/>
          <w:sz w:val="28"/>
          <w:szCs w:val="24"/>
        </w:rPr>
      </w:pPr>
      <w:r w:rsidRPr="00F84882">
        <w:rPr>
          <w:rFonts w:ascii="Times New Roman" w:hAnsi="Times New Roman" w:cs="Times New Roman"/>
          <w:b/>
          <w:sz w:val="28"/>
          <w:szCs w:val="24"/>
        </w:rPr>
        <w:t>1.3 - Diabetes</w:t>
      </w:r>
    </w:p>
    <w:p w:rsidR="00F84882" w:rsidRDefault="00F84882" w:rsidP="0095726E">
      <w:pPr>
        <w:spacing w:after="240" w:line="360" w:lineRule="auto"/>
        <w:ind w:firstLine="709"/>
        <w:jc w:val="both"/>
        <w:rPr>
          <w:rFonts w:ascii="Times New Roman" w:eastAsia="Times New Roman" w:hAnsi="Times New Roman" w:cs="Times New Roman"/>
          <w:iCs/>
          <w:sz w:val="24"/>
          <w:szCs w:val="24"/>
          <w:lang w:eastAsia="pt-PT"/>
        </w:rPr>
      </w:pPr>
      <w:r w:rsidRPr="005D199C">
        <w:rPr>
          <w:rFonts w:ascii="Times New Roman" w:eastAsia="Times New Roman" w:hAnsi="Times New Roman" w:cs="Times New Roman"/>
          <w:iCs/>
          <w:sz w:val="24"/>
          <w:szCs w:val="24"/>
          <w:lang w:eastAsia="pt-PT"/>
        </w:rPr>
        <w:t>O pâncreas é estimulado, pelo aumento da concentração de açúcares no sangue, a produzir insulina (hormona) que ao permitir que a glicose seja transportada para o interior das células leva á diminuição da concentração destes açúcares no sangue</w:t>
      </w:r>
      <w:r w:rsidR="00C14423">
        <w:rPr>
          <w:rFonts w:ascii="Times New Roman" w:eastAsia="Times New Roman" w:hAnsi="Times New Roman" w:cs="Times New Roman"/>
          <w:iCs/>
          <w:sz w:val="24"/>
          <w:szCs w:val="24"/>
          <w:lang w:eastAsia="pt-PT"/>
        </w:rPr>
        <w:t xml:space="preserve"> (figura 8)</w:t>
      </w:r>
      <w:r w:rsidRPr="005D199C">
        <w:rPr>
          <w:rFonts w:ascii="Times New Roman" w:eastAsia="Times New Roman" w:hAnsi="Times New Roman" w:cs="Times New Roman"/>
          <w:iCs/>
          <w:sz w:val="24"/>
          <w:szCs w:val="24"/>
          <w:lang w:eastAsia="pt-PT"/>
        </w:rPr>
        <w:t>. As concentrações de glicose no sangue variam durante o dia situando-se estes valores entre 70 e 110 mg/dl de sangue de manha, em jejum, sendo inferiores a 120/140 mg/dl 2horas após ingestão de alimentos. Estes valores tendem a aumentar gradualmente</w:t>
      </w:r>
      <w:r w:rsidR="00895609">
        <w:rPr>
          <w:rFonts w:ascii="Times New Roman" w:eastAsia="Times New Roman" w:hAnsi="Times New Roman" w:cs="Times New Roman"/>
          <w:iCs/>
          <w:sz w:val="24"/>
          <w:szCs w:val="24"/>
          <w:lang w:eastAsia="pt-PT"/>
        </w:rPr>
        <w:t xml:space="preserve"> depois dos 50 anos de idade [20</w:t>
      </w:r>
      <w:r w:rsidRPr="005D199C">
        <w:rPr>
          <w:rFonts w:ascii="Times New Roman" w:eastAsia="Times New Roman" w:hAnsi="Times New Roman" w:cs="Times New Roman"/>
          <w:iCs/>
          <w:sz w:val="24"/>
          <w:szCs w:val="24"/>
          <w:lang w:eastAsia="pt-PT"/>
        </w:rPr>
        <w:t xml:space="preserve">]. Um individuo pode ser diabético de tiver uma glicemia </w:t>
      </w:r>
      <w:proofErr w:type="gramStart"/>
      <w:r w:rsidRPr="005D199C">
        <w:rPr>
          <w:rFonts w:ascii="Times New Roman" w:eastAsia="Times New Roman" w:hAnsi="Times New Roman" w:cs="Times New Roman"/>
          <w:iCs/>
          <w:sz w:val="24"/>
          <w:szCs w:val="24"/>
          <w:lang w:eastAsia="pt-PT"/>
        </w:rPr>
        <w:t>ocasional &gt;</w:t>
      </w:r>
      <w:proofErr w:type="gramEnd"/>
      <w:r w:rsidRPr="005D199C">
        <w:rPr>
          <w:rFonts w:ascii="Times New Roman" w:eastAsia="Times New Roman" w:hAnsi="Times New Roman" w:cs="Times New Roman"/>
          <w:iCs/>
          <w:sz w:val="24"/>
          <w:szCs w:val="24"/>
          <w:lang w:eastAsia="pt-PT"/>
        </w:rPr>
        <w:t xml:space="preserve"> 200 mg/dl com sintomas ou uma glicemia em jejum &gt; 126 mg/dl em duas ocasiões separadas por</w:t>
      </w:r>
      <w:r w:rsidR="00895609">
        <w:rPr>
          <w:rFonts w:ascii="Times New Roman" w:eastAsia="Times New Roman" w:hAnsi="Times New Roman" w:cs="Times New Roman"/>
          <w:iCs/>
          <w:sz w:val="24"/>
          <w:szCs w:val="24"/>
          <w:lang w:eastAsia="pt-PT"/>
        </w:rPr>
        <w:t xml:space="preserve"> um curto intervalo de tempo [21</w:t>
      </w:r>
      <w:r w:rsidRPr="005D199C">
        <w:rPr>
          <w:rFonts w:ascii="Times New Roman" w:eastAsia="Times New Roman" w:hAnsi="Times New Roman" w:cs="Times New Roman"/>
          <w:iCs/>
          <w:sz w:val="24"/>
          <w:szCs w:val="24"/>
          <w:lang w:eastAsia="pt-PT"/>
        </w:rPr>
        <w:t>].</w:t>
      </w:r>
    </w:p>
    <w:p w:rsidR="00C14423" w:rsidRDefault="00C14423" w:rsidP="0095726E">
      <w:pPr>
        <w:spacing w:after="240" w:line="360" w:lineRule="auto"/>
        <w:ind w:firstLine="709"/>
        <w:jc w:val="both"/>
        <w:rPr>
          <w:rFonts w:ascii="Times New Roman" w:eastAsia="Times New Roman" w:hAnsi="Times New Roman" w:cs="Times New Roman"/>
          <w:iCs/>
          <w:sz w:val="24"/>
          <w:szCs w:val="24"/>
          <w:lang w:eastAsia="pt-PT"/>
        </w:rPr>
      </w:pPr>
      <w:r>
        <w:rPr>
          <w:rFonts w:ascii="Times New Roman" w:eastAsia="Times New Roman" w:hAnsi="Times New Roman" w:cs="Times New Roman"/>
          <w:iCs/>
          <w:noProof/>
          <w:sz w:val="24"/>
          <w:szCs w:val="24"/>
          <w:lang w:eastAsia="pt-PT"/>
        </w:rPr>
        <w:drawing>
          <wp:inline distT="0" distB="0" distL="0" distR="0">
            <wp:extent cx="2456296" cy="2114550"/>
            <wp:effectExtent l="19050" t="0" r="1154" b="0"/>
            <wp:docPr id="11" name="Imagem 10" descr="imagesCABZ01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BZ01LS.jpg"/>
                    <pic:cNvPicPr/>
                  </pic:nvPicPr>
                  <pic:blipFill>
                    <a:blip r:embed="rId20" cstate="print"/>
                    <a:srcRect t="9589"/>
                    <a:stretch>
                      <a:fillRect/>
                    </a:stretch>
                  </pic:blipFill>
                  <pic:spPr>
                    <a:xfrm>
                      <a:off x="0" y="0"/>
                      <a:ext cx="2458919" cy="2116808"/>
                    </a:xfrm>
                    <a:prstGeom prst="rect">
                      <a:avLst/>
                    </a:prstGeom>
                    <a:effectLst>
                      <a:softEdge rad="63500"/>
                    </a:effectLst>
                  </pic:spPr>
                </pic:pic>
              </a:graphicData>
            </a:graphic>
          </wp:inline>
        </w:drawing>
      </w:r>
    </w:p>
    <w:p w:rsidR="00C14423" w:rsidRPr="00C14423" w:rsidRDefault="00C14423" w:rsidP="0095726E">
      <w:pPr>
        <w:spacing w:after="240" w:line="360" w:lineRule="auto"/>
        <w:jc w:val="both"/>
        <w:rPr>
          <w:rFonts w:ascii="Times New Roman" w:eastAsia="Times New Roman" w:hAnsi="Times New Roman" w:cs="Times New Roman"/>
          <w:iCs/>
          <w:sz w:val="20"/>
          <w:szCs w:val="24"/>
          <w:lang w:eastAsia="pt-PT"/>
        </w:rPr>
      </w:pPr>
      <w:r w:rsidRPr="00C14423">
        <w:rPr>
          <w:rFonts w:ascii="Times New Roman" w:eastAsia="Times New Roman" w:hAnsi="Times New Roman" w:cs="Times New Roman"/>
          <w:b/>
          <w:iCs/>
          <w:sz w:val="20"/>
          <w:szCs w:val="24"/>
          <w:lang w:eastAsia="pt-PT"/>
        </w:rPr>
        <w:t>Figura 8</w:t>
      </w:r>
      <w:r w:rsidRPr="00C14423">
        <w:rPr>
          <w:rFonts w:ascii="Times New Roman" w:eastAsia="Times New Roman" w:hAnsi="Times New Roman" w:cs="Times New Roman"/>
          <w:iCs/>
          <w:sz w:val="20"/>
          <w:szCs w:val="24"/>
          <w:lang w:eastAsia="pt-PT"/>
        </w:rPr>
        <w:t xml:space="preserve"> – Mecanismo de relação entre a </w:t>
      </w:r>
      <w:r w:rsidR="004E6846" w:rsidRPr="00C14423">
        <w:rPr>
          <w:rFonts w:ascii="Times New Roman" w:eastAsia="Times New Roman" w:hAnsi="Times New Roman" w:cs="Times New Roman"/>
          <w:iCs/>
          <w:sz w:val="20"/>
          <w:szCs w:val="24"/>
          <w:lang w:eastAsia="pt-PT"/>
        </w:rPr>
        <w:t>influência</w:t>
      </w:r>
      <w:r w:rsidRPr="00C14423">
        <w:rPr>
          <w:rFonts w:ascii="Times New Roman" w:eastAsia="Times New Roman" w:hAnsi="Times New Roman" w:cs="Times New Roman"/>
          <w:iCs/>
          <w:sz w:val="20"/>
          <w:szCs w:val="24"/>
          <w:lang w:eastAsia="pt-PT"/>
        </w:rPr>
        <w:t xml:space="preserve"> da insu</w:t>
      </w:r>
      <w:r w:rsidR="0098747A">
        <w:rPr>
          <w:rFonts w:ascii="Times New Roman" w:eastAsia="Times New Roman" w:hAnsi="Times New Roman" w:cs="Times New Roman"/>
          <w:iCs/>
          <w:sz w:val="20"/>
          <w:szCs w:val="24"/>
          <w:lang w:eastAsia="pt-PT"/>
        </w:rPr>
        <w:t>lina na captação de glicose. [43</w:t>
      </w:r>
      <w:r w:rsidRPr="00C14423">
        <w:rPr>
          <w:rFonts w:ascii="Times New Roman" w:eastAsia="Times New Roman" w:hAnsi="Times New Roman" w:cs="Times New Roman"/>
          <w:iCs/>
          <w:sz w:val="20"/>
          <w:szCs w:val="24"/>
          <w:lang w:eastAsia="pt-PT"/>
        </w:rPr>
        <w:t>]</w:t>
      </w:r>
    </w:p>
    <w:p w:rsidR="00F84882" w:rsidRPr="005D199C" w:rsidRDefault="004E6846" w:rsidP="0095726E">
      <w:pPr>
        <w:spacing w:after="240" w:line="360" w:lineRule="auto"/>
        <w:ind w:firstLine="709"/>
        <w:jc w:val="both"/>
        <w:rPr>
          <w:rFonts w:ascii="Times New Roman" w:eastAsia="Times New Roman" w:hAnsi="Times New Roman" w:cs="Times New Roman"/>
          <w:iCs/>
          <w:sz w:val="24"/>
          <w:szCs w:val="24"/>
          <w:lang w:eastAsia="pt-PT"/>
        </w:rPr>
      </w:pPr>
      <w:r>
        <w:rPr>
          <w:rFonts w:ascii="Times New Roman" w:hAnsi="Times New Roman" w:cs="Times New Roman"/>
          <w:sz w:val="24"/>
          <w:szCs w:val="24"/>
        </w:rPr>
        <w:t xml:space="preserve">De acordo com o manual </w:t>
      </w:r>
      <w:proofErr w:type="spellStart"/>
      <w:r>
        <w:rPr>
          <w:rFonts w:ascii="Times New Roman" w:hAnsi="Times New Roman" w:cs="Times New Roman"/>
          <w:sz w:val="24"/>
          <w:szCs w:val="24"/>
        </w:rPr>
        <w:t>M</w:t>
      </w:r>
      <w:r w:rsidR="00F84882" w:rsidRPr="005D199C">
        <w:rPr>
          <w:rFonts w:ascii="Times New Roman" w:hAnsi="Times New Roman" w:cs="Times New Roman"/>
          <w:sz w:val="24"/>
          <w:szCs w:val="24"/>
        </w:rPr>
        <w:t>erck</w:t>
      </w:r>
      <w:proofErr w:type="spellEnd"/>
      <w:r w:rsidR="00F84882" w:rsidRPr="005D199C">
        <w:rPr>
          <w:rFonts w:ascii="Times New Roman" w:hAnsi="Times New Roman" w:cs="Times New Roman"/>
          <w:sz w:val="24"/>
          <w:szCs w:val="24"/>
        </w:rPr>
        <w:t>, “</w:t>
      </w:r>
      <w:r w:rsidR="00F84882" w:rsidRPr="005D199C">
        <w:rPr>
          <w:rFonts w:ascii="Times New Roman" w:eastAsia="Times New Roman" w:hAnsi="Times New Roman" w:cs="Times New Roman"/>
          <w:iCs/>
          <w:sz w:val="24"/>
          <w:szCs w:val="24"/>
          <w:lang w:eastAsia="pt-PT"/>
        </w:rPr>
        <w:t xml:space="preserve">A diabetes </w:t>
      </w:r>
      <w:proofErr w:type="spellStart"/>
      <w:r w:rsidR="00F84882" w:rsidRPr="005D199C">
        <w:rPr>
          <w:rFonts w:ascii="Times New Roman" w:eastAsia="Times New Roman" w:hAnsi="Times New Roman" w:cs="Times New Roman"/>
          <w:i/>
          <w:sz w:val="24"/>
          <w:szCs w:val="24"/>
          <w:lang w:eastAsia="pt-PT"/>
        </w:rPr>
        <w:t>mellitus</w:t>
      </w:r>
      <w:proofErr w:type="spellEnd"/>
      <w:r w:rsidR="00F84882" w:rsidRPr="005D199C">
        <w:rPr>
          <w:rFonts w:ascii="Times New Roman" w:eastAsia="Times New Roman" w:hAnsi="Times New Roman" w:cs="Times New Roman"/>
          <w:i/>
          <w:iCs/>
          <w:sz w:val="24"/>
          <w:szCs w:val="24"/>
          <w:lang w:eastAsia="pt-PT"/>
        </w:rPr>
        <w:t xml:space="preserve"> </w:t>
      </w:r>
      <w:r w:rsidR="00F84882" w:rsidRPr="005D199C">
        <w:rPr>
          <w:rFonts w:ascii="Times New Roman" w:eastAsia="Times New Roman" w:hAnsi="Times New Roman" w:cs="Times New Roman"/>
          <w:iCs/>
          <w:sz w:val="24"/>
          <w:szCs w:val="24"/>
          <w:lang w:eastAsia="pt-PT"/>
        </w:rPr>
        <w:t>é uma perturbação em que os valores sanguíneos de glicose (um açúcar simples) são anormalmente altos dado que o organismo não liberta insulina ou utiliza-a inadequadamente”, ou seja, a diabetes manifesta-se quando o corpo não produz insulina em quantidade suficiente ou quando as células não respond</w:t>
      </w:r>
      <w:r w:rsidR="00895609">
        <w:rPr>
          <w:rFonts w:ascii="Times New Roman" w:eastAsia="Times New Roman" w:hAnsi="Times New Roman" w:cs="Times New Roman"/>
          <w:iCs/>
          <w:sz w:val="24"/>
          <w:szCs w:val="24"/>
          <w:lang w:eastAsia="pt-PT"/>
        </w:rPr>
        <w:t>em adequadamente á insulina. [20</w:t>
      </w:r>
      <w:r w:rsidR="00F84882" w:rsidRPr="005D199C">
        <w:rPr>
          <w:rFonts w:ascii="Times New Roman" w:eastAsia="Times New Roman" w:hAnsi="Times New Roman" w:cs="Times New Roman"/>
          <w:iCs/>
          <w:sz w:val="24"/>
          <w:szCs w:val="24"/>
          <w:lang w:eastAsia="pt-PT"/>
        </w:rPr>
        <w:t>]</w:t>
      </w:r>
    </w:p>
    <w:p w:rsidR="00F84882" w:rsidRPr="005D199C" w:rsidRDefault="00F84882" w:rsidP="0095726E">
      <w:pPr>
        <w:spacing w:after="240" w:line="360" w:lineRule="auto"/>
        <w:ind w:firstLine="709"/>
        <w:jc w:val="both"/>
        <w:rPr>
          <w:rFonts w:ascii="Times New Roman" w:eastAsia="Times New Roman" w:hAnsi="Times New Roman" w:cs="Times New Roman"/>
          <w:sz w:val="24"/>
          <w:szCs w:val="24"/>
          <w:lang w:eastAsia="pt-PT"/>
        </w:rPr>
      </w:pPr>
      <w:r w:rsidRPr="005D199C">
        <w:rPr>
          <w:rFonts w:ascii="Times New Roman" w:eastAsia="Times New Roman" w:hAnsi="Times New Roman" w:cs="Times New Roman"/>
          <w:sz w:val="24"/>
          <w:szCs w:val="24"/>
          <w:lang w:eastAsia="pt-PT"/>
        </w:rPr>
        <w:t xml:space="preserve">Existem 3 tipos de diabetes: diabetes </w:t>
      </w:r>
      <w:proofErr w:type="spellStart"/>
      <w:r w:rsidRPr="005D199C">
        <w:rPr>
          <w:rFonts w:ascii="Times New Roman" w:eastAsia="Times New Roman" w:hAnsi="Times New Roman" w:cs="Times New Roman"/>
          <w:i/>
          <w:sz w:val="24"/>
          <w:szCs w:val="24"/>
          <w:lang w:eastAsia="pt-PT"/>
        </w:rPr>
        <w:t>mellitus</w:t>
      </w:r>
      <w:proofErr w:type="spellEnd"/>
      <w:r w:rsidRPr="005D199C">
        <w:rPr>
          <w:rFonts w:ascii="Times New Roman" w:eastAsia="Times New Roman" w:hAnsi="Times New Roman" w:cs="Times New Roman"/>
          <w:sz w:val="24"/>
          <w:szCs w:val="24"/>
          <w:lang w:eastAsia="pt-PT"/>
        </w:rPr>
        <w:t xml:space="preserve"> tipo I ou diabetes </w:t>
      </w:r>
      <w:proofErr w:type="spellStart"/>
      <w:r w:rsidRPr="005D199C">
        <w:rPr>
          <w:rFonts w:ascii="Times New Roman" w:eastAsia="Times New Roman" w:hAnsi="Times New Roman" w:cs="Times New Roman"/>
          <w:sz w:val="24"/>
          <w:szCs w:val="24"/>
          <w:lang w:eastAsia="pt-PT"/>
        </w:rPr>
        <w:t>insulinodependente</w:t>
      </w:r>
      <w:proofErr w:type="spellEnd"/>
      <w:r w:rsidRPr="005D199C">
        <w:rPr>
          <w:rFonts w:ascii="Times New Roman" w:eastAsia="Times New Roman" w:hAnsi="Times New Roman" w:cs="Times New Roman"/>
          <w:sz w:val="24"/>
          <w:szCs w:val="24"/>
          <w:lang w:eastAsia="pt-PT"/>
        </w:rPr>
        <w:t xml:space="preserve">, diabetes </w:t>
      </w:r>
      <w:proofErr w:type="spellStart"/>
      <w:r w:rsidRPr="005D199C">
        <w:rPr>
          <w:rFonts w:ascii="Times New Roman" w:eastAsia="Times New Roman" w:hAnsi="Times New Roman" w:cs="Times New Roman"/>
          <w:i/>
          <w:sz w:val="24"/>
          <w:szCs w:val="24"/>
          <w:lang w:eastAsia="pt-PT"/>
        </w:rPr>
        <w:t>mellitus</w:t>
      </w:r>
      <w:proofErr w:type="spellEnd"/>
      <w:r w:rsidRPr="005D199C">
        <w:rPr>
          <w:rFonts w:ascii="Times New Roman" w:eastAsia="Times New Roman" w:hAnsi="Times New Roman" w:cs="Times New Roman"/>
          <w:sz w:val="24"/>
          <w:szCs w:val="24"/>
          <w:lang w:eastAsia="pt-PT"/>
        </w:rPr>
        <w:t xml:space="preserve"> tipo II ou diabetes não </w:t>
      </w:r>
      <w:proofErr w:type="spellStart"/>
      <w:r w:rsidRPr="005D199C">
        <w:rPr>
          <w:rFonts w:ascii="Times New Roman" w:eastAsia="Times New Roman" w:hAnsi="Times New Roman" w:cs="Times New Roman"/>
          <w:sz w:val="24"/>
          <w:szCs w:val="24"/>
          <w:lang w:eastAsia="pt-PT"/>
        </w:rPr>
        <w:t>insulinodependente</w:t>
      </w:r>
      <w:proofErr w:type="spellEnd"/>
      <w:r w:rsidRPr="005D199C">
        <w:rPr>
          <w:rFonts w:ascii="Times New Roman" w:eastAsia="Times New Roman" w:hAnsi="Times New Roman" w:cs="Times New Roman"/>
          <w:sz w:val="24"/>
          <w:szCs w:val="24"/>
          <w:lang w:eastAsia="pt-PT"/>
        </w:rPr>
        <w:t xml:space="preserve"> e diabetes </w:t>
      </w:r>
      <w:proofErr w:type="spellStart"/>
      <w:r w:rsidRPr="005D199C">
        <w:rPr>
          <w:rFonts w:ascii="Times New Roman" w:eastAsia="Times New Roman" w:hAnsi="Times New Roman" w:cs="Times New Roman"/>
          <w:sz w:val="24"/>
          <w:szCs w:val="24"/>
          <w:lang w:eastAsia="pt-PT"/>
        </w:rPr>
        <w:t>gestacional</w:t>
      </w:r>
      <w:proofErr w:type="spellEnd"/>
      <w:r w:rsidRPr="005D199C">
        <w:rPr>
          <w:rFonts w:ascii="Times New Roman" w:eastAsia="Times New Roman" w:hAnsi="Times New Roman" w:cs="Times New Roman"/>
          <w:sz w:val="24"/>
          <w:szCs w:val="24"/>
          <w:lang w:eastAsia="pt-PT"/>
        </w:rPr>
        <w:t xml:space="preserve">. Na primeira, mais rara, o organismo não produz insulina em quantidade suficiente ou produz com qualidade deficiente podendo a produção desta hormona ser mesmo nula. Esta desenvolve-se normalmente antes dos 30 anos (típica dos jovens e crianças) e acredita-se </w:t>
      </w:r>
      <w:r w:rsidRPr="005D199C">
        <w:rPr>
          <w:rFonts w:ascii="Times New Roman" w:eastAsia="Times New Roman" w:hAnsi="Times New Roman" w:cs="Times New Roman"/>
          <w:sz w:val="24"/>
          <w:szCs w:val="24"/>
          <w:lang w:eastAsia="pt-PT"/>
        </w:rPr>
        <w:lastRenderedPageBreak/>
        <w:t xml:space="preserve">que exista uma associação entre factores ambientais e uma predisposição genética para a destruição irreversível das células beta do pâncreas, as responsáveis pela produção de insulina, implicando que o doente passe a injectar-se regularmente </w:t>
      </w:r>
      <w:r w:rsidR="00895609">
        <w:rPr>
          <w:rFonts w:ascii="Times New Roman" w:eastAsia="Times New Roman" w:hAnsi="Times New Roman" w:cs="Times New Roman"/>
          <w:sz w:val="24"/>
          <w:szCs w:val="24"/>
          <w:lang w:eastAsia="pt-PT"/>
        </w:rPr>
        <w:t>com insulina para sobreviver [20, 21</w:t>
      </w:r>
      <w:r w:rsidRPr="005D199C">
        <w:rPr>
          <w:rFonts w:ascii="Times New Roman" w:eastAsia="Times New Roman" w:hAnsi="Times New Roman" w:cs="Times New Roman"/>
          <w:sz w:val="24"/>
          <w:szCs w:val="24"/>
          <w:lang w:eastAsia="pt-PT"/>
        </w:rPr>
        <w:t xml:space="preserve">]. Na segunda, o pâncreas continua a produzir insulina contudo o organismo desenvolve resistência á acção da insulina. Esta aparece na adolescência embora só se manifeste depois dos 30 anos, sendo a obesidade o seu factor de risco mais relevante. Muitas vezes é controlada com exercício físico regular e uma dieta equilibrada, só se recorrendo a medicamentos </w:t>
      </w:r>
      <w:proofErr w:type="spellStart"/>
      <w:r w:rsidRPr="005D199C">
        <w:rPr>
          <w:rFonts w:ascii="Times New Roman" w:eastAsia="Times New Roman" w:hAnsi="Times New Roman" w:cs="Times New Roman"/>
          <w:sz w:val="24"/>
          <w:szCs w:val="24"/>
          <w:lang w:eastAsia="pt-PT"/>
        </w:rPr>
        <w:t>hipoglicemiant</w:t>
      </w:r>
      <w:r w:rsidR="00895609">
        <w:rPr>
          <w:rFonts w:ascii="Times New Roman" w:eastAsia="Times New Roman" w:hAnsi="Times New Roman" w:cs="Times New Roman"/>
          <w:sz w:val="24"/>
          <w:szCs w:val="24"/>
          <w:lang w:eastAsia="pt-PT"/>
        </w:rPr>
        <w:t>es</w:t>
      </w:r>
      <w:proofErr w:type="spellEnd"/>
      <w:r w:rsidR="00895609">
        <w:rPr>
          <w:rFonts w:ascii="Times New Roman" w:eastAsia="Times New Roman" w:hAnsi="Times New Roman" w:cs="Times New Roman"/>
          <w:sz w:val="24"/>
          <w:szCs w:val="24"/>
          <w:lang w:eastAsia="pt-PT"/>
        </w:rPr>
        <w:t xml:space="preserve"> orais em última instância [20, 21</w:t>
      </w:r>
      <w:r w:rsidRPr="005D199C">
        <w:rPr>
          <w:rFonts w:ascii="Times New Roman" w:eastAsia="Times New Roman" w:hAnsi="Times New Roman" w:cs="Times New Roman"/>
          <w:sz w:val="24"/>
          <w:szCs w:val="24"/>
          <w:lang w:eastAsia="pt-PT"/>
        </w:rPr>
        <w:t xml:space="preserve">]. A diabetes </w:t>
      </w:r>
      <w:proofErr w:type="spellStart"/>
      <w:r w:rsidRPr="005D199C">
        <w:rPr>
          <w:rFonts w:ascii="Times New Roman" w:eastAsia="Times New Roman" w:hAnsi="Times New Roman" w:cs="Times New Roman"/>
          <w:sz w:val="24"/>
          <w:szCs w:val="24"/>
          <w:lang w:eastAsia="pt-PT"/>
        </w:rPr>
        <w:t>gestacional</w:t>
      </w:r>
      <w:proofErr w:type="spellEnd"/>
      <w:r w:rsidRPr="005D199C">
        <w:rPr>
          <w:rFonts w:ascii="Times New Roman" w:eastAsia="Times New Roman" w:hAnsi="Times New Roman" w:cs="Times New Roman"/>
          <w:sz w:val="24"/>
          <w:szCs w:val="24"/>
          <w:lang w:eastAsia="pt-PT"/>
        </w:rPr>
        <w:t xml:space="preserve"> surge durante a gravidez, desaparecendo após o período de gestação. É importante controlar os níveis de glicemia com uma alimentação equilibrada e em último caso recorrendo a injecções de insulina, semp</w:t>
      </w:r>
      <w:r w:rsidR="00895609">
        <w:rPr>
          <w:rFonts w:ascii="Times New Roman" w:eastAsia="Times New Roman" w:hAnsi="Times New Roman" w:cs="Times New Roman"/>
          <w:sz w:val="24"/>
          <w:szCs w:val="24"/>
          <w:lang w:eastAsia="pt-PT"/>
        </w:rPr>
        <w:t>re com acompanhamento médico [21</w:t>
      </w:r>
      <w:r w:rsidRPr="005D199C">
        <w:rPr>
          <w:rFonts w:ascii="Times New Roman" w:eastAsia="Times New Roman" w:hAnsi="Times New Roman" w:cs="Times New Roman"/>
          <w:sz w:val="24"/>
          <w:szCs w:val="24"/>
          <w:lang w:eastAsia="pt-PT"/>
        </w:rPr>
        <w:t>].</w:t>
      </w:r>
    </w:p>
    <w:p w:rsidR="00F84882" w:rsidRDefault="00F84882" w:rsidP="0095726E">
      <w:pPr>
        <w:spacing w:after="240" w:line="360" w:lineRule="auto"/>
        <w:ind w:firstLine="709"/>
        <w:jc w:val="both"/>
        <w:rPr>
          <w:rFonts w:ascii="Times New Roman" w:eastAsia="Times New Roman" w:hAnsi="Times New Roman" w:cs="Times New Roman"/>
          <w:sz w:val="24"/>
          <w:szCs w:val="24"/>
          <w:lang w:eastAsia="pt-PT"/>
        </w:rPr>
      </w:pPr>
      <w:r w:rsidRPr="005D199C">
        <w:rPr>
          <w:rFonts w:ascii="Times New Roman" w:eastAsia="Times New Roman" w:hAnsi="Times New Roman" w:cs="Times New Roman"/>
          <w:sz w:val="24"/>
          <w:szCs w:val="24"/>
          <w:lang w:eastAsia="pt-PT"/>
        </w:rPr>
        <w:t xml:space="preserve">Como principais sintomas da diabetes destacam-se a </w:t>
      </w:r>
      <w:proofErr w:type="spellStart"/>
      <w:r w:rsidRPr="005D199C">
        <w:rPr>
          <w:rFonts w:ascii="Times New Roman" w:eastAsia="Times New Roman" w:hAnsi="Times New Roman" w:cs="Times New Roman"/>
          <w:sz w:val="24"/>
          <w:szCs w:val="24"/>
          <w:lang w:eastAsia="pt-PT"/>
        </w:rPr>
        <w:t>poliúria</w:t>
      </w:r>
      <w:proofErr w:type="spellEnd"/>
      <w:r w:rsidRPr="005D199C">
        <w:rPr>
          <w:rFonts w:ascii="Times New Roman" w:eastAsia="Times New Roman" w:hAnsi="Times New Roman" w:cs="Times New Roman"/>
          <w:sz w:val="24"/>
          <w:szCs w:val="24"/>
          <w:lang w:eastAsia="pt-PT"/>
        </w:rPr>
        <w:t xml:space="preserve"> (eliminação de grandes volumes de urina, devido á necessidade de excretar maior quantidade de glicose por via renal), </w:t>
      </w:r>
      <w:proofErr w:type="spellStart"/>
      <w:r w:rsidRPr="005D199C">
        <w:rPr>
          <w:rFonts w:ascii="Times New Roman" w:eastAsia="Times New Roman" w:hAnsi="Times New Roman" w:cs="Times New Roman"/>
          <w:sz w:val="24"/>
          <w:szCs w:val="24"/>
          <w:lang w:eastAsia="pt-PT"/>
        </w:rPr>
        <w:t>polidipsia</w:t>
      </w:r>
      <w:proofErr w:type="spellEnd"/>
      <w:r w:rsidRPr="005D199C">
        <w:rPr>
          <w:rFonts w:ascii="Times New Roman" w:eastAsia="Times New Roman" w:hAnsi="Times New Roman" w:cs="Times New Roman"/>
          <w:sz w:val="24"/>
          <w:szCs w:val="24"/>
          <w:lang w:eastAsia="pt-PT"/>
        </w:rPr>
        <w:t xml:space="preserve"> (sensação anormal de sede devido á maior perda de fluidos via renal), perda de peso (perda de calorias na urina), polifagia (sensação de fome exagerada), alterações de visão, sonolência, comichão, prurido, entre outros</w:t>
      </w:r>
      <w:r w:rsidR="00C14423">
        <w:rPr>
          <w:rFonts w:ascii="Times New Roman" w:eastAsia="Times New Roman" w:hAnsi="Times New Roman" w:cs="Times New Roman"/>
          <w:sz w:val="24"/>
          <w:szCs w:val="24"/>
          <w:lang w:eastAsia="pt-PT"/>
        </w:rPr>
        <w:t xml:space="preserve"> (figura 9)</w:t>
      </w:r>
      <w:r w:rsidRPr="005D199C">
        <w:rPr>
          <w:rFonts w:ascii="Times New Roman" w:eastAsia="Times New Roman" w:hAnsi="Times New Roman" w:cs="Times New Roman"/>
          <w:sz w:val="24"/>
          <w:szCs w:val="24"/>
          <w:lang w:eastAsia="pt-PT"/>
        </w:rPr>
        <w:t xml:space="preserve">. Outras complicações como a acumulação de substâncias complexas derivadas do açúcar </w:t>
      </w:r>
      <w:proofErr w:type="gramStart"/>
      <w:r w:rsidRPr="005D199C">
        <w:rPr>
          <w:rFonts w:ascii="Times New Roman" w:eastAsia="Times New Roman" w:hAnsi="Times New Roman" w:cs="Times New Roman"/>
          <w:sz w:val="24"/>
          <w:szCs w:val="24"/>
          <w:lang w:eastAsia="pt-PT"/>
        </w:rPr>
        <w:t>na paredes</w:t>
      </w:r>
      <w:proofErr w:type="gramEnd"/>
      <w:r w:rsidRPr="005D199C">
        <w:rPr>
          <w:rFonts w:ascii="Times New Roman" w:eastAsia="Times New Roman" w:hAnsi="Times New Roman" w:cs="Times New Roman"/>
          <w:sz w:val="24"/>
          <w:szCs w:val="24"/>
          <w:lang w:eastAsia="pt-PT"/>
        </w:rPr>
        <w:t xml:space="preserve"> dos vasos levam ao espessamento e ruptura dos mesmos, diminuindo o afluxo de sangue á pele e nervos, diminuindo entre outras coisas a capacidade de cicatrização, favorecendo o aparecimento de úlceras que podem mesmo levar á amputação de um membro ou </w:t>
      </w:r>
      <w:proofErr w:type="spellStart"/>
      <w:r w:rsidRPr="005D199C">
        <w:rPr>
          <w:rFonts w:ascii="Times New Roman" w:eastAsia="Times New Roman" w:hAnsi="Times New Roman" w:cs="Times New Roman"/>
          <w:sz w:val="24"/>
          <w:szCs w:val="24"/>
          <w:lang w:eastAsia="pt-PT"/>
        </w:rPr>
        <w:t>retinopatia</w:t>
      </w:r>
      <w:proofErr w:type="spellEnd"/>
      <w:r w:rsidRPr="005D199C">
        <w:rPr>
          <w:rFonts w:ascii="Times New Roman" w:eastAsia="Times New Roman" w:hAnsi="Times New Roman" w:cs="Times New Roman"/>
          <w:sz w:val="24"/>
          <w:szCs w:val="24"/>
          <w:lang w:eastAsia="pt-PT"/>
        </w:rPr>
        <w:t xml:space="preserve"> diabética (lesão dos vasos sanguíneos do olho com consequente perda de visão, cataratas) estão </w:t>
      </w:r>
      <w:r w:rsidR="00895609">
        <w:rPr>
          <w:rFonts w:ascii="Times New Roman" w:eastAsia="Times New Roman" w:hAnsi="Times New Roman" w:cs="Times New Roman"/>
          <w:sz w:val="24"/>
          <w:szCs w:val="24"/>
          <w:lang w:eastAsia="pt-PT"/>
        </w:rPr>
        <w:t>associadas a esta patologia. [20, 21</w:t>
      </w:r>
      <w:r w:rsidRPr="005D199C">
        <w:rPr>
          <w:rFonts w:ascii="Times New Roman" w:eastAsia="Times New Roman" w:hAnsi="Times New Roman" w:cs="Times New Roman"/>
          <w:sz w:val="24"/>
          <w:szCs w:val="24"/>
          <w:lang w:eastAsia="pt-PT"/>
        </w:rPr>
        <w:t>]</w:t>
      </w:r>
    </w:p>
    <w:p w:rsidR="00C14423" w:rsidRDefault="00C14423" w:rsidP="0095726E">
      <w:pPr>
        <w:spacing w:after="240" w:line="360" w:lineRule="auto"/>
        <w:ind w:firstLine="709"/>
        <w:jc w:val="both"/>
        <w:rPr>
          <w:rFonts w:ascii="Times New Roman" w:eastAsia="Times New Roman" w:hAnsi="Times New Roman" w:cs="Times New Roman"/>
          <w:sz w:val="24"/>
          <w:szCs w:val="24"/>
          <w:lang w:eastAsia="pt-PT"/>
        </w:rPr>
      </w:pPr>
      <w:r>
        <w:rPr>
          <w:rFonts w:ascii="Times New Roman" w:eastAsia="Times New Roman" w:hAnsi="Times New Roman" w:cs="Times New Roman"/>
          <w:noProof/>
          <w:sz w:val="24"/>
          <w:szCs w:val="24"/>
          <w:lang w:eastAsia="pt-PT"/>
        </w:rPr>
        <w:lastRenderedPageBreak/>
        <w:drawing>
          <wp:inline distT="0" distB="0" distL="0" distR="0">
            <wp:extent cx="3971925" cy="3001432"/>
            <wp:effectExtent l="19050" t="0" r="9525" b="0"/>
            <wp:docPr id="12" name="Imagem 11" descr="importantediabetesitz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diabetesitz9.jpg"/>
                    <pic:cNvPicPr/>
                  </pic:nvPicPr>
                  <pic:blipFill>
                    <a:blip r:embed="rId21" cstate="print"/>
                    <a:stretch>
                      <a:fillRect/>
                    </a:stretch>
                  </pic:blipFill>
                  <pic:spPr>
                    <a:xfrm>
                      <a:off x="0" y="0"/>
                      <a:ext cx="3971925" cy="3001432"/>
                    </a:xfrm>
                    <a:prstGeom prst="rect">
                      <a:avLst/>
                    </a:prstGeom>
                  </pic:spPr>
                </pic:pic>
              </a:graphicData>
            </a:graphic>
          </wp:inline>
        </w:drawing>
      </w:r>
    </w:p>
    <w:p w:rsidR="00C14423" w:rsidRDefault="00C14423" w:rsidP="0095726E">
      <w:pPr>
        <w:spacing w:after="240" w:line="360" w:lineRule="auto"/>
        <w:jc w:val="both"/>
        <w:rPr>
          <w:rFonts w:ascii="Times New Roman" w:eastAsia="Times New Roman" w:hAnsi="Times New Roman" w:cs="Times New Roman"/>
          <w:sz w:val="24"/>
          <w:szCs w:val="24"/>
          <w:lang w:eastAsia="pt-PT"/>
        </w:rPr>
      </w:pPr>
      <w:r w:rsidRPr="00102C6A">
        <w:rPr>
          <w:rFonts w:ascii="Times New Roman" w:eastAsia="Times New Roman" w:hAnsi="Times New Roman" w:cs="Times New Roman"/>
          <w:b/>
          <w:sz w:val="20"/>
          <w:szCs w:val="24"/>
          <w:lang w:eastAsia="pt-PT"/>
        </w:rPr>
        <w:t>Figura 9</w:t>
      </w:r>
      <w:r w:rsidRPr="00102C6A">
        <w:rPr>
          <w:rFonts w:ascii="Times New Roman" w:eastAsia="Times New Roman" w:hAnsi="Times New Roman" w:cs="Times New Roman"/>
          <w:sz w:val="20"/>
          <w:szCs w:val="24"/>
          <w:lang w:eastAsia="pt-PT"/>
        </w:rPr>
        <w:t xml:space="preserve"> </w:t>
      </w:r>
      <w:r w:rsidR="00102C6A" w:rsidRPr="00102C6A">
        <w:rPr>
          <w:rFonts w:ascii="Times New Roman" w:eastAsia="Times New Roman" w:hAnsi="Times New Roman" w:cs="Times New Roman"/>
          <w:sz w:val="20"/>
          <w:szCs w:val="24"/>
          <w:lang w:eastAsia="pt-PT"/>
        </w:rPr>
        <w:t>–</w:t>
      </w:r>
      <w:r w:rsidR="004E6846">
        <w:rPr>
          <w:rFonts w:ascii="Times New Roman" w:eastAsia="Times New Roman" w:hAnsi="Times New Roman" w:cs="Times New Roman"/>
          <w:sz w:val="20"/>
          <w:szCs w:val="24"/>
          <w:lang w:eastAsia="pt-PT"/>
        </w:rPr>
        <w:t xml:space="preserve"> Modelo explicativo entre a diminuição da concentração de insulina e alguns </w:t>
      </w:r>
      <w:r w:rsidR="00102C6A" w:rsidRPr="00102C6A">
        <w:rPr>
          <w:rFonts w:ascii="Times New Roman" w:eastAsia="Times New Roman" w:hAnsi="Times New Roman" w:cs="Times New Roman"/>
          <w:sz w:val="20"/>
          <w:szCs w:val="24"/>
          <w:lang w:eastAsia="pt-PT"/>
        </w:rPr>
        <w:t xml:space="preserve">sintomas da </w:t>
      </w:r>
      <w:proofErr w:type="gramStart"/>
      <w:r w:rsidR="00102C6A" w:rsidRPr="00102C6A">
        <w:rPr>
          <w:rFonts w:ascii="Times New Roman" w:eastAsia="Times New Roman" w:hAnsi="Times New Roman" w:cs="Times New Roman"/>
          <w:sz w:val="20"/>
          <w:szCs w:val="24"/>
          <w:lang w:eastAsia="pt-PT"/>
        </w:rPr>
        <w:t>diabetes</w:t>
      </w:r>
      <w:r w:rsidR="00102C6A" w:rsidRPr="0098747A">
        <w:rPr>
          <w:rFonts w:ascii="Times New Roman" w:eastAsia="Times New Roman" w:hAnsi="Times New Roman" w:cs="Times New Roman"/>
          <w:sz w:val="20"/>
          <w:szCs w:val="20"/>
          <w:lang w:eastAsia="pt-PT"/>
        </w:rPr>
        <w:t>.</w:t>
      </w:r>
      <w:proofErr w:type="gramEnd"/>
      <w:r w:rsidR="0098747A" w:rsidRPr="0098747A">
        <w:rPr>
          <w:rFonts w:ascii="Times New Roman" w:eastAsia="Times New Roman" w:hAnsi="Times New Roman" w:cs="Times New Roman"/>
          <w:sz w:val="20"/>
          <w:szCs w:val="20"/>
          <w:lang w:eastAsia="pt-PT"/>
        </w:rPr>
        <w:t>[42]</w:t>
      </w:r>
    </w:p>
    <w:p w:rsidR="00F84882" w:rsidRPr="005D199C" w:rsidRDefault="00F84882" w:rsidP="0095726E">
      <w:pPr>
        <w:spacing w:after="240" w:line="360" w:lineRule="auto"/>
        <w:ind w:firstLine="709"/>
        <w:jc w:val="both"/>
        <w:rPr>
          <w:rFonts w:ascii="Times New Roman" w:eastAsia="Times New Roman" w:hAnsi="Times New Roman" w:cs="Times New Roman"/>
          <w:sz w:val="24"/>
          <w:szCs w:val="24"/>
          <w:lang w:eastAsia="pt-PT"/>
        </w:rPr>
      </w:pPr>
      <w:r w:rsidRPr="005D199C">
        <w:rPr>
          <w:rFonts w:ascii="Times New Roman" w:eastAsia="Times New Roman" w:hAnsi="Times New Roman" w:cs="Times New Roman"/>
          <w:sz w:val="24"/>
          <w:szCs w:val="24"/>
          <w:lang w:eastAsia="pt-PT"/>
        </w:rPr>
        <w:t xml:space="preserve">O diagnóstico de diabetes é feito através da medição da concentração de glicose no sangue. Este teste deve ser efectuado após jejum de pelo menos 8 horas. Outro teste também usado para diagnóstico de diabetes (especialmente para diabetes </w:t>
      </w:r>
      <w:proofErr w:type="spellStart"/>
      <w:r w:rsidRPr="005D199C">
        <w:rPr>
          <w:rFonts w:ascii="Times New Roman" w:eastAsia="Times New Roman" w:hAnsi="Times New Roman" w:cs="Times New Roman"/>
          <w:sz w:val="24"/>
          <w:szCs w:val="24"/>
          <w:lang w:eastAsia="pt-PT"/>
        </w:rPr>
        <w:t>gestacional</w:t>
      </w:r>
      <w:proofErr w:type="spellEnd"/>
      <w:r w:rsidRPr="005D199C">
        <w:rPr>
          <w:rFonts w:ascii="Times New Roman" w:eastAsia="Times New Roman" w:hAnsi="Times New Roman" w:cs="Times New Roman"/>
          <w:sz w:val="24"/>
          <w:szCs w:val="24"/>
          <w:lang w:eastAsia="pt-PT"/>
        </w:rPr>
        <w:t>) é a prova de tolerância oral á glicose (PTOG). Esta prova consiste em obter uma amostra de sangue do doente em jejum ao qual se fornece posteriormente uma solução normalizada de glicose; du</w:t>
      </w:r>
      <w:r w:rsidR="007C1EF7">
        <w:rPr>
          <w:rFonts w:ascii="Times New Roman" w:eastAsia="Times New Roman" w:hAnsi="Times New Roman" w:cs="Times New Roman"/>
          <w:sz w:val="24"/>
          <w:szCs w:val="24"/>
          <w:lang w:eastAsia="pt-PT"/>
        </w:rPr>
        <w:t xml:space="preserve">rante as 2 a 3 horas seguintes </w:t>
      </w:r>
      <w:r w:rsidRPr="005D199C">
        <w:rPr>
          <w:rFonts w:ascii="Times New Roman" w:eastAsia="Times New Roman" w:hAnsi="Times New Roman" w:cs="Times New Roman"/>
          <w:sz w:val="24"/>
          <w:szCs w:val="24"/>
          <w:lang w:eastAsia="pt-PT"/>
        </w:rPr>
        <w:t>efectuam-se várias colheitas de sangue com a finalidade de traçar uma curva de glicose e avaliar a capacidade do o</w:t>
      </w:r>
      <w:r w:rsidR="00895609">
        <w:rPr>
          <w:rFonts w:ascii="Times New Roman" w:eastAsia="Times New Roman" w:hAnsi="Times New Roman" w:cs="Times New Roman"/>
          <w:sz w:val="24"/>
          <w:szCs w:val="24"/>
          <w:lang w:eastAsia="pt-PT"/>
        </w:rPr>
        <w:t>rganismo eliminar a glicose. [20</w:t>
      </w:r>
      <w:r w:rsidRPr="005D199C">
        <w:rPr>
          <w:rFonts w:ascii="Times New Roman" w:eastAsia="Times New Roman" w:hAnsi="Times New Roman" w:cs="Times New Roman"/>
          <w:sz w:val="24"/>
          <w:szCs w:val="24"/>
          <w:lang w:eastAsia="pt-PT"/>
        </w:rPr>
        <w:t>]</w:t>
      </w:r>
    </w:p>
    <w:p w:rsidR="00F84882" w:rsidRDefault="00F84882" w:rsidP="0095726E">
      <w:pPr>
        <w:spacing w:after="240" w:line="360" w:lineRule="auto"/>
        <w:ind w:firstLine="709"/>
        <w:jc w:val="both"/>
        <w:rPr>
          <w:rFonts w:ascii="Times New Roman" w:eastAsia="Times New Roman" w:hAnsi="Times New Roman" w:cs="Times New Roman"/>
          <w:sz w:val="24"/>
          <w:szCs w:val="24"/>
          <w:lang w:eastAsia="pt-PT"/>
        </w:rPr>
      </w:pPr>
      <w:r w:rsidRPr="005D199C">
        <w:rPr>
          <w:rFonts w:ascii="Times New Roman" w:eastAsia="Times New Roman" w:hAnsi="Times New Roman" w:cs="Times New Roman"/>
          <w:sz w:val="24"/>
          <w:szCs w:val="24"/>
          <w:lang w:eastAsia="pt-PT"/>
        </w:rPr>
        <w:t xml:space="preserve">O tratamento desta patologia passa pelo controlo de peso, exercício físico regular e uma alimentação equilibrada. Aliás, para muitos indivíduos com diabetes tipo II, a toma de medicamentos </w:t>
      </w:r>
      <w:proofErr w:type="spellStart"/>
      <w:r w:rsidRPr="005D199C">
        <w:rPr>
          <w:rFonts w:ascii="Times New Roman" w:eastAsia="Times New Roman" w:hAnsi="Times New Roman" w:cs="Times New Roman"/>
          <w:sz w:val="24"/>
          <w:szCs w:val="24"/>
          <w:lang w:eastAsia="pt-PT"/>
        </w:rPr>
        <w:t>hipoglicemiantes</w:t>
      </w:r>
      <w:proofErr w:type="spellEnd"/>
      <w:r w:rsidRPr="005D199C">
        <w:rPr>
          <w:rFonts w:ascii="Times New Roman" w:eastAsia="Times New Roman" w:hAnsi="Times New Roman" w:cs="Times New Roman"/>
          <w:sz w:val="24"/>
          <w:szCs w:val="24"/>
          <w:lang w:eastAsia="pt-PT"/>
        </w:rPr>
        <w:t xml:space="preserve"> não seria necessária se estes alterassem parte dos seus hábitos. Hoje em dia pacientes diagnosticados com diabetes e sujeitos a tratamento oral ou a tratamento com insulina já podem controlar os valores de glicemia em casa, recorrendo a um aparelho de medição portátil, distribuído gratuitamente para o utente nas farmácias locais</w:t>
      </w:r>
      <w:r w:rsidR="008C29D9">
        <w:rPr>
          <w:rFonts w:ascii="Times New Roman" w:eastAsia="Times New Roman" w:hAnsi="Times New Roman" w:cs="Times New Roman"/>
          <w:sz w:val="24"/>
          <w:szCs w:val="24"/>
          <w:lang w:eastAsia="pt-PT"/>
        </w:rPr>
        <w:t xml:space="preserve"> (figura 10</w:t>
      </w:r>
      <w:r w:rsidR="00CE1B31">
        <w:rPr>
          <w:rFonts w:ascii="Times New Roman" w:eastAsia="Times New Roman" w:hAnsi="Times New Roman" w:cs="Times New Roman"/>
          <w:sz w:val="24"/>
          <w:szCs w:val="24"/>
          <w:lang w:eastAsia="pt-PT"/>
        </w:rPr>
        <w:t>)</w:t>
      </w:r>
      <w:r w:rsidRPr="005D199C">
        <w:rPr>
          <w:rFonts w:ascii="Times New Roman" w:eastAsia="Times New Roman" w:hAnsi="Times New Roman" w:cs="Times New Roman"/>
          <w:sz w:val="24"/>
          <w:szCs w:val="24"/>
          <w:lang w:eastAsia="pt-PT"/>
        </w:rPr>
        <w:t>. É graças a este aparelho que os utentes podem efectuar registos diários e mostrar posteriormente ao médico aquando da consulta de especialidade. Os médicos durante as análises ao sangue regulares (a cada 3 a 6 meses)</w:t>
      </w:r>
      <w:proofErr w:type="gramStart"/>
      <w:r w:rsidRPr="005D199C">
        <w:rPr>
          <w:rFonts w:ascii="Times New Roman" w:eastAsia="Times New Roman" w:hAnsi="Times New Roman" w:cs="Times New Roman"/>
          <w:sz w:val="24"/>
          <w:szCs w:val="24"/>
          <w:lang w:eastAsia="pt-PT"/>
        </w:rPr>
        <w:t>,</w:t>
      </w:r>
      <w:proofErr w:type="gramEnd"/>
      <w:r w:rsidRPr="005D199C">
        <w:rPr>
          <w:rFonts w:ascii="Times New Roman" w:eastAsia="Times New Roman" w:hAnsi="Times New Roman" w:cs="Times New Roman"/>
          <w:sz w:val="24"/>
          <w:szCs w:val="24"/>
          <w:lang w:eastAsia="pt-PT"/>
        </w:rPr>
        <w:t xml:space="preserve"> pedem o estudo a hemoglobina </w:t>
      </w:r>
      <w:proofErr w:type="spellStart"/>
      <w:r w:rsidRPr="005D199C">
        <w:rPr>
          <w:rFonts w:ascii="Times New Roman" w:eastAsia="Times New Roman" w:hAnsi="Times New Roman" w:cs="Times New Roman"/>
          <w:sz w:val="24"/>
          <w:szCs w:val="24"/>
          <w:lang w:eastAsia="pt-PT"/>
        </w:rPr>
        <w:t>glicosilada</w:t>
      </w:r>
      <w:proofErr w:type="spellEnd"/>
      <w:r w:rsidRPr="005D199C">
        <w:rPr>
          <w:rFonts w:ascii="Times New Roman" w:eastAsia="Times New Roman" w:hAnsi="Times New Roman" w:cs="Times New Roman"/>
          <w:sz w:val="24"/>
          <w:szCs w:val="24"/>
          <w:lang w:eastAsia="pt-PT"/>
        </w:rPr>
        <w:t xml:space="preserve"> (hemoglobina A1C, valor normal &lt;7%)</w:t>
      </w:r>
      <w:r w:rsidR="008C29D9">
        <w:rPr>
          <w:rFonts w:ascii="Times New Roman" w:eastAsia="Times New Roman" w:hAnsi="Times New Roman" w:cs="Times New Roman"/>
          <w:sz w:val="24"/>
          <w:szCs w:val="24"/>
          <w:lang w:eastAsia="pt-PT"/>
        </w:rPr>
        <w:t xml:space="preserve"> (tabela 1</w:t>
      </w:r>
      <w:r w:rsidR="00B30DD2">
        <w:rPr>
          <w:rFonts w:ascii="Times New Roman" w:eastAsia="Times New Roman" w:hAnsi="Times New Roman" w:cs="Times New Roman"/>
          <w:sz w:val="24"/>
          <w:szCs w:val="24"/>
          <w:lang w:eastAsia="pt-PT"/>
        </w:rPr>
        <w:t>)</w:t>
      </w:r>
      <w:r w:rsidRPr="005D199C">
        <w:rPr>
          <w:rFonts w:ascii="Times New Roman" w:eastAsia="Times New Roman" w:hAnsi="Times New Roman" w:cs="Times New Roman"/>
          <w:sz w:val="24"/>
          <w:szCs w:val="24"/>
          <w:lang w:eastAsia="pt-PT"/>
        </w:rPr>
        <w:t xml:space="preserve">, proteína transportadora de oxigénio que ao ser afectada pelo aumento de açúcares no sangue, </w:t>
      </w:r>
      <w:r w:rsidRPr="005D199C">
        <w:rPr>
          <w:rFonts w:ascii="Times New Roman" w:eastAsia="Times New Roman" w:hAnsi="Times New Roman" w:cs="Times New Roman"/>
          <w:sz w:val="24"/>
          <w:szCs w:val="24"/>
          <w:lang w:eastAsia="pt-PT"/>
        </w:rPr>
        <w:lastRenderedPageBreak/>
        <w:t xml:space="preserve">reflecte as oscilações no nível de glicose no sangue ao longo das últimas semanas, ao contrário da medição do açúcar no sangue que apenas revela </w:t>
      </w:r>
      <w:r w:rsidR="00895609">
        <w:rPr>
          <w:rFonts w:ascii="Times New Roman" w:eastAsia="Times New Roman" w:hAnsi="Times New Roman" w:cs="Times New Roman"/>
          <w:sz w:val="24"/>
          <w:szCs w:val="24"/>
          <w:lang w:eastAsia="pt-PT"/>
        </w:rPr>
        <w:t>o seu valor naquele momento. [20, 21</w:t>
      </w:r>
      <w:r w:rsidRPr="005D199C">
        <w:rPr>
          <w:rFonts w:ascii="Times New Roman" w:eastAsia="Times New Roman" w:hAnsi="Times New Roman" w:cs="Times New Roman"/>
          <w:sz w:val="24"/>
          <w:szCs w:val="24"/>
          <w:lang w:eastAsia="pt-PT"/>
        </w:rPr>
        <w:t>]</w:t>
      </w:r>
    </w:p>
    <w:p w:rsidR="00CE1B31" w:rsidRDefault="00CE1B31" w:rsidP="0095726E">
      <w:pPr>
        <w:spacing w:after="240" w:line="360" w:lineRule="auto"/>
        <w:ind w:firstLine="709"/>
        <w:jc w:val="both"/>
        <w:rPr>
          <w:rFonts w:ascii="Times New Roman" w:eastAsia="Times New Roman" w:hAnsi="Times New Roman" w:cs="Times New Roman"/>
          <w:sz w:val="24"/>
          <w:szCs w:val="24"/>
          <w:lang w:eastAsia="pt-PT"/>
        </w:rPr>
      </w:pPr>
      <w:r>
        <w:rPr>
          <w:rFonts w:ascii="Times New Roman" w:eastAsia="Times New Roman" w:hAnsi="Times New Roman" w:cs="Times New Roman"/>
          <w:noProof/>
          <w:sz w:val="24"/>
          <w:szCs w:val="24"/>
          <w:lang w:eastAsia="pt-PT"/>
        </w:rPr>
        <w:drawing>
          <wp:inline distT="0" distB="0" distL="0" distR="0">
            <wp:extent cx="2876550" cy="1954654"/>
            <wp:effectExtent l="19050" t="0" r="0" b="0"/>
            <wp:docPr id="8" name="Imagem 7" descr="type_2_diabetes_s17_insu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_2_diabetes_s17_insulin.jpg"/>
                    <pic:cNvPicPr/>
                  </pic:nvPicPr>
                  <pic:blipFill>
                    <a:blip r:embed="rId22" cstate="print"/>
                    <a:stretch>
                      <a:fillRect/>
                    </a:stretch>
                  </pic:blipFill>
                  <pic:spPr>
                    <a:xfrm>
                      <a:off x="0" y="0"/>
                      <a:ext cx="2876550" cy="1954654"/>
                    </a:xfrm>
                    <a:prstGeom prst="rect">
                      <a:avLst/>
                    </a:prstGeom>
                    <a:effectLst>
                      <a:softEdge rad="127000"/>
                    </a:effectLst>
                  </pic:spPr>
                </pic:pic>
              </a:graphicData>
            </a:graphic>
          </wp:inline>
        </w:drawing>
      </w:r>
    </w:p>
    <w:p w:rsidR="00CE1B31" w:rsidRPr="00CE1B31" w:rsidRDefault="00CE1B31" w:rsidP="0095726E">
      <w:pPr>
        <w:spacing w:after="240" w:line="360" w:lineRule="auto"/>
        <w:jc w:val="both"/>
        <w:rPr>
          <w:rFonts w:ascii="Times New Roman" w:eastAsia="Times New Roman" w:hAnsi="Times New Roman" w:cs="Times New Roman"/>
          <w:sz w:val="20"/>
          <w:szCs w:val="24"/>
          <w:lang w:eastAsia="pt-PT"/>
        </w:rPr>
      </w:pPr>
      <w:r w:rsidRPr="00CE1B31">
        <w:rPr>
          <w:rFonts w:ascii="Times New Roman" w:eastAsia="Times New Roman" w:hAnsi="Times New Roman" w:cs="Times New Roman"/>
          <w:b/>
          <w:sz w:val="20"/>
          <w:szCs w:val="24"/>
          <w:lang w:eastAsia="pt-PT"/>
        </w:rPr>
        <w:t xml:space="preserve">Figura </w:t>
      </w:r>
      <w:r w:rsidR="008C29D9">
        <w:rPr>
          <w:rFonts w:ascii="Times New Roman" w:eastAsia="Times New Roman" w:hAnsi="Times New Roman" w:cs="Times New Roman"/>
          <w:b/>
          <w:sz w:val="20"/>
          <w:szCs w:val="24"/>
          <w:lang w:eastAsia="pt-PT"/>
        </w:rPr>
        <w:t>10</w:t>
      </w:r>
      <w:r w:rsidRPr="00CE1B31">
        <w:rPr>
          <w:rFonts w:ascii="Times New Roman" w:eastAsia="Times New Roman" w:hAnsi="Times New Roman" w:cs="Times New Roman"/>
          <w:sz w:val="20"/>
          <w:szCs w:val="24"/>
          <w:lang w:eastAsia="pt-PT"/>
        </w:rPr>
        <w:t xml:space="preserve"> – Aparelho portátil de medição de glicose</w:t>
      </w:r>
      <w:proofErr w:type="gramStart"/>
      <w:r w:rsidRPr="00CE1B31">
        <w:rPr>
          <w:rFonts w:ascii="Times New Roman" w:eastAsia="Times New Roman" w:hAnsi="Times New Roman" w:cs="Times New Roman"/>
          <w:sz w:val="20"/>
          <w:szCs w:val="24"/>
          <w:lang w:eastAsia="pt-PT"/>
        </w:rPr>
        <w:t>,</w:t>
      </w:r>
      <w:proofErr w:type="gramEnd"/>
      <w:r w:rsidRPr="00CE1B31">
        <w:rPr>
          <w:rFonts w:ascii="Times New Roman" w:eastAsia="Times New Roman" w:hAnsi="Times New Roman" w:cs="Times New Roman"/>
          <w:sz w:val="20"/>
          <w:szCs w:val="24"/>
          <w:lang w:eastAsia="pt-PT"/>
        </w:rPr>
        <w:t xml:space="preserve"> la</w:t>
      </w:r>
      <w:r w:rsidR="0098747A">
        <w:rPr>
          <w:rFonts w:ascii="Times New Roman" w:eastAsia="Times New Roman" w:hAnsi="Times New Roman" w:cs="Times New Roman"/>
          <w:sz w:val="20"/>
          <w:szCs w:val="24"/>
          <w:lang w:eastAsia="pt-PT"/>
        </w:rPr>
        <w:t>nceta e insulina injectável. [42</w:t>
      </w:r>
      <w:r w:rsidRPr="00CE1B31">
        <w:rPr>
          <w:rFonts w:ascii="Times New Roman" w:eastAsia="Times New Roman" w:hAnsi="Times New Roman" w:cs="Times New Roman"/>
          <w:sz w:val="20"/>
          <w:szCs w:val="24"/>
          <w:lang w:eastAsia="pt-PT"/>
        </w:rPr>
        <w:t xml:space="preserve">] </w:t>
      </w:r>
    </w:p>
    <w:p w:rsidR="00F84882" w:rsidRDefault="007C1EF7" w:rsidP="0095726E">
      <w:pPr>
        <w:spacing w:after="240" w:line="360" w:lineRule="auto"/>
        <w:ind w:firstLine="709"/>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Existem três</w:t>
      </w:r>
      <w:r w:rsidR="00F84882" w:rsidRPr="005D199C">
        <w:rPr>
          <w:rFonts w:ascii="Times New Roman" w:eastAsia="Times New Roman" w:hAnsi="Times New Roman" w:cs="Times New Roman"/>
          <w:sz w:val="24"/>
          <w:szCs w:val="24"/>
          <w:lang w:eastAsia="pt-PT"/>
        </w:rPr>
        <w:t xml:space="preserve"> tipos de insulina: insulina de acção rápida, intermédia e de acção prolongada, variando entre si no tempo que demoram até começar a actuar no organismo, no tempo que demoram a atingir o seu pico de actividade máxima e no tempo de co</w:t>
      </w:r>
      <w:r w:rsidR="00895609">
        <w:rPr>
          <w:rFonts w:ascii="Times New Roman" w:eastAsia="Times New Roman" w:hAnsi="Times New Roman" w:cs="Times New Roman"/>
          <w:sz w:val="24"/>
          <w:szCs w:val="24"/>
          <w:lang w:eastAsia="pt-PT"/>
        </w:rPr>
        <w:t>bertura ou duração do efeito [20</w:t>
      </w:r>
      <w:r w:rsidR="00F84882" w:rsidRPr="005D199C">
        <w:rPr>
          <w:rFonts w:ascii="Times New Roman" w:eastAsia="Times New Roman" w:hAnsi="Times New Roman" w:cs="Times New Roman"/>
          <w:sz w:val="24"/>
          <w:szCs w:val="24"/>
          <w:lang w:eastAsia="pt-PT"/>
        </w:rPr>
        <w:t>]. Existe registo de casos em que os pacientes desenvolvem resistência á insulina farmacêutica pois esta não é bem igual á produzida pelo pâncreas, levando o organismo a produzir anticorpos contra a mesma e consequentemente o paciente a ser tratado com doses superiores às habituais. Para atenuar esses efeitos começa cada vez mais a ser usada insulina sintética humana que reduzem substancialmente o risco de desenvolver infecções ou ale</w:t>
      </w:r>
      <w:r w:rsidR="00895609">
        <w:rPr>
          <w:rFonts w:ascii="Times New Roman" w:eastAsia="Times New Roman" w:hAnsi="Times New Roman" w:cs="Times New Roman"/>
          <w:sz w:val="24"/>
          <w:szCs w:val="24"/>
          <w:lang w:eastAsia="pt-PT"/>
        </w:rPr>
        <w:t>rgias. [20</w:t>
      </w:r>
      <w:r w:rsidR="00F84882" w:rsidRPr="005D199C">
        <w:rPr>
          <w:rFonts w:ascii="Times New Roman" w:eastAsia="Times New Roman" w:hAnsi="Times New Roman" w:cs="Times New Roman"/>
          <w:sz w:val="24"/>
          <w:szCs w:val="24"/>
          <w:lang w:eastAsia="pt-PT"/>
        </w:rPr>
        <w:t>]</w:t>
      </w:r>
    </w:p>
    <w:p w:rsidR="00B30DD2" w:rsidRDefault="00B30DD2" w:rsidP="0095726E">
      <w:pPr>
        <w:spacing w:after="240" w:line="360" w:lineRule="auto"/>
        <w:ind w:firstLine="709"/>
        <w:jc w:val="both"/>
        <w:rPr>
          <w:rFonts w:ascii="Times New Roman" w:eastAsia="Times New Roman" w:hAnsi="Times New Roman" w:cs="Times New Roman"/>
          <w:sz w:val="24"/>
          <w:szCs w:val="24"/>
          <w:lang w:eastAsia="pt-PT"/>
        </w:rPr>
      </w:pPr>
      <w:r>
        <w:rPr>
          <w:rFonts w:ascii="Times New Roman" w:eastAsia="Times New Roman" w:hAnsi="Times New Roman" w:cs="Times New Roman"/>
          <w:noProof/>
          <w:sz w:val="24"/>
          <w:szCs w:val="24"/>
          <w:lang w:eastAsia="pt-PT"/>
        </w:rPr>
        <w:drawing>
          <wp:inline distT="0" distB="0" distL="0" distR="0">
            <wp:extent cx="2151995" cy="2181225"/>
            <wp:effectExtent l="19050" t="0" r="655" b="0"/>
            <wp:docPr id="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l="20743" t="7438" r="18473" b="10331"/>
                    <a:stretch>
                      <a:fillRect/>
                    </a:stretch>
                  </pic:blipFill>
                  <pic:spPr bwMode="auto">
                    <a:xfrm>
                      <a:off x="0" y="0"/>
                      <a:ext cx="2156582" cy="2185875"/>
                    </a:xfrm>
                    <a:prstGeom prst="rect">
                      <a:avLst/>
                    </a:prstGeom>
                    <a:noFill/>
                  </pic:spPr>
                </pic:pic>
              </a:graphicData>
            </a:graphic>
          </wp:inline>
        </w:drawing>
      </w:r>
    </w:p>
    <w:p w:rsidR="00B30DD2" w:rsidRPr="00B30DD2" w:rsidRDefault="008C29D9" w:rsidP="0095726E">
      <w:pPr>
        <w:spacing w:after="240" w:line="360" w:lineRule="auto"/>
        <w:jc w:val="both"/>
        <w:rPr>
          <w:rFonts w:ascii="Times New Roman" w:eastAsia="Times New Roman" w:hAnsi="Times New Roman" w:cs="Times New Roman"/>
          <w:sz w:val="20"/>
          <w:szCs w:val="24"/>
          <w:lang w:eastAsia="pt-PT"/>
        </w:rPr>
      </w:pPr>
      <w:r>
        <w:rPr>
          <w:rFonts w:ascii="Times New Roman" w:eastAsia="Times New Roman" w:hAnsi="Times New Roman" w:cs="Times New Roman"/>
          <w:b/>
          <w:sz w:val="20"/>
          <w:szCs w:val="24"/>
          <w:lang w:eastAsia="pt-PT"/>
        </w:rPr>
        <w:t>Tabela 1</w:t>
      </w:r>
      <w:r w:rsidR="00B30DD2" w:rsidRPr="00B30DD2">
        <w:rPr>
          <w:rFonts w:ascii="Times New Roman" w:eastAsia="Times New Roman" w:hAnsi="Times New Roman" w:cs="Times New Roman"/>
          <w:sz w:val="20"/>
          <w:szCs w:val="24"/>
          <w:lang w:eastAsia="pt-PT"/>
        </w:rPr>
        <w:t xml:space="preserve"> – Relação entre os valores </w:t>
      </w:r>
      <w:r w:rsidR="00B30DD2">
        <w:rPr>
          <w:rFonts w:ascii="Times New Roman" w:eastAsia="Times New Roman" w:hAnsi="Times New Roman" w:cs="Times New Roman"/>
          <w:sz w:val="20"/>
          <w:szCs w:val="24"/>
          <w:lang w:eastAsia="pt-PT"/>
        </w:rPr>
        <w:t xml:space="preserve">médios </w:t>
      </w:r>
      <w:r w:rsidR="00B30DD2" w:rsidRPr="00B30DD2">
        <w:rPr>
          <w:rFonts w:ascii="Times New Roman" w:eastAsia="Times New Roman" w:hAnsi="Times New Roman" w:cs="Times New Roman"/>
          <w:sz w:val="20"/>
          <w:szCs w:val="24"/>
          <w:lang w:eastAsia="pt-PT"/>
        </w:rPr>
        <w:t>de glicos</w:t>
      </w:r>
      <w:r w:rsidR="00B30DD2">
        <w:rPr>
          <w:rFonts w:ascii="Times New Roman" w:eastAsia="Times New Roman" w:hAnsi="Times New Roman" w:cs="Times New Roman"/>
          <w:sz w:val="20"/>
          <w:szCs w:val="24"/>
          <w:lang w:eastAsia="pt-PT"/>
        </w:rPr>
        <w:t xml:space="preserve">e </w:t>
      </w:r>
      <w:r w:rsidR="00B30DD2" w:rsidRPr="00B30DD2">
        <w:rPr>
          <w:rFonts w:ascii="Times New Roman" w:eastAsia="Times New Roman" w:hAnsi="Times New Roman" w:cs="Times New Roman"/>
          <w:sz w:val="20"/>
          <w:szCs w:val="24"/>
          <w:lang w:eastAsia="pt-PT"/>
        </w:rPr>
        <w:t>e a concentração percentual de hemoglobina A1c.</w:t>
      </w:r>
      <w:r w:rsidR="0098747A">
        <w:rPr>
          <w:rFonts w:ascii="Times New Roman" w:eastAsia="Times New Roman" w:hAnsi="Times New Roman" w:cs="Times New Roman"/>
          <w:sz w:val="20"/>
          <w:szCs w:val="24"/>
          <w:lang w:eastAsia="pt-PT"/>
        </w:rPr>
        <w:t xml:space="preserve"> [4</w:t>
      </w:r>
      <w:r w:rsidR="006C3742">
        <w:rPr>
          <w:rFonts w:ascii="Times New Roman" w:eastAsia="Times New Roman" w:hAnsi="Times New Roman" w:cs="Times New Roman"/>
          <w:sz w:val="20"/>
          <w:szCs w:val="24"/>
          <w:lang w:eastAsia="pt-PT"/>
        </w:rPr>
        <w:t>2</w:t>
      </w:r>
      <w:r w:rsidR="00B30DD2">
        <w:rPr>
          <w:rFonts w:ascii="Times New Roman" w:eastAsia="Times New Roman" w:hAnsi="Times New Roman" w:cs="Times New Roman"/>
          <w:sz w:val="20"/>
          <w:szCs w:val="24"/>
          <w:lang w:eastAsia="pt-PT"/>
        </w:rPr>
        <w:t>]</w:t>
      </w:r>
    </w:p>
    <w:p w:rsidR="00F84882" w:rsidRDefault="00F84882" w:rsidP="0095726E">
      <w:pPr>
        <w:spacing w:after="240" w:line="360" w:lineRule="auto"/>
        <w:ind w:firstLine="709"/>
        <w:jc w:val="both"/>
        <w:rPr>
          <w:rFonts w:ascii="Times New Roman" w:eastAsia="Times New Roman" w:hAnsi="Times New Roman" w:cs="Times New Roman"/>
          <w:sz w:val="24"/>
          <w:szCs w:val="24"/>
          <w:lang w:eastAsia="pt-PT"/>
        </w:rPr>
      </w:pPr>
      <w:r w:rsidRPr="005D199C">
        <w:rPr>
          <w:rFonts w:ascii="Times New Roman" w:eastAsia="Times New Roman" w:hAnsi="Times New Roman" w:cs="Times New Roman"/>
          <w:sz w:val="24"/>
          <w:szCs w:val="24"/>
          <w:lang w:eastAsia="pt-PT"/>
        </w:rPr>
        <w:lastRenderedPageBreak/>
        <w:t xml:space="preserve">Como medicamentos </w:t>
      </w:r>
      <w:proofErr w:type="spellStart"/>
      <w:r w:rsidRPr="005D199C">
        <w:rPr>
          <w:rFonts w:ascii="Times New Roman" w:eastAsia="Times New Roman" w:hAnsi="Times New Roman" w:cs="Times New Roman"/>
          <w:sz w:val="24"/>
          <w:szCs w:val="24"/>
          <w:lang w:eastAsia="pt-PT"/>
        </w:rPr>
        <w:t>hipoglicemiantes</w:t>
      </w:r>
      <w:proofErr w:type="spellEnd"/>
      <w:r w:rsidRPr="005D199C">
        <w:rPr>
          <w:rFonts w:ascii="Times New Roman" w:eastAsia="Times New Roman" w:hAnsi="Times New Roman" w:cs="Times New Roman"/>
          <w:sz w:val="24"/>
          <w:szCs w:val="24"/>
          <w:lang w:eastAsia="pt-PT"/>
        </w:rPr>
        <w:t xml:space="preserve"> orais usados actualmente podem-se referir as </w:t>
      </w:r>
      <w:proofErr w:type="spellStart"/>
      <w:r w:rsidRPr="005D199C">
        <w:rPr>
          <w:rFonts w:ascii="Times New Roman" w:eastAsia="Times New Roman" w:hAnsi="Times New Roman" w:cs="Times New Roman"/>
          <w:sz w:val="24"/>
          <w:szCs w:val="24"/>
          <w:lang w:eastAsia="pt-PT"/>
        </w:rPr>
        <w:t>sulfonilureias</w:t>
      </w:r>
      <w:proofErr w:type="spellEnd"/>
      <w:r w:rsidRPr="005D199C">
        <w:rPr>
          <w:rFonts w:ascii="Times New Roman" w:eastAsia="Times New Roman" w:hAnsi="Times New Roman" w:cs="Times New Roman"/>
          <w:sz w:val="24"/>
          <w:szCs w:val="24"/>
          <w:lang w:eastAsia="pt-PT"/>
        </w:rPr>
        <w:t xml:space="preserve">, </w:t>
      </w:r>
      <w:proofErr w:type="spellStart"/>
      <w:r w:rsidRPr="005D199C">
        <w:rPr>
          <w:rFonts w:ascii="Times New Roman" w:eastAsia="Times New Roman" w:hAnsi="Times New Roman" w:cs="Times New Roman"/>
          <w:sz w:val="24"/>
          <w:szCs w:val="24"/>
          <w:lang w:eastAsia="pt-PT"/>
        </w:rPr>
        <w:t>glipizida</w:t>
      </w:r>
      <w:proofErr w:type="spellEnd"/>
      <w:r w:rsidRPr="005D199C">
        <w:rPr>
          <w:rFonts w:ascii="Times New Roman" w:eastAsia="Times New Roman" w:hAnsi="Times New Roman" w:cs="Times New Roman"/>
          <w:sz w:val="24"/>
          <w:szCs w:val="24"/>
          <w:lang w:eastAsia="pt-PT"/>
        </w:rPr>
        <w:t xml:space="preserve">, </w:t>
      </w:r>
      <w:proofErr w:type="spellStart"/>
      <w:r w:rsidRPr="005D199C">
        <w:rPr>
          <w:rFonts w:ascii="Times New Roman" w:eastAsia="Times New Roman" w:hAnsi="Times New Roman" w:cs="Times New Roman"/>
          <w:sz w:val="24"/>
          <w:szCs w:val="24"/>
          <w:lang w:eastAsia="pt-PT"/>
        </w:rPr>
        <w:t>clorpropamida</w:t>
      </w:r>
      <w:proofErr w:type="spellEnd"/>
      <w:r w:rsidRPr="005D199C">
        <w:rPr>
          <w:rFonts w:ascii="Times New Roman" w:eastAsia="Times New Roman" w:hAnsi="Times New Roman" w:cs="Times New Roman"/>
          <w:sz w:val="24"/>
          <w:szCs w:val="24"/>
          <w:lang w:eastAsia="pt-PT"/>
        </w:rPr>
        <w:t xml:space="preserve">, </w:t>
      </w:r>
      <w:proofErr w:type="spellStart"/>
      <w:r w:rsidRPr="005D199C">
        <w:rPr>
          <w:rFonts w:ascii="Times New Roman" w:eastAsia="Times New Roman" w:hAnsi="Times New Roman" w:cs="Times New Roman"/>
          <w:sz w:val="24"/>
          <w:szCs w:val="24"/>
          <w:lang w:eastAsia="pt-PT"/>
        </w:rPr>
        <w:t>metformina</w:t>
      </w:r>
      <w:proofErr w:type="spellEnd"/>
      <w:r w:rsidRPr="005D199C">
        <w:rPr>
          <w:rFonts w:ascii="Times New Roman" w:eastAsia="Times New Roman" w:hAnsi="Times New Roman" w:cs="Times New Roman"/>
          <w:sz w:val="24"/>
          <w:szCs w:val="24"/>
          <w:lang w:eastAsia="pt-PT"/>
        </w:rPr>
        <w:t xml:space="preserve"> ou </w:t>
      </w:r>
      <w:proofErr w:type="spellStart"/>
      <w:r w:rsidRPr="005D199C">
        <w:rPr>
          <w:rFonts w:ascii="Times New Roman" w:eastAsia="Times New Roman" w:hAnsi="Times New Roman" w:cs="Times New Roman"/>
          <w:sz w:val="24"/>
          <w:szCs w:val="24"/>
          <w:lang w:eastAsia="pt-PT"/>
        </w:rPr>
        <w:t>acarbose</w:t>
      </w:r>
      <w:proofErr w:type="spellEnd"/>
      <w:r w:rsidR="008C29D9">
        <w:rPr>
          <w:rFonts w:ascii="Times New Roman" w:eastAsia="Times New Roman" w:hAnsi="Times New Roman" w:cs="Times New Roman"/>
          <w:sz w:val="24"/>
          <w:szCs w:val="24"/>
          <w:lang w:eastAsia="pt-PT"/>
        </w:rPr>
        <w:t xml:space="preserve"> (tabela 2</w:t>
      </w:r>
      <w:r w:rsidR="00D05AB0">
        <w:rPr>
          <w:rFonts w:ascii="Times New Roman" w:eastAsia="Times New Roman" w:hAnsi="Times New Roman" w:cs="Times New Roman"/>
          <w:sz w:val="24"/>
          <w:szCs w:val="24"/>
          <w:lang w:eastAsia="pt-PT"/>
        </w:rPr>
        <w:t>)</w:t>
      </w:r>
      <w:r w:rsidRPr="005D199C">
        <w:rPr>
          <w:rFonts w:ascii="Times New Roman" w:eastAsia="Times New Roman" w:hAnsi="Times New Roman" w:cs="Times New Roman"/>
          <w:sz w:val="24"/>
          <w:szCs w:val="24"/>
          <w:lang w:eastAsia="pt-PT"/>
        </w:rPr>
        <w:t xml:space="preserve">. A </w:t>
      </w:r>
      <w:proofErr w:type="spellStart"/>
      <w:r w:rsidRPr="005D199C">
        <w:rPr>
          <w:rFonts w:ascii="Times New Roman" w:eastAsia="Times New Roman" w:hAnsi="Times New Roman" w:cs="Times New Roman"/>
          <w:sz w:val="24"/>
          <w:szCs w:val="24"/>
          <w:lang w:eastAsia="pt-PT"/>
        </w:rPr>
        <w:t>metformina</w:t>
      </w:r>
      <w:proofErr w:type="spellEnd"/>
      <w:r w:rsidRPr="005D199C">
        <w:rPr>
          <w:rFonts w:ascii="Times New Roman" w:eastAsia="Times New Roman" w:hAnsi="Times New Roman" w:cs="Times New Roman"/>
          <w:sz w:val="24"/>
          <w:szCs w:val="24"/>
          <w:lang w:eastAsia="pt-PT"/>
        </w:rPr>
        <w:t xml:space="preserve"> não actua sobre a libertação de insulina mas sim sobre a resposta do organismo á sua própria insulina, podendo ser utilizada em regime de </w:t>
      </w:r>
      <w:proofErr w:type="spellStart"/>
      <w:r w:rsidRPr="005D199C">
        <w:rPr>
          <w:rFonts w:ascii="Times New Roman" w:eastAsia="Times New Roman" w:hAnsi="Times New Roman" w:cs="Times New Roman"/>
          <w:sz w:val="24"/>
          <w:szCs w:val="24"/>
          <w:lang w:eastAsia="pt-PT"/>
        </w:rPr>
        <w:t>monoterapia</w:t>
      </w:r>
      <w:proofErr w:type="spellEnd"/>
      <w:r w:rsidRPr="005D199C">
        <w:rPr>
          <w:rFonts w:ascii="Times New Roman" w:eastAsia="Times New Roman" w:hAnsi="Times New Roman" w:cs="Times New Roman"/>
          <w:sz w:val="24"/>
          <w:szCs w:val="24"/>
          <w:lang w:eastAsia="pt-PT"/>
        </w:rPr>
        <w:t xml:space="preserve"> ou associada a uma </w:t>
      </w:r>
      <w:proofErr w:type="spellStart"/>
      <w:r w:rsidRPr="005D199C">
        <w:rPr>
          <w:rFonts w:ascii="Times New Roman" w:eastAsia="Times New Roman" w:hAnsi="Times New Roman" w:cs="Times New Roman"/>
          <w:sz w:val="24"/>
          <w:szCs w:val="24"/>
          <w:lang w:eastAsia="pt-PT"/>
        </w:rPr>
        <w:t>sulfonilureia</w:t>
      </w:r>
      <w:proofErr w:type="spellEnd"/>
      <w:r w:rsidRPr="005D199C">
        <w:rPr>
          <w:rFonts w:ascii="Times New Roman" w:eastAsia="Times New Roman" w:hAnsi="Times New Roman" w:cs="Times New Roman"/>
          <w:sz w:val="24"/>
          <w:szCs w:val="24"/>
          <w:lang w:eastAsia="pt-PT"/>
        </w:rPr>
        <w:t xml:space="preserve">. A </w:t>
      </w:r>
      <w:proofErr w:type="spellStart"/>
      <w:r w:rsidRPr="005D199C">
        <w:rPr>
          <w:rFonts w:ascii="Times New Roman" w:eastAsia="Times New Roman" w:hAnsi="Times New Roman" w:cs="Times New Roman"/>
          <w:sz w:val="24"/>
          <w:szCs w:val="24"/>
          <w:lang w:eastAsia="pt-PT"/>
        </w:rPr>
        <w:t>acarbose</w:t>
      </w:r>
      <w:proofErr w:type="spellEnd"/>
      <w:r w:rsidRPr="005D199C">
        <w:rPr>
          <w:rFonts w:ascii="Times New Roman" w:eastAsia="Times New Roman" w:hAnsi="Times New Roman" w:cs="Times New Roman"/>
          <w:sz w:val="24"/>
          <w:szCs w:val="24"/>
          <w:lang w:eastAsia="pt-PT"/>
        </w:rPr>
        <w:t xml:space="preserve"> por sua vez actua atrasando a absor</w:t>
      </w:r>
      <w:r w:rsidR="00895609">
        <w:rPr>
          <w:rFonts w:ascii="Times New Roman" w:eastAsia="Times New Roman" w:hAnsi="Times New Roman" w:cs="Times New Roman"/>
          <w:sz w:val="24"/>
          <w:szCs w:val="24"/>
          <w:lang w:eastAsia="pt-PT"/>
        </w:rPr>
        <w:t>ção de glicose no intestino. [20</w:t>
      </w:r>
      <w:r w:rsidRPr="005D199C">
        <w:rPr>
          <w:rFonts w:ascii="Times New Roman" w:eastAsia="Times New Roman" w:hAnsi="Times New Roman" w:cs="Times New Roman"/>
          <w:sz w:val="24"/>
          <w:szCs w:val="24"/>
          <w:lang w:eastAsia="pt-PT"/>
        </w:rPr>
        <w:t>]</w:t>
      </w:r>
    </w:p>
    <w:p w:rsidR="00D05AB0" w:rsidRDefault="00D05AB0" w:rsidP="0095726E">
      <w:pPr>
        <w:spacing w:after="240"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noProof/>
          <w:sz w:val="24"/>
          <w:szCs w:val="24"/>
          <w:lang w:eastAsia="pt-PT"/>
        </w:rPr>
        <w:drawing>
          <wp:inline distT="0" distB="0" distL="0" distR="0">
            <wp:extent cx="4295775" cy="2981325"/>
            <wp:effectExtent l="19050" t="0" r="9525" b="0"/>
            <wp:docPr id="1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l="2917" t="3889" r="3125" b="9167"/>
                    <a:stretch>
                      <a:fillRect/>
                    </a:stretch>
                  </pic:blipFill>
                  <pic:spPr bwMode="auto">
                    <a:xfrm>
                      <a:off x="0" y="0"/>
                      <a:ext cx="4295775" cy="2981325"/>
                    </a:xfrm>
                    <a:prstGeom prst="rect">
                      <a:avLst/>
                    </a:prstGeom>
                    <a:noFill/>
                  </pic:spPr>
                </pic:pic>
              </a:graphicData>
            </a:graphic>
          </wp:inline>
        </w:drawing>
      </w:r>
    </w:p>
    <w:p w:rsidR="00D05AB0" w:rsidRDefault="008C29D9" w:rsidP="0095726E">
      <w:pPr>
        <w:spacing w:after="240" w:line="360" w:lineRule="auto"/>
        <w:jc w:val="both"/>
        <w:rPr>
          <w:rFonts w:ascii="Times New Roman" w:eastAsia="Times New Roman" w:hAnsi="Times New Roman" w:cs="Times New Roman"/>
          <w:sz w:val="20"/>
          <w:szCs w:val="24"/>
          <w:lang w:eastAsia="pt-PT"/>
        </w:rPr>
      </w:pPr>
      <w:r>
        <w:rPr>
          <w:rFonts w:ascii="Times New Roman" w:eastAsia="Times New Roman" w:hAnsi="Times New Roman" w:cs="Times New Roman"/>
          <w:b/>
          <w:sz w:val="20"/>
          <w:szCs w:val="24"/>
          <w:lang w:eastAsia="pt-PT"/>
        </w:rPr>
        <w:t>Tabela 2</w:t>
      </w:r>
      <w:r w:rsidR="00D05AB0" w:rsidRPr="00D05AB0">
        <w:rPr>
          <w:rFonts w:ascii="Times New Roman" w:eastAsia="Times New Roman" w:hAnsi="Times New Roman" w:cs="Times New Roman"/>
          <w:sz w:val="20"/>
          <w:szCs w:val="24"/>
          <w:lang w:eastAsia="pt-PT"/>
        </w:rPr>
        <w:t xml:space="preserve"> – </w:t>
      </w:r>
      <w:r w:rsidR="00102C6A">
        <w:rPr>
          <w:rFonts w:ascii="Times New Roman" w:eastAsia="Times New Roman" w:hAnsi="Times New Roman" w:cs="Times New Roman"/>
          <w:sz w:val="20"/>
          <w:szCs w:val="24"/>
          <w:lang w:eastAsia="pt-PT"/>
        </w:rPr>
        <w:t>C</w:t>
      </w:r>
      <w:r w:rsidR="00D05AB0" w:rsidRPr="00D05AB0">
        <w:rPr>
          <w:rFonts w:ascii="Times New Roman" w:eastAsia="Times New Roman" w:hAnsi="Times New Roman" w:cs="Times New Roman"/>
          <w:sz w:val="20"/>
          <w:szCs w:val="24"/>
          <w:lang w:eastAsia="pt-PT"/>
        </w:rPr>
        <w:t>aracterísticas de alguns medicamentos usados no tratamento da diabetes.</w:t>
      </w:r>
      <w:r w:rsidR="00895609">
        <w:rPr>
          <w:rFonts w:ascii="Times New Roman" w:eastAsia="Times New Roman" w:hAnsi="Times New Roman" w:cs="Times New Roman"/>
          <w:sz w:val="20"/>
          <w:szCs w:val="24"/>
          <w:lang w:eastAsia="pt-PT"/>
        </w:rPr>
        <w:t xml:space="preserve"> [20</w:t>
      </w:r>
      <w:r w:rsidR="00D05AB0">
        <w:rPr>
          <w:rFonts w:ascii="Times New Roman" w:eastAsia="Times New Roman" w:hAnsi="Times New Roman" w:cs="Times New Roman"/>
          <w:sz w:val="20"/>
          <w:szCs w:val="24"/>
          <w:lang w:eastAsia="pt-PT"/>
        </w:rPr>
        <w:t>]</w:t>
      </w:r>
    </w:p>
    <w:p w:rsidR="00D05AB0" w:rsidRPr="00D05AB0" w:rsidRDefault="00D05AB0" w:rsidP="0095726E">
      <w:pPr>
        <w:spacing w:after="240" w:line="360" w:lineRule="auto"/>
        <w:jc w:val="both"/>
        <w:rPr>
          <w:rFonts w:ascii="Times New Roman" w:eastAsia="Times New Roman" w:hAnsi="Times New Roman" w:cs="Times New Roman"/>
          <w:sz w:val="20"/>
          <w:szCs w:val="24"/>
          <w:lang w:eastAsia="pt-PT"/>
        </w:rPr>
      </w:pPr>
    </w:p>
    <w:p w:rsidR="00102C6A" w:rsidRDefault="00102C6A" w:rsidP="0095726E">
      <w:pPr>
        <w:jc w:val="both"/>
        <w:rPr>
          <w:rFonts w:ascii="Times New Roman" w:hAnsi="Times New Roman" w:cs="Times New Roman"/>
          <w:sz w:val="24"/>
          <w:szCs w:val="24"/>
        </w:rPr>
      </w:pPr>
      <w:r>
        <w:rPr>
          <w:rFonts w:ascii="Times New Roman" w:hAnsi="Times New Roman" w:cs="Times New Roman"/>
          <w:sz w:val="24"/>
          <w:szCs w:val="24"/>
        </w:rPr>
        <w:br w:type="page"/>
      </w:r>
    </w:p>
    <w:p w:rsidR="00F84882" w:rsidRDefault="00F84882" w:rsidP="0095726E">
      <w:pPr>
        <w:spacing w:line="360" w:lineRule="auto"/>
        <w:ind w:firstLine="709"/>
        <w:jc w:val="both"/>
        <w:rPr>
          <w:rFonts w:ascii="Times New Roman" w:hAnsi="Times New Roman" w:cs="Times New Roman"/>
          <w:sz w:val="24"/>
          <w:szCs w:val="24"/>
        </w:rPr>
      </w:pPr>
    </w:p>
    <w:p w:rsidR="00102C6A" w:rsidRPr="00102C6A" w:rsidRDefault="00102C6A" w:rsidP="0095726E">
      <w:pPr>
        <w:pStyle w:val="PargrafodaLista"/>
        <w:numPr>
          <w:ilvl w:val="0"/>
          <w:numId w:val="5"/>
        </w:numPr>
        <w:shd w:val="clear" w:color="auto" w:fill="FFFFFF"/>
        <w:spacing w:before="100" w:beforeAutospacing="1" w:after="100" w:afterAutospacing="1" w:line="360" w:lineRule="auto"/>
        <w:jc w:val="both"/>
        <w:rPr>
          <w:rFonts w:ascii="Times New Roman" w:hAnsi="Times New Roman" w:cs="Times New Roman"/>
          <w:b/>
          <w:sz w:val="28"/>
          <w:szCs w:val="24"/>
        </w:rPr>
      </w:pPr>
      <w:r w:rsidRPr="00102C6A">
        <w:rPr>
          <w:rFonts w:ascii="Times New Roman" w:hAnsi="Times New Roman" w:cs="Times New Roman"/>
          <w:b/>
          <w:sz w:val="28"/>
          <w:szCs w:val="24"/>
        </w:rPr>
        <w:t xml:space="preserve">1.4 - </w:t>
      </w:r>
      <w:r>
        <w:rPr>
          <w:rFonts w:ascii="Times New Roman" w:hAnsi="Times New Roman" w:cs="Times New Roman"/>
          <w:b/>
          <w:sz w:val="28"/>
          <w:szCs w:val="24"/>
        </w:rPr>
        <w:t>Doenças C</w:t>
      </w:r>
      <w:r w:rsidRPr="00102C6A">
        <w:rPr>
          <w:rFonts w:ascii="Times New Roman" w:hAnsi="Times New Roman" w:cs="Times New Roman"/>
          <w:b/>
          <w:sz w:val="28"/>
          <w:szCs w:val="24"/>
        </w:rPr>
        <w:t>ardiovasculares</w:t>
      </w:r>
    </w:p>
    <w:p w:rsidR="00102C6A" w:rsidRPr="005D199C" w:rsidRDefault="00102C6A" w:rsidP="0095726E">
      <w:pPr>
        <w:shd w:val="clear" w:color="auto" w:fill="FFFFFF"/>
        <w:spacing w:before="100" w:beforeAutospacing="1" w:after="100" w:afterAutospacing="1" w:line="360" w:lineRule="auto"/>
        <w:ind w:firstLine="709"/>
        <w:jc w:val="both"/>
        <w:rPr>
          <w:rFonts w:ascii="Times New Roman" w:hAnsi="Times New Roman" w:cs="Times New Roman"/>
          <w:sz w:val="24"/>
          <w:szCs w:val="24"/>
        </w:rPr>
      </w:pPr>
      <w:r w:rsidRPr="005D199C">
        <w:rPr>
          <w:rFonts w:ascii="Times New Roman" w:hAnsi="Times New Roman" w:cs="Times New Roman"/>
          <w:sz w:val="24"/>
          <w:szCs w:val="24"/>
        </w:rPr>
        <w:t xml:space="preserve">As doenças cardiovasculares são o conjunto de doenças que afectam o aparelho cardiovascular (coração e vasos sanguíneos) e representam a principal causa de morte </w:t>
      </w:r>
      <w:r w:rsidR="00895609">
        <w:rPr>
          <w:rFonts w:ascii="Times New Roman" w:hAnsi="Times New Roman" w:cs="Times New Roman"/>
          <w:sz w:val="24"/>
          <w:szCs w:val="24"/>
        </w:rPr>
        <w:t>e incapacidade no nosso país [22</w:t>
      </w:r>
      <w:r w:rsidRPr="005D199C">
        <w:rPr>
          <w:rFonts w:ascii="Times New Roman" w:hAnsi="Times New Roman" w:cs="Times New Roman"/>
          <w:sz w:val="24"/>
          <w:szCs w:val="24"/>
        </w:rPr>
        <w:t>] e na união europeia (cerca de 40% dos óbitos registados)</w:t>
      </w:r>
      <w:r w:rsidR="00827F40">
        <w:rPr>
          <w:rFonts w:ascii="Times New Roman" w:hAnsi="Times New Roman" w:cs="Times New Roman"/>
          <w:sz w:val="24"/>
          <w:szCs w:val="24"/>
        </w:rPr>
        <w:t xml:space="preserve"> </w:t>
      </w:r>
      <w:r w:rsidR="00895609">
        <w:rPr>
          <w:rFonts w:ascii="Times New Roman" w:hAnsi="Times New Roman" w:cs="Times New Roman"/>
          <w:sz w:val="24"/>
          <w:szCs w:val="24"/>
        </w:rPr>
        <w:t>[23</w:t>
      </w:r>
      <w:r w:rsidRPr="005D199C">
        <w:rPr>
          <w:rFonts w:ascii="Times New Roman" w:hAnsi="Times New Roman" w:cs="Times New Roman"/>
          <w:sz w:val="24"/>
          <w:szCs w:val="24"/>
        </w:rPr>
        <w:t>]. São também a principal doença a acarretar encargos financeiros no valor de quase 110 mil milhões de euros (2006) para sistem</w:t>
      </w:r>
      <w:r w:rsidR="00895609">
        <w:rPr>
          <w:rFonts w:ascii="Times New Roman" w:hAnsi="Times New Roman" w:cs="Times New Roman"/>
          <w:sz w:val="24"/>
          <w:szCs w:val="24"/>
        </w:rPr>
        <w:t>as de saúde da União Europeia [23</w:t>
      </w:r>
      <w:r w:rsidRPr="005D199C">
        <w:rPr>
          <w:rFonts w:ascii="Times New Roman" w:hAnsi="Times New Roman" w:cs="Times New Roman"/>
          <w:sz w:val="24"/>
          <w:szCs w:val="24"/>
        </w:rPr>
        <w:t>]. Estas resultam de um estilo de vida inapropriado e de factores de risco variáveis que levam á acumulação de gorduras na parede dos vasos sanguíneos (aterosclerose) conduzindo frequentemente a problemas de saúde graves como: enfarte do miocárdio</w:t>
      </w:r>
      <w:proofErr w:type="gramStart"/>
      <w:r w:rsidRPr="005D199C">
        <w:rPr>
          <w:rFonts w:ascii="Times New Roman" w:hAnsi="Times New Roman" w:cs="Times New Roman"/>
          <w:sz w:val="24"/>
          <w:szCs w:val="24"/>
        </w:rPr>
        <w:t>,</w:t>
      </w:r>
      <w:proofErr w:type="gramEnd"/>
      <w:r w:rsidRPr="005D199C">
        <w:rPr>
          <w:rFonts w:ascii="Times New Roman" w:hAnsi="Times New Roman" w:cs="Times New Roman"/>
          <w:sz w:val="24"/>
          <w:szCs w:val="24"/>
        </w:rPr>
        <w:t xml:space="preserve"> acidente vascular cer</w:t>
      </w:r>
      <w:r w:rsidR="00895609">
        <w:rPr>
          <w:rFonts w:ascii="Times New Roman" w:hAnsi="Times New Roman" w:cs="Times New Roman"/>
          <w:sz w:val="24"/>
          <w:szCs w:val="24"/>
        </w:rPr>
        <w:t>ebral (AVC) e mesmo á morte. [22</w:t>
      </w:r>
      <w:r w:rsidRPr="005D199C">
        <w:rPr>
          <w:rFonts w:ascii="Times New Roman" w:hAnsi="Times New Roman" w:cs="Times New Roman"/>
          <w:sz w:val="24"/>
          <w:szCs w:val="24"/>
        </w:rPr>
        <w:t>]</w:t>
      </w:r>
    </w:p>
    <w:p w:rsidR="00A7130F" w:rsidRPr="005D199C" w:rsidRDefault="00102C6A" w:rsidP="0095726E">
      <w:pPr>
        <w:shd w:val="clear" w:color="auto" w:fill="FFFFFF"/>
        <w:spacing w:before="100" w:beforeAutospacing="1" w:after="100" w:afterAutospacing="1" w:line="360" w:lineRule="auto"/>
        <w:ind w:firstLine="709"/>
        <w:jc w:val="both"/>
        <w:rPr>
          <w:rFonts w:ascii="Times New Roman" w:hAnsi="Times New Roman" w:cs="Times New Roman"/>
          <w:sz w:val="24"/>
          <w:szCs w:val="24"/>
        </w:rPr>
      </w:pPr>
      <w:r w:rsidRPr="005D199C">
        <w:rPr>
          <w:rFonts w:ascii="Times New Roman" w:hAnsi="Times New Roman" w:cs="Times New Roman"/>
          <w:sz w:val="24"/>
          <w:szCs w:val="24"/>
        </w:rPr>
        <w:t xml:space="preserve">O sedentarismo, a falta de actividade física, o stress, a obesidade, a diabetes </w:t>
      </w:r>
      <w:proofErr w:type="spellStart"/>
      <w:r w:rsidRPr="005D199C">
        <w:rPr>
          <w:rFonts w:ascii="Times New Roman" w:hAnsi="Times New Roman" w:cs="Times New Roman"/>
          <w:sz w:val="24"/>
          <w:szCs w:val="24"/>
        </w:rPr>
        <w:t>mellitus</w:t>
      </w:r>
      <w:proofErr w:type="spellEnd"/>
      <w:r w:rsidRPr="005D199C">
        <w:rPr>
          <w:rFonts w:ascii="Times New Roman" w:hAnsi="Times New Roman" w:cs="Times New Roman"/>
          <w:sz w:val="24"/>
          <w:szCs w:val="24"/>
        </w:rPr>
        <w:t>, a hipertensão arterial, o tabagismo e os maus hábitos alimentares são os principais factores de risco a evitar. Quanto á idade e história familiar, estas surgem como variáveis não controláveis, sendo factores de risco igualmente importantes. Está comprovado e existem inúmeros dados estatísticos que confirmam que quanto mais cigarros uma pessoa fuma, maior a sua probabilidade de desenvolver uma doença cardiovascular e mais cedo também (5 cigarros por dia aumenta o risco em 40%, segundo o site do ministério da saúde). Mulheres a fazer contracepção oral também estão mais sujeitas a desenvolver um AVC, por exemplo. Os feitos nocivos do tabaco, cigarrilhas, charutos, entre outros, também se ac</w:t>
      </w:r>
      <w:r w:rsidR="00895609">
        <w:rPr>
          <w:rFonts w:ascii="Times New Roman" w:hAnsi="Times New Roman" w:cs="Times New Roman"/>
          <w:sz w:val="24"/>
          <w:szCs w:val="24"/>
        </w:rPr>
        <w:t xml:space="preserve">umulam nos fumadores </w:t>
      </w:r>
      <w:r w:rsidR="007C1EF7">
        <w:rPr>
          <w:rFonts w:ascii="Times New Roman" w:hAnsi="Times New Roman" w:cs="Times New Roman"/>
          <w:sz w:val="24"/>
          <w:szCs w:val="24"/>
        </w:rPr>
        <w:t xml:space="preserve">passivos. </w:t>
      </w:r>
      <w:r w:rsidR="00895609">
        <w:rPr>
          <w:rFonts w:ascii="Times New Roman" w:hAnsi="Times New Roman" w:cs="Times New Roman"/>
          <w:sz w:val="24"/>
          <w:szCs w:val="24"/>
        </w:rPr>
        <w:t>[22, 23</w:t>
      </w:r>
      <w:r w:rsidRPr="005D199C">
        <w:rPr>
          <w:rFonts w:ascii="Times New Roman" w:hAnsi="Times New Roman" w:cs="Times New Roman"/>
          <w:sz w:val="24"/>
          <w:szCs w:val="24"/>
        </w:rPr>
        <w:t>]</w:t>
      </w:r>
    </w:p>
    <w:p w:rsidR="00102C6A" w:rsidRPr="005D199C" w:rsidRDefault="00102C6A" w:rsidP="0095726E">
      <w:pPr>
        <w:shd w:val="clear" w:color="auto" w:fill="FFFFFF"/>
        <w:spacing w:before="100" w:beforeAutospacing="1" w:after="100" w:afterAutospacing="1" w:line="360" w:lineRule="auto"/>
        <w:ind w:firstLine="709"/>
        <w:jc w:val="both"/>
        <w:rPr>
          <w:rFonts w:ascii="Times New Roman" w:hAnsi="Times New Roman" w:cs="Times New Roman"/>
          <w:sz w:val="24"/>
          <w:szCs w:val="24"/>
        </w:rPr>
      </w:pPr>
      <w:r w:rsidRPr="005D199C">
        <w:rPr>
          <w:rFonts w:ascii="Times New Roman" w:hAnsi="Times New Roman" w:cs="Times New Roman"/>
          <w:sz w:val="24"/>
          <w:szCs w:val="24"/>
        </w:rPr>
        <w:t xml:space="preserve">Outro factor muito importante associado ao risco de desenvolver doenças cardiovasculares é o nível de colesterol. O colesterol, ao fazer parte da estrutura das membranas celulares (camada </w:t>
      </w:r>
      <w:proofErr w:type="spellStart"/>
      <w:r w:rsidRPr="005D199C">
        <w:rPr>
          <w:rFonts w:ascii="Times New Roman" w:hAnsi="Times New Roman" w:cs="Times New Roman"/>
          <w:sz w:val="24"/>
          <w:szCs w:val="24"/>
        </w:rPr>
        <w:t>fosfolipidica</w:t>
      </w:r>
      <w:proofErr w:type="spellEnd"/>
      <w:r w:rsidRPr="005D199C">
        <w:rPr>
          <w:rFonts w:ascii="Times New Roman" w:hAnsi="Times New Roman" w:cs="Times New Roman"/>
          <w:sz w:val="24"/>
          <w:szCs w:val="24"/>
        </w:rPr>
        <w:t>), está associado aos processos de regeneração e desenvolvimento celulares, sendo indispensável ao organismo. O colesterol HDL (</w:t>
      </w:r>
      <w:proofErr w:type="spellStart"/>
      <w:r w:rsidRPr="005D199C">
        <w:rPr>
          <w:rFonts w:ascii="Times New Roman" w:hAnsi="Times New Roman" w:cs="Times New Roman"/>
          <w:i/>
          <w:sz w:val="24"/>
          <w:szCs w:val="24"/>
        </w:rPr>
        <w:t>High</w:t>
      </w:r>
      <w:proofErr w:type="spellEnd"/>
      <w:r w:rsidRPr="005D199C">
        <w:rPr>
          <w:rFonts w:ascii="Times New Roman" w:hAnsi="Times New Roman" w:cs="Times New Roman"/>
          <w:i/>
          <w:sz w:val="24"/>
          <w:szCs w:val="24"/>
        </w:rPr>
        <w:t xml:space="preserve"> </w:t>
      </w:r>
      <w:proofErr w:type="spellStart"/>
      <w:r w:rsidRPr="005D199C">
        <w:rPr>
          <w:rFonts w:ascii="Times New Roman" w:hAnsi="Times New Roman" w:cs="Times New Roman"/>
          <w:i/>
          <w:sz w:val="24"/>
          <w:szCs w:val="24"/>
        </w:rPr>
        <w:t>Density</w:t>
      </w:r>
      <w:proofErr w:type="spellEnd"/>
      <w:r w:rsidRPr="005D199C">
        <w:rPr>
          <w:rFonts w:ascii="Times New Roman" w:hAnsi="Times New Roman" w:cs="Times New Roman"/>
          <w:i/>
          <w:sz w:val="24"/>
          <w:szCs w:val="24"/>
        </w:rPr>
        <w:t xml:space="preserve"> </w:t>
      </w:r>
      <w:proofErr w:type="spellStart"/>
      <w:r w:rsidRPr="005D199C">
        <w:rPr>
          <w:rFonts w:ascii="Times New Roman" w:hAnsi="Times New Roman" w:cs="Times New Roman"/>
          <w:i/>
          <w:sz w:val="24"/>
          <w:szCs w:val="24"/>
        </w:rPr>
        <w:t>Lipoproteins</w:t>
      </w:r>
      <w:proofErr w:type="spellEnd"/>
      <w:r w:rsidRPr="005D199C">
        <w:rPr>
          <w:rFonts w:ascii="Times New Roman" w:hAnsi="Times New Roman" w:cs="Times New Roman"/>
          <w:sz w:val="24"/>
          <w:szCs w:val="24"/>
        </w:rPr>
        <w:t>), designado por “bom colesterol”, é constituído por colesterol retirado da parede dos vasos sanguíneos e é transportado até ao fígado para ser eliminado. O colesterol LDL (</w:t>
      </w:r>
      <w:proofErr w:type="spellStart"/>
      <w:r w:rsidRPr="005D199C">
        <w:rPr>
          <w:rFonts w:ascii="Times New Roman" w:hAnsi="Times New Roman" w:cs="Times New Roman"/>
          <w:i/>
          <w:sz w:val="24"/>
          <w:szCs w:val="24"/>
        </w:rPr>
        <w:t>Low</w:t>
      </w:r>
      <w:proofErr w:type="spellEnd"/>
      <w:r w:rsidRPr="005D199C">
        <w:rPr>
          <w:rFonts w:ascii="Times New Roman" w:hAnsi="Times New Roman" w:cs="Times New Roman"/>
          <w:i/>
          <w:sz w:val="24"/>
          <w:szCs w:val="24"/>
        </w:rPr>
        <w:t xml:space="preserve"> </w:t>
      </w:r>
      <w:proofErr w:type="spellStart"/>
      <w:r w:rsidRPr="005D199C">
        <w:rPr>
          <w:rFonts w:ascii="Times New Roman" w:hAnsi="Times New Roman" w:cs="Times New Roman"/>
          <w:i/>
          <w:sz w:val="24"/>
          <w:szCs w:val="24"/>
        </w:rPr>
        <w:t>Density</w:t>
      </w:r>
      <w:proofErr w:type="spellEnd"/>
      <w:r w:rsidRPr="005D199C">
        <w:rPr>
          <w:rFonts w:ascii="Times New Roman" w:hAnsi="Times New Roman" w:cs="Times New Roman"/>
          <w:i/>
          <w:sz w:val="24"/>
          <w:szCs w:val="24"/>
        </w:rPr>
        <w:t xml:space="preserve"> </w:t>
      </w:r>
      <w:proofErr w:type="spellStart"/>
      <w:r w:rsidRPr="005D199C">
        <w:rPr>
          <w:rFonts w:ascii="Times New Roman" w:hAnsi="Times New Roman" w:cs="Times New Roman"/>
          <w:i/>
          <w:sz w:val="24"/>
          <w:szCs w:val="24"/>
        </w:rPr>
        <w:t>Lipoproteins</w:t>
      </w:r>
      <w:proofErr w:type="spellEnd"/>
      <w:r w:rsidRPr="005D199C">
        <w:rPr>
          <w:rFonts w:ascii="Times New Roman" w:hAnsi="Times New Roman" w:cs="Times New Roman"/>
          <w:sz w:val="24"/>
          <w:szCs w:val="24"/>
        </w:rPr>
        <w:t xml:space="preserve">) é denominado “mau colesterol”, porque, quando em quantidade excessiva, ao circular livremente no sangue, torna-se nocivo, acumulando-se perigosamente na parede dos vasos arteriais. Quer o excesso de colesterol </w:t>
      </w:r>
      <w:r w:rsidRPr="005D199C">
        <w:rPr>
          <w:rFonts w:ascii="Times New Roman" w:hAnsi="Times New Roman" w:cs="Times New Roman"/>
          <w:sz w:val="24"/>
          <w:szCs w:val="24"/>
        </w:rPr>
        <w:lastRenderedPageBreak/>
        <w:t>LDL, quer a falta de colesterol HDL, aumentam o risco de doenças cardiovasculares, principalm</w:t>
      </w:r>
      <w:r w:rsidR="00895609">
        <w:rPr>
          <w:rFonts w:ascii="Times New Roman" w:hAnsi="Times New Roman" w:cs="Times New Roman"/>
          <w:sz w:val="24"/>
          <w:szCs w:val="24"/>
        </w:rPr>
        <w:t>ente o enfarte do miocárdio. [22</w:t>
      </w:r>
      <w:r w:rsidRPr="005D199C">
        <w:rPr>
          <w:rFonts w:ascii="Times New Roman" w:hAnsi="Times New Roman" w:cs="Times New Roman"/>
          <w:sz w:val="24"/>
          <w:szCs w:val="24"/>
        </w:rPr>
        <w:t>]</w:t>
      </w:r>
    </w:p>
    <w:p w:rsidR="00102C6A" w:rsidRPr="005D199C" w:rsidRDefault="00102C6A" w:rsidP="0095726E">
      <w:pPr>
        <w:shd w:val="clear" w:color="auto" w:fill="FFFFFF"/>
        <w:spacing w:before="100" w:beforeAutospacing="1" w:after="100" w:afterAutospacing="1" w:line="360" w:lineRule="auto"/>
        <w:ind w:firstLine="709"/>
        <w:jc w:val="both"/>
        <w:rPr>
          <w:rFonts w:ascii="Times New Roman" w:hAnsi="Times New Roman" w:cs="Times New Roman"/>
          <w:sz w:val="24"/>
          <w:szCs w:val="24"/>
        </w:rPr>
      </w:pPr>
      <w:r w:rsidRPr="005D199C">
        <w:rPr>
          <w:rFonts w:ascii="Times New Roman" w:hAnsi="Times New Roman" w:cs="Times New Roman"/>
          <w:sz w:val="24"/>
          <w:szCs w:val="24"/>
        </w:rPr>
        <w:t>Os principais sinais e sintomas associados a esta patologia são: dificuldade em respirar (surgindo frequentemente em repouso como indicio de uma doença coronária e não como resultado de uma má forma física), angina de peito (sensação de aperto ou pressão com inicio no peito, durante ou após esforço físico), alterações do ritmo cardíaco, enfarte do miocárdio (dor prolongada no peito, muitas vezes em repous</w:t>
      </w:r>
      <w:r w:rsidR="00895609">
        <w:rPr>
          <w:rFonts w:ascii="Times New Roman" w:hAnsi="Times New Roman" w:cs="Times New Roman"/>
          <w:sz w:val="24"/>
          <w:szCs w:val="24"/>
        </w:rPr>
        <w:t>o) e insuficiência cardíaca. [22, 23</w:t>
      </w:r>
      <w:r w:rsidRPr="005D199C">
        <w:rPr>
          <w:rFonts w:ascii="Times New Roman" w:hAnsi="Times New Roman" w:cs="Times New Roman"/>
          <w:sz w:val="24"/>
          <w:szCs w:val="24"/>
        </w:rPr>
        <w:t>]</w:t>
      </w:r>
    </w:p>
    <w:p w:rsidR="00102C6A" w:rsidRPr="005D199C" w:rsidRDefault="00102C6A" w:rsidP="0095726E">
      <w:pPr>
        <w:shd w:val="clear" w:color="auto" w:fill="FFFFFF"/>
        <w:spacing w:before="100" w:beforeAutospacing="1" w:after="100" w:afterAutospacing="1" w:line="360" w:lineRule="auto"/>
        <w:ind w:firstLine="709"/>
        <w:jc w:val="both"/>
        <w:rPr>
          <w:rFonts w:ascii="Times New Roman" w:hAnsi="Times New Roman" w:cs="Times New Roman"/>
          <w:sz w:val="24"/>
          <w:szCs w:val="24"/>
        </w:rPr>
      </w:pPr>
      <w:r w:rsidRPr="005D199C">
        <w:rPr>
          <w:rFonts w:ascii="Times New Roman" w:hAnsi="Times New Roman" w:cs="Times New Roman"/>
          <w:sz w:val="24"/>
          <w:szCs w:val="24"/>
        </w:rPr>
        <w:t>Hoje em dia existe uma ampla serie de exames e procedimentos minimamente invasivos que facilitam o diagnóstico de doenças cardiovasculares: Electrocardiogramas (ECG)</w:t>
      </w:r>
      <w:r w:rsidR="008C29D9">
        <w:rPr>
          <w:rFonts w:ascii="Times New Roman" w:hAnsi="Times New Roman" w:cs="Times New Roman"/>
          <w:sz w:val="24"/>
          <w:szCs w:val="24"/>
        </w:rPr>
        <w:t xml:space="preserve"> (figura 11</w:t>
      </w:r>
      <w:r w:rsidR="00A7130F">
        <w:rPr>
          <w:rFonts w:ascii="Times New Roman" w:hAnsi="Times New Roman" w:cs="Times New Roman"/>
          <w:sz w:val="24"/>
          <w:szCs w:val="24"/>
        </w:rPr>
        <w:t>)</w:t>
      </w:r>
      <w:r w:rsidRPr="005D199C">
        <w:rPr>
          <w:rFonts w:ascii="Times New Roman" w:hAnsi="Times New Roman" w:cs="Times New Roman"/>
          <w:sz w:val="24"/>
          <w:szCs w:val="24"/>
        </w:rPr>
        <w:t xml:space="preserve">, radiografias, ecocardiogramas, ressonância magnética (RM), tomografia por emissão de positrões (TEP ou </w:t>
      </w:r>
      <w:r w:rsidRPr="005D199C">
        <w:rPr>
          <w:rFonts w:ascii="Times New Roman" w:hAnsi="Times New Roman" w:cs="Times New Roman"/>
          <w:i/>
          <w:sz w:val="24"/>
          <w:szCs w:val="24"/>
        </w:rPr>
        <w:t xml:space="preserve">PET </w:t>
      </w:r>
      <w:proofErr w:type="spellStart"/>
      <w:r w:rsidRPr="005D199C">
        <w:rPr>
          <w:rFonts w:ascii="Times New Roman" w:hAnsi="Times New Roman" w:cs="Times New Roman"/>
          <w:i/>
          <w:sz w:val="24"/>
          <w:szCs w:val="24"/>
        </w:rPr>
        <w:t>scan</w:t>
      </w:r>
      <w:proofErr w:type="spellEnd"/>
      <w:r w:rsidR="004E6846">
        <w:rPr>
          <w:rFonts w:ascii="Times New Roman" w:hAnsi="Times New Roman" w:cs="Times New Roman"/>
          <w:sz w:val="24"/>
          <w:szCs w:val="24"/>
        </w:rPr>
        <w:t xml:space="preserve">), </w:t>
      </w:r>
      <w:proofErr w:type="spellStart"/>
      <w:r w:rsidRPr="005D199C">
        <w:rPr>
          <w:rFonts w:ascii="Times New Roman" w:hAnsi="Times New Roman" w:cs="Times New Roman"/>
          <w:sz w:val="24"/>
          <w:szCs w:val="24"/>
        </w:rPr>
        <w:t>cataterismo</w:t>
      </w:r>
      <w:proofErr w:type="spellEnd"/>
      <w:r w:rsidRPr="005D199C">
        <w:rPr>
          <w:rFonts w:ascii="Times New Roman" w:hAnsi="Times New Roman" w:cs="Times New Roman"/>
          <w:sz w:val="24"/>
          <w:szCs w:val="24"/>
        </w:rPr>
        <w:t xml:space="preserve"> cardíaco e prova de esforço físico. O electrocardiograma é um método não invasivo que amplifica os impulsos eléctricos do coração e os regista num papel em movimento. São colocados eléctrodos sobre a pele dos braços, pernas e tórax como objectivo de medir a intensidade e direcção das correntes eléctricas do coração durante cada batimento. Cada traçado ou derivação representa o registo da actividade de uma parte do coração, permitindo identificar perturbações cardíacas como ritmos anormais, chegada anormal de fluxo sanguíneo ao coração, espessamento anormal do miocárdio ou substituição de tecido cardíaco por tecido não muscular como resultado de um enfarte do miocárdio. Actualmente já existem aparelhos portáteis (monitor </w:t>
      </w:r>
      <w:proofErr w:type="spellStart"/>
      <w:r w:rsidRPr="005D199C">
        <w:rPr>
          <w:rFonts w:ascii="Times New Roman" w:hAnsi="Times New Roman" w:cs="Times New Roman"/>
          <w:i/>
          <w:sz w:val="24"/>
          <w:szCs w:val="24"/>
        </w:rPr>
        <w:t>Holter</w:t>
      </w:r>
      <w:proofErr w:type="spellEnd"/>
      <w:r w:rsidR="00A7130F">
        <w:rPr>
          <w:rFonts w:ascii="Times New Roman" w:hAnsi="Times New Roman" w:cs="Times New Roman"/>
          <w:i/>
          <w:sz w:val="24"/>
          <w:szCs w:val="24"/>
        </w:rPr>
        <w:t xml:space="preserve"> – figura 1</w:t>
      </w:r>
      <w:r w:rsidR="008C29D9">
        <w:rPr>
          <w:rFonts w:ascii="Times New Roman" w:hAnsi="Times New Roman" w:cs="Times New Roman"/>
          <w:i/>
          <w:sz w:val="24"/>
          <w:szCs w:val="24"/>
        </w:rPr>
        <w:t>2</w:t>
      </w:r>
      <w:r w:rsidRPr="005D199C">
        <w:rPr>
          <w:rFonts w:ascii="Times New Roman" w:hAnsi="Times New Roman" w:cs="Times New Roman"/>
          <w:sz w:val="24"/>
          <w:szCs w:val="24"/>
        </w:rPr>
        <w:t xml:space="preserve">) que permitem gravar o ECG durante 24h, enquanto o indivíduo efectua as suas tarefas diárias – registos contínuos. Na prova de esforço é possível controlar o ECG e a pressão arterial, podendo detectar problemas que não apareciam em repouso, como uma obstrução parcial das artérias coronárias, por exemplo. Quando por algum motivo o doente não pode correr na passadeira efectua-se um ECG de stress, injectando-se um fármaco como o </w:t>
      </w:r>
      <w:proofErr w:type="spellStart"/>
      <w:r w:rsidRPr="005D199C">
        <w:rPr>
          <w:rFonts w:ascii="Times New Roman" w:hAnsi="Times New Roman" w:cs="Times New Roman"/>
          <w:sz w:val="24"/>
          <w:szCs w:val="24"/>
        </w:rPr>
        <w:t>dipiridamol</w:t>
      </w:r>
      <w:proofErr w:type="spellEnd"/>
      <w:r w:rsidRPr="005D199C">
        <w:rPr>
          <w:rFonts w:ascii="Times New Roman" w:hAnsi="Times New Roman" w:cs="Times New Roman"/>
          <w:sz w:val="24"/>
          <w:szCs w:val="24"/>
        </w:rPr>
        <w:t xml:space="preserve"> ou a </w:t>
      </w:r>
      <w:proofErr w:type="spellStart"/>
      <w:r w:rsidRPr="005D199C">
        <w:rPr>
          <w:rFonts w:ascii="Times New Roman" w:hAnsi="Times New Roman" w:cs="Times New Roman"/>
          <w:sz w:val="24"/>
          <w:szCs w:val="24"/>
        </w:rPr>
        <w:t>adenosina</w:t>
      </w:r>
      <w:proofErr w:type="spellEnd"/>
      <w:r w:rsidRPr="005D199C">
        <w:rPr>
          <w:rFonts w:ascii="Times New Roman" w:hAnsi="Times New Roman" w:cs="Times New Roman"/>
          <w:sz w:val="24"/>
          <w:szCs w:val="24"/>
        </w:rPr>
        <w:t xml:space="preserve"> que vão aumentar o fluxo de sangue no tecido cardíaco normal, simulando os efeitos do exercício físico. Num estudo </w:t>
      </w:r>
      <w:proofErr w:type="spellStart"/>
      <w:r w:rsidRPr="005D199C">
        <w:rPr>
          <w:rFonts w:ascii="Times New Roman" w:hAnsi="Times New Roman" w:cs="Times New Roman"/>
          <w:sz w:val="24"/>
          <w:szCs w:val="24"/>
        </w:rPr>
        <w:t>electrofísico</w:t>
      </w:r>
      <w:proofErr w:type="spellEnd"/>
      <w:r w:rsidRPr="005D199C">
        <w:rPr>
          <w:rFonts w:ascii="Times New Roman" w:hAnsi="Times New Roman" w:cs="Times New Roman"/>
          <w:sz w:val="24"/>
          <w:szCs w:val="24"/>
        </w:rPr>
        <w:t xml:space="preserve"> (método que apesar de ser invasivo, é muito seguro), eléctrodos são colocados directamente nas cavidades cardíacas, usando uma veia o artéria, enquanto se regista o ECG, com o objectivo de detectar anomalias graves do ritmo cardía</w:t>
      </w:r>
      <w:r w:rsidR="00895609">
        <w:rPr>
          <w:rFonts w:ascii="Times New Roman" w:hAnsi="Times New Roman" w:cs="Times New Roman"/>
          <w:sz w:val="24"/>
          <w:szCs w:val="24"/>
        </w:rPr>
        <w:t>co ou na condução eléctrica. [24</w:t>
      </w:r>
      <w:r w:rsidRPr="005D199C">
        <w:rPr>
          <w:rFonts w:ascii="Times New Roman" w:hAnsi="Times New Roman" w:cs="Times New Roman"/>
          <w:sz w:val="24"/>
          <w:szCs w:val="24"/>
        </w:rPr>
        <w:t>]</w:t>
      </w:r>
    </w:p>
    <w:p w:rsidR="00A7130F" w:rsidRDefault="00A7130F" w:rsidP="0095726E">
      <w:pPr>
        <w:shd w:val="clear" w:color="auto" w:fill="FFFFFF"/>
        <w:spacing w:before="100" w:beforeAutospacing="1" w:after="100" w:afterAutospacing="1" w:line="360" w:lineRule="auto"/>
        <w:ind w:firstLine="709"/>
        <w:jc w:val="both"/>
        <w:rPr>
          <w:rFonts w:ascii="Times New Roman" w:hAnsi="Times New Roman" w:cs="Times New Roman"/>
          <w:sz w:val="24"/>
          <w:szCs w:val="24"/>
        </w:rPr>
      </w:pPr>
    </w:p>
    <w:p w:rsidR="00A7130F" w:rsidRDefault="00A7130F" w:rsidP="0095726E">
      <w:pPr>
        <w:shd w:val="clear" w:color="auto" w:fill="FFFFFF"/>
        <w:spacing w:before="100" w:beforeAutospacing="1" w:after="100" w:afterAutospacing="1" w:line="360" w:lineRule="auto"/>
        <w:ind w:firstLine="709"/>
        <w:jc w:val="both"/>
        <w:rPr>
          <w:rFonts w:ascii="Times New Roman" w:hAnsi="Times New Roman" w:cs="Times New Roman"/>
          <w:sz w:val="24"/>
          <w:szCs w:val="24"/>
        </w:rPr>
      </w:pPr>
      <w:r w:rsidRPr="00A7130F">
        <w:rPr>
          <w:rFonts w:ascii="Times New Roman" w:hAnsi="Times New Roman" w:cs="Times New Roman"/>
          <w:noProof/>
          <w:sz w:val="24"/>
          <w:szCs w:val="24"/>
          <w:lang w:eastAsia="pt-PT"/>
        </w:rPr>
        <w:lastRenderedPageBreak/>
        <w:drawing>
          <wp:inline distT="0" distB="0" distL="0" distR="0">
            <wp:extent cx="4048125" cy="3067050"/>
            <wp:effectExtent l="19050" t="0" r="9525" b="0"/>
            <wp:docPr id="14" name="Imagem 5" descr="http://www.manualmerck.net/images/thumbnail/p_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nualmerck.net/images/thumbnail/p_72.gif"/>
                    <pic:cNvPicPr>
                      <a:picLocks noChangeAspect="1" noChangeArrowheads="1"/>
                    </pic:cNvPicPr>
                  </pic:nvPicPr>
                  <pic:blipFill>
                    <a:blip r:embed="rId25" cstate="print"/>
                    <a:srcRect/>
                    <a:stretch>
                      <a:fillRect/>
                    </a:stretch>
                  </pic:blipFill>
                  <pic:spPr bwMode="auto">
                    <a:xfrm>
                      <a:off x="0" y="0"/>
                      <a:ext cx="4048125" cy="3067050"/>
                    </a:xfrm>
                    <a:prstGeom prst="rect">
                      <a:avLst/>
                    </a:prstGeom>
                    <a:noFill/>
                    <a:ln w="9525">
                      <a:noFill/>
                      <a:miter lim="800000"/>
                      <a:headEnd/>
                      <a:tailEnd/>
                    </a:ln>
                  </pic:spPr>
                </pic:pic>
              </a:graphicData>
            </a:graphic>
          </wp:inline>
        </w:drawing>
      </w:r>
    </w:p>
    <w:p w:rsidR="00A7130F" w:rsidRPr="00A7130F" w:rsidRDefault="008C29D9" w:rsidP="0095726E">
      <w:pPr>
        <w:spacing w:before="240" w:after="0" w:line="240" w:lineRule="auto"/>
        <w:jc w:val="both"/>
        <w:rPr>
          <w:rFonts w:ascii="Times New Roman" w:hAnsi="Times New Roman" w:cs="Times New Roman"/>
          <w:sz w:val="20"/>
          <w:szCs w:val="20"/>
        </w:rPr>
      </w:pPr>
      <w:r>
        <w:rPr>
          <w:rFonts w:ascii="Times New Roman" w:hAnsi="Times New Roman" w:cs="Times New Roman"/>
          <w:b/>
          <w:sz w:val="20"/>
          <w:szCs w:val="24"/>
        </w:rPr>
        <w:t>Figura 11</w:t>
      </w:r>
      <w:r w:rsidR="00A7130F" w:rsidRPr="00A7130F">
        <w:rPr>
          <w:rFonts w:ascii="Times New Roman" w:hAnsi="Times New Roman" w:cs="Times New Roman"/>
          <w:b/>
          <w:sz w:val="20"/>
          <w:szCs w:val="24"/>
        </w:rPr>
        <w:t xml:space="preserve"> </w:t>
      </w:r>
      <w:r w:rsidR="00A7130F">
        <w:rPr>
          <w:rFonts w:ascii="Times New Roman" w:hAnsi="Times New Roman" w:cs="Times New Roman"/>
          <w:sz w:val="20"/>
          <w:szCs w:val="24"/>
        </w:rPr>
        <w:t>–</w:t>
      </w:r>
      <w:r w:rsidR="00A7130F" w:rsidRPr="00A7130F">
        <w:rPr>
          <w:rFonts w:ascii="Times New Roman" w:hAnsi="Times New Roman" w:cs="Times New Roman"/>
          <w:sz w:val="20"/>
          <w:szCs w:val="24"/>
        </w:rPr>
        <w:t xml:space="preserve"> </w:t>
      </w:r>
      <w:r w:rsidR="00A7130F">
        <w:rPr>
          <w:rFonts w:ascii="Times New Roman" w:hAnsi="Times New Roman" w:cs="Times New Roman"/>
          <w:sz w:val="20"/>
          <w:szCs w:val="24"/>
        </w:rPr>
        <w:t xml:space="preserve">Registos de um electrocardiograma: </w:t>
      </w:r>
      <w:r w:rsidR="00A7130F">
        <w:rPr>
          <w:rFonts w:ascii="Times New Roman" w:eastAsia="Times New Roman" w:hAnsi="Times New Roman" w:cs="Times New Roman"/>
          <w:color w:val="333333"/>
          <w:sz w:val="20"/>
          <w:szCs w:val="20"/>
          <w:lang w:eastAsia="pt-PT"/>
        </w:rPr>
        <w:t xml:space="preserve">A onda P representa a </w:t>
      </w:r>
      <w:r w:rsidR="00A7130F" w:rsidRPr="00A7130F">
        <w:rPr>
          <w:rFonts w:ascii="Times New Roman" w:eastAsia="Times New Roman" w:hAnsi="Times New Roman" w:cs="Times New Roman"/>
          <w:color w:val="333333"/>
          <w:sz w:val="20"/>
          <w:szCs w:val="20"/>
          <w:lang w:eastAsia="pt-PT"/>
        </w:rPr>
        <w:t>activação das aurículas</w:t>
      </w:r>
      <w:r w:rsidR="00A7130F">
        <w:rPr>
          <w:rFonts w:ascii="Times New Roman" w:eastAsia="Times New Roman" w:hAnsi="Times New Roman" w:cs="Times New Roman"/>
          <w:color w:val="333333"/>
          <w:sz w:val="20"/>
          <w:szCs w:val="20"/>
          <w:lang w:eastAsia="pt-PT"/>
        </w:rPr>
        <w:t xml:space="preserve">, o </w:t>
      </w:r>
      <w:r w:rsidR="00A7130F" w:rsidRPr="00A7130F">
        <w:rPr>
          <w:rFonts w:ascii="Times New Roman" w:eastAsia="Times New Roman" w:hAnsi="Times New Roman" w:cs="Times New Roman"/>
          <w:color w:val="333333"/>
          <w:sz w:val="20"/>
          <w:szCs w:val="20"/>
          <w:lang w:eastAsia="pt-PT"/>
        </w:rPr>
        <w:t>complexo QRS represent</w:t>
      </w:r>
      <w:r w:rsidR="00A7130F">
        <w:rPr>
          <w:rFonts w:ascii="Times New Roman" w:eastAsia="Times New Roman" w:hAnsi="Times New Roman" w:cs="Times New Roman"/>
          <w:color w:val="333333"/>
          <w:sz w:val="20"/>
          <w:szCs w:val="20"/>
          <w:lang w:eastAsia="pt-PT"/>
        </w:rPr>
        <w:t>a a activação dos ventrículos e a</w:t>
      </w:r>
      <w:r w:rsidR="00A7130F" w:rsidRPr="00A7130F">
        <w:rPr>
          <w:rFonts w:ascii="Times New Roman" w:eastAsia="Times New Roman" w:hAnsi="Times New Roman" w:cs="Times New Roman"/>
          <w:color w:val="333333"/>
          <w:sz w:val="20"/>
          <w:szCs w:val="20"/>
          <w:lang w:eastAsia="pt-PT"/>
        </w:rPr>
        <w:t xml:space="preserve"> onda T representa a onda de recuperação, enquanto a corrente eléctrica difunde-se para trás sobre os ventrículos na direcção oposta.</w:t>
      </w:r>
      <w:r w:rsidR="00895609">
        <w:rPr>
          <w:rFonts w:ascii="Times New Roman" w:eastAsia="Times New Roman" w:hAnsi="Times New Roman" w:cs="Times New Roman"/>
          <w:color w:val="333333"/>
          <w:sz w:val="20"/>
          <w:szCs w:val="20"/>
          <w:lang w:eastAsia="pt-PT"/>
        </w:rPr>
        <w:t xml:space="preserve"> [24</w:t>
      </w:r>
      <w:r w:rsidR="00A7130F">
        <w:rPr>
          <w:rFonts w:ascii="Times New Roman" w:eastAsia="Times New Roman" w:hAnsi="Times New Roman" w:cs="Times New Roman"/>
          <w:color w:val="333333"/>
          <w:sz w:val="20"/>
          <w:szCs w:val="20"/>
          <w:lang w:eastAsia="pt-PT"/>
        </w:rPr>
        <w:t>]</w:t>
      </w:r>
    </w:p>
    <w:p w:rsidR="00A7130F" w:rsidRDefault="00A7130F" w:rsidP="0095726E">
      <w:pPr>
        <w:shd w:val="clear" w:color="auto" w:fill="FFFFFF"/>
        <w:spacing w:before="240" w:after="0" w:line="360" w:lineRule="auto"/>
        <w:jc w:val="both"/>
        <w:rPr>
          <w:rFonts w:ascii="Times New Roman" w:hAnsi="Times New Roman" w:cs="Times New Roman"/>
          <w:sz w:val="20"/>
          <w:szCs w:val="24"/>
        </w:rPr>
      </w:pPr>
      <w:r w:rsidRPr="00A7130F">
        <w:rPr>
          <w:rFonts w:ascii="Times New Roman" w:hAnsi="Times New Roman" w:cs="Times New Roman"/>
          <w:noProof/>
          <w:sz w:val="20"/>
          <w:szCs w:val="24"/>
          <w:lang w:eastAsia="pt-PT"/>
        </w:rPr>
        <w:drawing>
          <wp:inline distT="0" distB="0" distL="0" distR="0">
            <wp:extent cx="1876425" cy="1990725"/>
            <wp:effectExtent l="19050" t="0" r="9525" b="0"/>
            <wp:docPr id="15" name="Imagem 6" descr="http://www.manualmerck.net/images/thumbnail/p_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nualmerck.net/images/thumbnail/p_73.gif"/>
                    <pic:cNvPicPr>
                      <a:picLocks noChangeAspect="1" noChangeArrowheads="1"/>
                    </pic:cNvPicPr>
                  </pic:nvPicPr>
                  <pic:blipFill>
                    <a:blip r:embed="rId26" cstate="print"/>
                    <a:srcRect/>
                    <a:stretch>
                      <a:fillRect/>
                    </a:stretch>
                  </pic:blipFill>
                  <pic:spPr bwMode="auto">
                    <a:xfrm>
                      <a:off x="0" y="0"/>
                      <a:ext cx="1876425" cy="1990725"/>
                    </a:xfrm>
                    <a:prstGeom prst="rect">
                      <a:avLst/>
                    </a:prstGeom>
                    <a:noFill/>
                    <a:ln w="9525">
                      <a:noFill/>
                      <a:miter lim="800000"/>
                      <a:headEnd/>
                      <a:tailEnd/>
                    </a:ln>
                  </pic:spPr>
                </pic:pic>
              </a:graphicData>
            </a:graphic>
          </wp:inline>
        </w:drawing>
      </w:r>
    </w:p>
    <w:p w:rsidR="00A7130F" w:rsidRPr="00A7130F" w:rsidRDefault="00A7130F" w:rsidP="0095726E">
      <w:pPr>
        <w:shd w:val="clear" w:color="auto" w:fill="FFFFFF"/>
        <w:spacing w:before="240" w:after="0" w:line="360" w:lineRule="auto"/>
        <w:jc w:val="both"/>
        <w:rPr>
          <w:rFonts w:ascii="Times New Roman" w:hAnsi="Times New Roman" w:cs="Times New Roman"/>
          <w:sz w:val="20"/>
          <w:szCs w:val="24"/>
        </w:rPr>
      </w:pPr>
      <w:r w:rsidRPr="003077B8">
        <w:rPr>
          <w:rFonts w:ascii="Times New Roman" w:hAnsi="Times New Roman" w:cs="Times New Roman"/>
          <w:b/>
          <w:sz w:val="20"/>
          <w:szCs w:val="24"/>
        </w:rPr>
        <w:t>Figura 1</w:t>
      </w:r>
      <w:r w:rsidR="008C29D9">
        <w:rPr>
          <w:rFonts w:ascii="Times New Roman" w:hAnsi="Times New Roman" w:cs="Times New Roman"/>
          <w:b/>
          <w:sz w:val="20"/>
          <w:szCs w:val="24"/>
        </w:rPr>
        <w:t>2</w:t>
      </w:r>
      <w:r>
        <w:rPr>
          <w:rFonts w:ascii="Times New Roman" w:hAnsi="Times New Roman" w:cs="Times New Roman"/>
          <w:sz w:val="20"/>
          <w:szCs w:val="24"/>
        </w:rPr>
        <w:t xml:space="preserve"> </w:t>
      </w:r>
      <w:r w:rsidR="003077B8">
        <w:rPr>
          <w:rFonts w:ascii="Times New Roman" w:hAnsi="Times New Roman" w:cs="Times New Roman"/>
          <w:sz w:val="20"/>
          <w:szCs w:val="24"/>
        </w:rPr>
        <w:t>–</w:t>
      </w:r>
      <w:r>
        <w:rPr>
          <w:rFonts w:ascii="Times New Roman" w:hAnsi="Times New Roman" w:cs="Times New Roman"/>
          <w:sz w:val="20"/>
          <w:szCs w:val="24"/>
        </w:rPr>
        <w:t xml:space="preserve"> </w:t>
      </w:r>
      <w:r w:rsidR="003077B8">
        <w:rPr>
          <w:rFonts w:ascii="Times New Roman" w:hAnsi="Times New Roman" w:cs="Times New Roman"/>
          <w:sz w:val="20"/>
          <w:szCs w:val="24"/>
        </w:rPr>
        <w:t xml:space="preserve">Representação esquemática do monitor de </w:t>
      </w:r>
      <w:proofErr w:type="spellStart"/>
      <w:r w:rsidR="003077B8" w:rsidRPr="003077B8">
        <w:rPr>
          <w:rFonts w:ascii="Times New Roman" w:hAnsi="Times New Roman" w:cs="Times New Roman"/>
          <w:i/>
          <w:sz w:val="20"/>
          <w:szCs w:val="24"/>
        </w:rPr>
        <w:t>Holder</w:t>
      </w:r>
      <w:proofErr w:type="spellEnd"/>
      <w:r w:rsidR="003077B8">
        <w:rPr>
          <w:rFonts w:ascii="Times New Roman" w:hAnsi="Times New Roman" w:cs="Times New Roman"/>
          <w:sz w:val="20"/>
          <w:szCs w:val="24"/>
        </w:rPr>
        <w:t>.</w:t>
      </w:r>
      <w:r w:rsidR="00895609">
        <w:rPr>
          <w:rFonts w:ascii="Times New Roman" w:hAnsi="Times New Roman" w:cs="Times New Roman"/>
          <w:sz w:val="20"/>
          <w:szCs w:val="24"/>
        </w:rPr>
        <w:t xml:space="preserve"> [24</w:t>
      </w:r>
      <w:r w:rsidR="003077B8">
        <w:rPr>
          <w:rFonts w:ascii="Times New Roman" w:hAnsi="Times New Roman" w:cs="Times New Roman"/>
          <w:sz w:val="20"/>
          <w:szCs w:val="24"/>
        </w:rPr>
        <w:t>]</w:t>
      </w:r>
    </w:p>
    <w:p w:rsidR="00102C6A" w:rsidRDefault="00102C6A" w:rsidP="0095726E">
      <w:pPr>
        <w:shd w:val="clear" w:color="auto" w:fill="FFFFFF"/>
        <w:spacing w:before="100" w:beforeAutospacing="1" w:after="100" w:afterAutospacing="1" w:line="360" w:lineRule="auto"/>
        <w:ind w:firstLine="709"/>
        <w:jc w:val="both"/>
        <w:rPr>
          <w:rFonts w:ascii="Times New Roman" w:hAnsi="Times New Roman" w:cs="Times New Roman"/>
          <w:sz w:val="24"/>
          <w:szCs w:val="24"/>
        </w:rPr>
      </w:pPr>
      <w:r w:rsidRPr="005D199C">
        <w:rPr>
          <w:rFonts w:ascii="Times New Roman" w:hAnsi="Times New Roman" w:cs="Times New Roman"/>
          <w:sz w:val="24"/>
          <w:szCs w:val="24"/>
        </w:rPr>
        <w:t xml:space="preserve">Numa radiografia ao tórax </w:t>
      </w:r>
      <w:r w:rsidR="008C29D9">
        <w:rPr>
          <w:rFonts w:ascii="Times New Roman" w:hAnsi="Times New Roman" w:cs="Times New Roman"/>
          <w:sz w:val="24"/>
          <w:szCs w:val="24"/>
        </w:rPr>
        <w:t>(figura 13</w:t>
      </w:r>
      <w:r w:rsidR="003077B8">
        <w:rPr>
          <w:rFonts w:ascii="Times New Roman" w:hAnsi="Times New Roman" w:cs="Times New Roman"/>
          <w:sz w:val="24"/>
          <w:szCs w:val="24"/>
        </w:rPr>
        <w:t xml:space="preserve">) </w:t>
      </w:r>
      <w:r w:rsidRPr="005D199C">
        <w:rPr>
          <w:rFonts w:ascii="Times New Roman" w:hAnsi="Times New Roman" w:cs="Times New Roman"/>
          <w:sz w:val="24"/>
          <w:szCs w:val="24"/>
        </w:rPr>
        <w:t>é possível ver a forma e tamanho do coração bem como dos vasos sanguíneos no tórax e pulmões, permitindo verificar anomalias de forma e tamanho ou até mesmo certos depósitos no tecido cardíaco. O TAC (tomografia axial computadorizada) não é muito usado como método de diagnóstico para patologias cardíacas embora seja útil para proporcionar uma imagem 3D do coração. O ecocardiograma</w:t>
      </w:r>
      <w:r w:rsidR="008C29D9">
        <w:rPr>
          <w:rFonts w:ascii="Times New Roman" w:hAnsi="Times New Roman" w:cs="Times New Roman"/>
          <w:sz w:val="24"/>
          <w:szCs w:val="24"/>
        </w:rPr>
        <w:t xml:space="preserve"> (figura 14</w:t>
      </w:r>
      <w:r w:rsidR="003077B8">
        <w:rPr>
          <w:rFonts w:ascii="Times New Roman" w:hAnsi="Times New Roman" w:cs="Times New Roman"/>
          <w:sz w:val="24"/>
          <w:szCs w:val="24"/>
        </w:rPr>
        <w:t>)</w:t>
      </w:r>
      <w:r w:rsidRPr="005D199C">
        <w:rPr>
          <w:rFonts w:ascii="Times New Roman" w:hAnsi="Times New Roman" w:cs="Times New Roman"/>
          <w:sz w:val="24"/>
          <w:szCs w:val="24"/>
        </w:rPr>
        <w:t xml:space="preserve"> é actualmente o método de diagnóstico mais usado, consistindo num método não invasivo ou radiológico que usa ultra-sons de alta frequência que são reflectidas ao chocar com as paredes dos órgão e produzem uma imagem </w:t>
      </w:r>
      <w:r w:rsidR="007C1EF7">
        <w:rPr>
          <w:rFonts w:ascii="Times New Roman" w:hAnsi="Times New Roman" w:cs="Times New Roman"/>
          <w:sz w:val="24"/>
          <w:szCs w:val="24"/>
        </w:rPr>
        <w:t>móvel num ecrã de vídeo. Num PET</w:t>
      </w:r>
      <w:r w:rsidRPr="005D199C">
        <w:rPr>
          <w:rFonts w:ascii="Times New Roman" w:hAnsi="Times New Roman" w:cs="Times New Roman"/>
          <w:sz w:val="24"/>
          <w:szCs w:val="24"/>
        </w:rPr>
        <w:t xml:space="preserve">, injecta-se por via endovenosa um nutriente essencial ao </w:t>
      </w:r>
      <w:r w:rsidRPr="005D199C">
        <w:rPr>
          <w:rFonts w:ascii="Times New Roman" w:hAnsi="Times New Roman" w:cs="Times New Roman"/>
          <w:sz w:val="24"/>
          <w:szCs w:val="24"/>
        </w:rPr>
        <w:lastRenderedPageBreak/>
        <w:t xml:space="preserve">funcionamento cardíaco, marcado radioactivamente, responsável por emitir partículas radioactivas (positrões) que permitem construir uma imagem tridimensional extremamente nítida da área em estudo. Este exame é caro e pouco usado como método de diagnóstico de rotina. O </w:t>
      </w:r>
      <w:proofErr w:type="spellStart"/>
      <w:r w:rsidRPr="005D199C">
        <w:rPr>
          <w:rFonts w:ascii="Times New Roman" w:hAnsi="Times New Roman" w:cs="Times New Roman"/>
          <w:sz w:val="24"/>
          <w:szCs w:val="24"/>
        </w:rPr>
        <w:t>cataterismo</w:t>
      </w:r>
      <w:proofErr w:type="spellEnd"/>
      <w:r w:rsidRPr="005D199C">
        <w:rPr>
          <w:rFonts w:ascii="Times New Roman" w:hAnsi="Times New Roman" w:cs="Times New Roman"/>
          <w:sz w:val="24"/>
          <w:szCs w:val="24"/>
        </w:rPr>
        <w:t xml:space="preserve"> cardíaco consiste na introdução de um tubo (cateter) numa artéria (para atingir metade esquerda do coração) ou veia (para atingir o lado direito), sob anestesia, geralmente no braço ou perna e que avança ate ao coração. Na </w:t>
      </w:r>
      <w:proofErr w:type="spellStart"/>
      <w:r w:rsidRPr="005D199C">
        <w:rPr>
          <w:rFonts w:ascii="Times New Roman" w:hAnsi="Times New Roman" w:cs="Times New Roman"/>
          <w:sz w:val="24"/>
          <w:szCs w:val="24"/>
        </w:rPr>
        <w:t>angiografia</w:t>
      </w:r>
      <w:proofErr w:type="spellEnd"/>
      <w:r w:rsidRPr="005D199C">
        <w:rPr>
          <w:rFonts w:ascii="Times New Roman" w:hAnsi="Times New Roman" w:cs="Times New Roman"/>
          <w:sz w:val="24"/>
          <w:szCs w:val="24"/>
        </w:rPr>
        <w:t xml:space="preserve"> coronária </w:t>
      </w:r>
      <w:r w:rsidR="008C29D9">
        <w:rPr>
          <w:rFonts w:ascii="Times New Roman" w:hAnsi="Times New Roman" w:cs="Times New Roman"/>
          <w:sz w:val="24"/>
          <w:szCs w:val="24"/>
        </w:rPr>
        <w:t>(figura 15</w:t>
      </w:r>
      <w:r w:rsidR="00AE3DDA">
        <w:rPr>
          <w:rFonts w:ascii="Times New Roman" w:hAnsi="Times New Roman" w:cs="Times New Roman"/>
          <w:sz w:val="24"/>
          <w:szCs w:val="24"/>
        </w:rPr>
        <w:t>)</w:t>
      </w:r>
      <w:r w:rsidR="004E6846">
        <w:rPr>
          <w:rFonts w:ascii="Times New Roman" w:hAnsi="Times New Roman" w:cs="Times New Roman"/>
          <w:sz w:val="24"/>
          <w:szCs w:val="24"/>
        </w:rPr>
        <w:t xml:space="preserve"> </w:t>
      </w:r>
      <w:r w:rsidRPr="005D199C">
        <w:rPr>
          <w:rFonts w:ascii="Times New Roman" w:hAnsi="Times New Roman" w:cs="Times New Roman"/>
          <w:sz w:val="24"/>
          <w:szCs w:val="24"/>
        </w:rPr>
        <w:t xml:space="preserve">também se recorre ao </w:t>
      </w:r>
      <w:proofErr w:type="spellStart"/>
      <w:r w:rsidRPr="005D199C">
        <w:rPr>
          <w:rFonts w:ascii="Times New Roman" w:hAnsi="Times New Roman" w:cs="Times New Roman"/>
          <w:sz w:val="24"/>
          <w:szCs w:val="24"/>
        </w:rPr>
        <w:t>cataterismo</w:t>
      </w:r>
      <w:proofErr w:type="spellEnd"/>
      <w:r w:rsidRPr="005D199C">
        <w:rPr>
          <w:rFonts w:ascii="Times New Roman" w:hAnsi="Times New Roman" w:cs="Times New Roman"/>
          <w:sz w:val="24"/>
          <w:szCs w:val="24"/>
        </w:rPr>
        <w:t>, mas desta vez para o estudo das artérias coronárias, através da injecção de umas substancia de cont</w:t>
      </w:r>
      <w:r w:rsidR="003077B8">
        <w:rPr>
          <w:rFonts w:ascii="Times New Roman" w:hAnsi="Times New Roman" w:cs="Times New Roman"/>
          <w:sz w:val="24"/>
          <w:szCs w:val="24"/>
        </w:rPr>
        <w:t xml:space="preserve">raste radiológica nas </w:t>
      </w:r>
      <w:proofErr w:type="gramStart"/>
      <w:r w:rsidR="003077B8">
        <w:rPr>
          <w:rFonts w:ascii="Times New Roman" w:hAnsi="Times New Roman" w:cs="Times New Roman"/>
          <w:sz w:val="24"/>
          <w:szCs w:val="24"/>
        </w:rPr>
        <w:t>artérias.</w:t>
      </w:r>
      <w:proofErr w:type="gramEnd"/>
      <w:r w:rsidR="00895609">
        <w:rPr>
          <w:rFonts w:ascii="Times New Roman" w:hAnsi="Times New Roman" w:cs="Times New Roman"/>
          <w:sz w:val="24"/>
          <w:szCs w:val="24"/>
        </w:rPr>
        <w:t>[24</w:t>
      </w:r>
      <w:r w:rsidRPr="005D199C">
        <w:rPr>
          <w:rFonts w:ascii="Times New Roman" w:hAnsi="Times New Roman" w:cs="Times New Roman"/>
          <w:sz w:val="24"/>
          <w:szCs w:val="24"/>
        </w:rPr>
        <w:t>]</w:t>
      </w:r>
    </w:p>
    <w:p w:rsidR="003077B8" w:rsidRDefault="003077B8" w:rsidP="0095726E">
      <w:pPr>
        <w:shd w:val="clear" w:color="auto" w:fill="FFFFFF"/>
        <w:spacing w:before="100" w:beforeAutospacing="1" w:after="100" w:afterAutospacing="1"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pt-PT"/>
        </w:rPr>
        <w:drawing>
          <wp:inline distT="0" distB="0" distL="0" distR="0">
            <wp:extent cx="4143375" cy="1181100"/>
            <wp:effectExtent l="19050" t="0" r="9525"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7" cstate="print"/>
                    <a:srcRect/>
                    <a:stretch>
                      <a:fillRect/>
                    </a:stretch>
                  </pic:blipFill>
                  <pic:spPr bwMode="auto">
                    <a:xfrm>
                      <a:off x="0" y="0"/>
                      <a:ext cx="4143375" cy="1181100"/>
                    </a:xfrm>
                    <a:prstGeom prst="rect">
                      <a:avLst/>
                    </a:prstGeom>
                    <a:noFill/>
                    <a:ln w="9525">
                      <a:noFill/>
                      <a:miter lim="800000"/>
                      <a:headEnd/>
                      <a:tailEnd/>
                    </a:ln>
                  </pic:spPr>
                </pic:pic>
              </a:graphicData>
            </a:graphic>
          </wp:inline>
        </w:drawing>
      </w:r>
    </w:p>
    <w:p w:rsidR="003077B8" w:rsidRDefault="003077B8" w:rsidP="0095726E">
      <w:pPr>
        <w:shd w:val="clear" w:color="auto" w:fill="FFFFFF"/>
        <w:spacing w:before="100" w:beforeAutospacing="1" w:after="100" w:afterAutospacing="1" w:line="360" w:lineRule="auto"/>
        <w:jc w:val="both"/>
        <w:rPr>
          <w:rFonts w:ascii="Times New Roman" w:hAnsi="Times New Roman" w:cs="Times New Roman"/>
          <w:sz w:val="20"/>
          <w:szCs w:val="24"/>
        </w:rPr>
      </w:pPr>
      <w:r w:rsidRPr="003077B8">
        <w:rPr>
          <w:rFonts w:ascii="Times New Roman" w:hAnsi="Times New Roman" w:cs="Times New Roman"/>
          <w:b/>
          <w:sz w:val="20"/>
          <w:szCs w:val="24"/>
        </w:rPr>
        <w:t>Figura 1</w:t>
      </w:r>
      <w:r w:rsidR="008C29D9">
        <w:rPr>
          <w:rFonts w:ascii="Times New Roman" w:hAnsi="Times New Roman" w:cs="Times New Roman"/>
          <w:b/>
          <w:sz w:val="20"/>
          <w:szCs w:val="24"/>
        </w:rPr>
        <w:t>3</w:t>
      </w:r>
      <w:r w:rsidRPr="003077B8">
        <w:rPr>
          <w:rFonts w:ascii="Times New Roman" w:hAnsi="Times New Roman" w:cs="Times New Roman"/>
          <w:sz w:val="20"/>
          <w:szCs w:val="24"/>
        </w:rPr>
        <w:t xml:space="preserve"> – Representação esquemática do aspecto radiológico do tórax onde é possível verificar a silhueta cardíaca e a dil</w:t>
      </w:r>
      <w:r w:rsidR="00895609">
        <w:rPr>
          <w:rFonts w:ascii="Times New Roman" w:hAnsi="Times New Roman" w:cs="Times New Roman"/>
          <w:sz w:val="20"/>
          <w:szCs w:val="24"/>
        </w:rPr>
        <w:t>atação ventricular esquerda. [24</w:t>
      </w:r>
      <w:r w:rsidRPr="003077B8">
        <w:rPr>
          <w:rFonts w:ascii="Times New Roman" w:hAnsi="Times New Roman" w:cs="Times New Roman"/>
          <w:sz w:val="20"/>
          <w:szCs w:val="24"/>
        </w:rPr>
        <w:t>]</w:t>
      </w:r>
    </w:p>
    <w:p w:rsidR="003077B8" w:rsidRDefault="003077B8" w:rsidP="0095726E">
      <w:pPr>
        <w:shd w:val="clear" w:color="auto" w:fill="FFFFFF"/>
        <w:spacing w:before="100" w:beforeAutospacing="1" w:after="100" w:afterAutospacing="1" w:line="360" w:lineRule="auto"/>
        <w:jc w:val="both"/>
        <w:rPr>
          <w:rFonts w:ascii="Times New Roman" w:hAnsi="Times New Roman" w:cs="Times New Roman"/>
          <w:sz w:val="20"/>
          <w:szCs w:val="24"/>
        </w:rPr>
      </w:pPr>
      <w:r w:rsidRPr="003077B8">
        <w:rPr>
          <w:rFonts w:ascii="Times New Roman" w:hAnsi="Times New Roman" w:cs="Times New Roman"/>
          <w:noProof/>
          <w:sz w:val="20"/>
          <w:szCs w:val="24"/>
          <w:lang w:eastAsia="pt-PT"/>
        </w:rPr>
        <w:drawing>
          <wp:inline distT="0" distB="0" distL="0" distR="0">
            <wp:extent cx="3933825" cy="3714750"/>
            <wp:effectExtent l="19050" t="0" r="9525" b="0"/>
            <wp:docPr id="16" name="Imagem 9" descr="http://www.manualmerck.net/images/thumbnail/p_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nualmerck.net/images/thumbnail/p_75.gif"/>
                    <pic:cNvPicPr>
                      <a:picLocks noChangeAspect="1" noChangeArrowheads="1"/>
                    </pic:cNvPicPr>
                  </pic:nvPicPr>
                  <pic:blipFill>
                    <a:blip r:embed="rId28" cstate="print"/>
                    <a:srcRect/>
                    <a:stretch>
                      <a:fillRect/>
                    </a:stretch>
                  </pic:blipFill>
                  <pic:spPr bwMode="auto">
                    <a:xfrm>
                      <a:off x="0" y="0"/>
                      <a:ext cx="3933825" cy="3714750"/>
                    </a:xfrm>
                    <a:prstGeom prst="rect">
                      <a:avLst/>
                    </a:prstGeom>
                    <a:noFill/>
                    <a:ln w="9525">
                      <a:noFill/>
                      <a:miter lim="800000"/>
                      <a:headEnd/>
                      <a:tailEnd/>
                    </a:ln>
                  </pic:spPr>
                </pic:pic>
              </a:graphicData>
            </a:graphic>
          </wp:inline>
        </w:drawing>
      </w:r>
    </w:p>
    <w:p w:rsidR="003077B8" w:rsidRDefault="008C29D9" w:rsidP="0095726E">
      <w:pPr>
        <w:shd w:val="clear" w:color="auto" w:fill="FFFFFF"/>
        <w:spacing w:before="100" w:beforeAutospacing="1" w:after="100" w:afterAutospacing="1" w:line="360" w:lineRule="auto"/>
        <w:jc w:val="both"/>
        <w:rPr>
          <w:rFonts w:ascii="Times New Roman" w:hAnsi="Times New Roman" w:cs="Times New Roman"/>
          <w:sz w:val="20"/>
          <w:szCs w:val="24"/>
        </w:rPr>
      </w:pPr>
      <w:r w:rsidRPr="008C29D9">
        <w:rPr>
          <w:rFonts w:ascii="Times New Roman" w:hAnsi="Times New Roman" w:cs="Times New Roman"/>
          <w:b/>
          <w:sz w:val="20"/>
          <w:szCs w:val="24"/>
        </w:rPr>
        <w:t>Figura 14</w:t>
      </w:r>
      <w:r w:rsidR="003077B8">
        <w:rPr>
          <w:rFonts w:ascii="Times New Roman" w:hAnsi="Times New Roman" w:cs="Times New Roman"/>
          <w:sz w:val="20"/>
          <w:szCs w:val="24"/>
        </w:rPr>
        <w:t xml:space="preserve"> – Representação esquemática das posiçõe</w:t>
      </w:r>
      <w:r w:rsidR="00895609">
        <w:rPr>
          <w:rFonts w:ascii="Times New Roman" w:hAnsi="Times New Roman" w:cs="Times New Roman"/>
          <w:sz w:val="20"/>
          <w:szCs w:val="24"/>
        </w:rPr>
        <w:t>s durante um ecocardiograma. [24</w:t>
      </w:r>
      <w:r w:rsidR="003077B8">
        <w:rPr>
          <w:rFonts w:ascii="Times New Roman" w:hAnsi="Times New Roman" w:cs="Times New Roman"/>
          <w:sz w:val="20"/>
          <w:szCs w:val="24"/>
        </w:rPr>
        <w:t>]</w:t>
      </w:r>
    </w:p>
    <w:p w:rsidR="00AE3DDA" w:rsidRDefault="00AE3DDA" w:rsidP="0095726E">
      <w:pPr>
        <w:shd w:val="clear" w:color="auto" w:fill="FFFFFF"/>
        <w:spacing w:before="100" w:beforeAutospacing="1" w:after="100" w:afterAutospacing="1" w:line="360" w:lineRule="auto"/>
        <w:jc w:val="both"/>
        <w:rPr>
          <w:rFonts w:ascii="Times New Roman" w:hAnsi="Times New Roman" w:cs="Times New Roman"/>
          <w:sz w:val="20"/>
          <w:szCs w:val="24"/>
        </w:rPr>
      </w:pPr>
      <w:r w:rsidRPr="00AE3DDA">
        <w:rPr>
          <w:rFonts w:ascii="Times New Roman" w:hAnsi="Times New Roman" w:cs="Times New Roman"/>
          <w:noProof/>
          <w:sz w:val="20"/>
          <w:szCs w:val="24"/>
          <w:lang w:eastAsia="pt-PT"/>
        </w:rPr>
        <w:lastRenderedPageBreak/>
        <w:drawing>
          <wp:inline distT="0" distB="0" distL="0" distR="0">
            <wp:extent cx="1905000" cy="2705100"/>
            <wp:effectExtent l="19050" t="0" r="0" b="0"/>
            <wp:docPr id="17" name="Imagem 10" descr="http://www.manualmerck.net/images/thumbnail/p_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anualmerck.net/images/thumbnail/p_77.gif"/>
                    <pic:cNvPicPr>
                      <a:picLocks noChangeAspect="1" noChangeArrowheads="1"/>
                    </pic:cNvPicPr>
                  </pic:nvPicPr>
                  <pic:blipFill>
                    <a:blip r:embed="rId29" cstate="print"/>
                    <a:srcRect/>
                    <a:stretch>
                      <a:fillRect/>
                    </a:stretch>
                  </pic:blipFill>
                  <pic:spPr bwMode="auto">
                    <a:xfrm>
                      <a:off x="0" y="0"/>
                      <a:ext cx="1905000" cy="2705100"/>
                    </a:xfrm>
                    <a:prstGeom prst="rect">
                      <a:avLst/>
                    </a:prstGeom>
                    <a:noFill/>
                    <a:ln w="9525">
                      <a:noFill/>
                      <a:miter lim="800000"/>
                      <a:headEnd/>
                      <a:tailEnd/>
                    </a:ln>
                  </pic:spPr>
                </pic:pic>
              </a:graphicData>
            </a:graphic>
          </wp:inline>
        </w:drawing>
      </w:r>
    </w:p>
    <w:p w:rsidR="00AE3DDA" w:rsidRPr="00AE3DDA" w:rsidRDefault="00AE3DDA" w:rsidP="0095726E">
      <w:pPr>
        <w:shd w:val="clear" w:color="auto" w:fill="FFFFFF"/>
        <w:spacing w:before="100" w:beforeAutospacing="1" w:after="100" w:afterAutospacing="1" w:line="360" w:lineRule="auto"/>
        <w:jc w:val="both"/>
        <w:rPr>
          <w:rFonts w:ascii="Times New Roman" w:hAnsi="Times New Roman" w:cs="Times New Roman"/>
          <w:sz w:val="20"/>
          <w:szCs w:val="20"/>
        </w:rPr>
      </w:pPr>
      <w:r w:rsidRPr="008C29D9">
        <w:rPr>
          <w:rFonts w:ascii="Times New Roman" w:hAnsi="Times New Roman" w:cs="Times New Roman"/>
          <w:b/>
          <w:sz w:val="20"/>
          <w:szCs w:val="24"/>
        </w:rPr>
        <w:t>Figura 1</w:t>
      </w:r>
      <w:r w:rsidR="008C29D9" w:rsidRPr="008C29D9">
        <w:rPr>
          <w:rFonts w:ascii="Times New Roman" w:hAnsi="Times New Roman" w:cs="Times New Roman"/>
          <w:b/>
          <w:sz w:val="20"/>
          <w:szCs w:val="24"/>
        </w:rPr>
        <w:t>5</w:t>
      </w:r>
      <w:r>
        <w:rPr>
          <w:rFonts w:ascii="Times New Roman" w:hAnsi="Times New Roman" w:cs="Times New Roman"/>
          <w:sz w:val="20"/>
          <w:szCs w:val="24"/>
        </w:rPr>
        <w:t xml:space="preserve"> – </w:t>
      </w:r>
      <w:r w:rsidRPr="00AE3DDA">
        <w:rPr>
          <w:rFonts w:ascii="Times New Roman" w:hAnsi="Times New Roman" w:cs="Times New Roman"/>
          <w:sz w:val="20"/>
          <w:szCs w:val="20"/>
        </w:rPr>
        <w:t xml:space="preserve">Representação esquemática de uma </w:t>
      </w:r>
      <w:proofErr w:type="spellStart"/>
      <w:r w:rsidRPr="00AE3DDA">
        <w:rPr>
          <w:rFonts w:ascii="Times New Roman" w:hAnsi="Times New Roman" w:cs="Times New Roman"/>
          <w:sz w:val="20"/>
          <w:szCs w:val="20"/>
        </w:rPr>
        <w:t>angiografia</w:t>
      </w:r>
      <w:proofErr w:type="spellEnd"/>
      <w:r w:rsidRPr="00AE3DDA">
        <w:rPr>
          <w:rFonts w:ascii="Times New Roman" w:hAnsi="Times New Roman" w:cs="Times New Roman"/>
          <w:sz w:val="20"/>
          <w:szCs w:val="20"/>
        </w:rPr>
        <w:t xml:space="preserve"> coronária onde a introdução de </w:t>
      </w:r>
      <w:proofErr w:type="gramStart"/>
      <w:r w:rsidRPr="00AE3DDA">
        <w:rPr>
          <w:rFonts w:ascii="Times New Roman" w:hAnsi="Times New Roman" w:cs="Times New Roman"/>
          <w:sz w:val="20"/>
          <w:szCs w:val="20"/>
        </w:rPr>
        <w:t>uma cateter</w:t>
      </w:r>
      <w:proofErr w:type="gramEnd"/>
      <w:r w:rsidRPr="00AE3DDA">
        <w:rPr>
          <w:rFonts w:ascii="Times New Roman" w:hAnsi="Times New Roman" w:cs="Times New Roman"/>
          <w:sz w:val="20"/>
          <w:szCs w:val="20"/>
        </w:rPr>
        <w:t xml:space="preserve"> </w:t>
      </w:r>
      <w:r w:rsidRPr="00AE3DDA">
        <w:rPr>
          <w:rFonts w:ascii="Times New Roman" w:eastAsia="Times New Roman" w:hAnsi="Times New Roman" w:cs="Times New Roman"/>
          <w:sz w:val="20"/>
          <w:szCs w:val="20"/>
          <w:lang w:eastAsia="pt-PT"/>
        </w:rPr>
        <w:t>até às artérias coronárias permite a visualização destas, graças à injecção de um meio de contraste radiológico</w:t>
      </w:r>
      <w:r w:rsidR="00895609">
        <w:rPr>
          <w:rFonts w:ascii="Times New Roman" w:eastAsia="Times New Roman" w:hAnsi="Times New Roman" w:cs="Times New Roman"/>
          <w:sz w:val="20"/>
          <w:szCs w:val="20"/>
          <w:lang w:eastAsia="pt-PT"/>
        </w:rPr>
        <w:t>. [24</w:t>
      </w:r>
      <w:r>
        <w:rPr>
          <w:rFonts w:ascii="Times New Roman" w:eastAsia="Times New Roman" w:hAnsi="Times New Roman" w:cs="Times New Roman"/>
          <w:sz w:val="20"/>
          <w:szCs w:val="20"/>
          <w:lang w:eastAsia="pt-PT"/>
        </w:rPr>
        <w:t>]</w:t>
      </w:r>
    </w:p>
    <w:p w:rsidR="00102C6A" w:rsidRPr="005D199C" w:rsidRDefault="00102C6A" w:rsidP="0095726E">
      <w:pPr>
        <w:spacing w:before="30" w:after="100" w:afterAutospacing="1" w:line="360" w:lineRule="auto"/>
        <w:ind w:firstLine="709"/>
        <w:jc w:val="both"/>
        <w:rPr>
          <w:rFonts w:ascii="Times New Roman" w:eastAsia="Times New Roman" w:hAnsi="Times New Roman" w:cs="Times New Roman"/>
          <w:sz w:val="24"/>
          <w:szCs w:val="24"/>
          <w:lang w:eastAsia="pt-PT"/>
        </w:rPr>
      </w:pPr>
      <w:r w:rsidRPr="005D199C">
        <w:rPr>
          <w:rFonts w:ascii="Times New Roman" w:eastAsia="Times New Roman" w:hAnsi="Times New Roman" w:cs="Times New Roman"/>
          <w:sz w:val="24"/>
          <w:szCs w:val="24"/>
          <w:lang w:eastAsia="pt-PT"/>
        </w:rPr>
        <w:t xml:space="preserve">A Carta Europeia para a Saúde do Coração foi desenvolvida conjuntamente pela Rede Europeia da Saúde e pela Sociedade Europeia de Cardiologia, com o apoio de programa de saúde pública, com o objectivo de reduzir significativamente o peso que representam </w:t>
      </w:r>
      <w:r w:rsidR="00895609">
        <w:rPr>
          <w:rFonts w:ascii="Times New Roman" w:eastAsia="Times New Roman" w:hAnsi="Times New Roman" w:cs="Times New Roman"/>
          <w:sz w:val="24"/>
          <w:szCs w:val="24"/>
          <w:lang w:eastAsia="pt-PT"/>
        </w:rPr>
        <w:t>as doenças cardiovasculares. [23</w:t>
      </w:r>
      <w:r w:rsidRPr="005D199C">
        <w:rPr>
          <w:rFonts w:ascii="Times New Roman" w:eastAsia="Times New Roman" w:hAnsi="Times New Roman" w:cs="Times New Roman"/>
          <w:sz w:val="24"/>
          <w:szCs w:val="24"/>
          <w:lang w:eastAsia="pt-PT"/>
        </w:rPr>
        <w:t>]</w:t>
      </w:r>
    </w:p>
    <w:p w:rsidR="00AE3DDA" w:rsidRDefault="00AE3DDA" w:rsidP="0095726E">
      <w:pPr>
        <w:jc w:val="both"/>
        <w:rPr>
          <w:rFonts w:ascii="Times New Roman" w:hAnsi="Times New Roman" w:cs="Times New Roman"/>
          <w:sz w:val="24"/>
          <w:szCs w:val="24"/>
        </w:rPr>
      </w:pPr>
      <w:r>
        <w:rPr>
          <w:rFonts w:ascii="Times New Roman" w:hAnsi="Times New Roman" w:cs="Times New Roman"/>
          <w:sz w:val="24"/>
          <w:szCs w:val="24"/>
        </w:rPr>
        <w:br w:type="page"/>
      </w:r>
    </w:p>
    <w:p w:rsidR="00102C6A" w:rsidRDefault="00102C6A" w:rsidP="0095726E">
      <w:pPr>
        <w:spacing w:line="360" w:lineRule="auto"/>
        <w:ind w:firstLine="709"/>
        <w:jc w:val="both"/>
        <w:rPr>
          <w:rFonts w:ascii="Times New Roman" w:hAnsi="Times New Roman" w:cs="Times New Roman"/>
          <w:sz w:val="24"/>
          <w:szCs w:val="24"/>
        </w:rPr>
      </w:pPr>
    </w:p>
    <w:p w:rsidR="00AE3DDA" w:rsidRPr="00AE3DDA" w:rsidRDefault="00AE3DDA" w:rsidP="0095726E">
      <w:pPr>
        <w:pStyle w:val="PargrafodaLista"/>
        <w:numPr>
          <w:ilvl w:val="0"/>
          <w:numId w:val="5"/>
        </w:numPr>
        <w:shd w:val="clear" w:color="auto" w:fill="FFFFFF"/>
        <w:spacing w:before="100" w:beforeAutospacing="1" w:after="100" w:afterAutospacing="1" w:line="360" w:lineRule="auto"/>
        <w:jc w:val="both"/>
        <w:rPr>
          <w:rFonts w:ascii="Times New Roman" w:hAnsi="Times New Roman" w:cs="Times New Roman"/>
          <w:b/>
          <w:sz w:val="28"/>
          <w:szCs w:val="24"/>
        </w:rPr>
      </w:pPr>
      <w:r w:rsidRPr="00AE3DDA">
        <w:rPr>
          <w:rFonts w:ascii="Times New Roman" w:hAnsi="Times New Roman" w:cs="Times New Roman"/>
          <w:b/>
          <w:sz w:val="28"/>
          <w:szCs w:val="24"/>
        </w:rPr>
        <w:t>1.5 - Artrite reumatóide</w:t>
      </w:r>
    </w:p>
    <w:p w:rsidR="00AE3DDA" w:rsidRDefault="00AE3DDA" w:rsidP="0095726E">
      <w:pPr>
        <w:spacing w:after="240" w:line="360" w:lineRule="auto"/>
        <w:ind w:firstLine="709"/>
        <w:jc w:val="both"/>
        <w:rPr>
          <w:rFonts w:ascii="Times New Roman" w:eastAsia="Times New Roman" w:hAnsi="Times New Roman" w:cs="Times New Roman"/>
          <w:iCs/>
          <w:sz w:val="24"/>
          <w:szCs w:val="24"/>
          <w:lang w:eastAsia="pt-PT"/>
        </w:rPr>
      </w:pPr>
      <w:r w:rsidRPr="005D199C">
        <w:rPr>
          <w:rFonts w:ascii="Times New Roman" w:eastAsia="Times New Roman" w:hAnsi="Times New Roman" w:cs="Times New Roman"/>
          <w:iCs/>
          <w:sz w:val="24"/>
          <w:szCs w:val="24"/>
          <w:lang w:eastAsia="pt-PT"/>
        </w:rPr>
        <w:t xml:space="preserve">“A artrite reumatóide é uma doença auto-imune em que se inflamam simetricamente as articulações, incluindo habitualmente as das mãos e pés, originando inchaço, dor e muitas vezes levando à destruição definitiva do interior da articulação”, </w:t>
      </w:r>
      <w:r w:rsidR="00895609">
        <w:rPr>
          <w:rFonts w:ascii="Times New Roman" w:eastAsia="Times New Roman" w:hAnsi="Times New Roman" w:cs="Times New Roman"/>
          <w:iCs/>
          <w:sz w:val="24"/>
          <w:szCs w:val="24"/>
          <w:lang w:eastAsia="pt-PT"/>
        </w:rPr>
        <w:t xml:space="preserve">de acordo com o manual </w:t>
      </w:r>
      <w:proofErr w:type="spellStart"/>
      <w:r w:rsidR="00895609">
        <w:rPr>
          <w:rFonts w:ascii="Times New Roman" w:eastAsia="Times New Roman" w:hAnsi="Times New Roman" w:cs="Times New Roman"/>
          <w:iCs/>
          <w:sz w:val="24"/>
          <w:szCs w:val="24"/>
          <w:lang w:eastAsia="pt-PT"/>
        </w:rPr>
        <w:t>Merck</w:t>
      </w:r>
      <w:proofErr w:type="spellEnd"/>
      <w:r w:rsidR="00895609">
        <w:rPr>
          <w:rFonts w:ascii="Times New Roman" w:eastAsia="Times New Roman" w:hAnsi="Times New Roman" w:cs="Times New Roman"/>
          <w:iCs/>
          <w:sz w:val="24"/>
          <w:szCs w:val="24"/>
          <w:lang w:eastAsia="pt-PT"/>
        </w:rPr>
        <w:t xml:space="preserve"> [25</w:t>
      </w:r>
      <w:r w:rsidRPr="005D199C">
        <w:rPr>
          <w:rFonts w:ascii="Times New Roman" w:eastAsia="Times New Roman" w:hAnsi="Times New Roman" w:cs="Times New Roman"/>
          <w:iCs/>
          <w:sz w:val="24"/>
          <w:szCs w:val="24"/>
          <w:lang w:eastAsia="pt-PT"/>
        </w:rPr>
        <w:t>]. O sistema imunitário ataca o próprio tecido que reveste as articulações, deteriorando a cartilagem, o osso, e os ligamentos e levando á formação de cicatrizes dentro da articulação. Tem elevada co-morbilidade e mortalidade acrescida á população em geral visto ocorrer em qualquer faixa etária e afectar ambos os géneros. Os principais factores de risco conhecidos estão associados ao género, idade e historial de doença ou vacinação: as mulheres são mais afectadas que os homens</w:t>
      </w:r>
      <w:proofErr w:type="gramStart"/>
      <w:r w:rsidRPr="005D199C">
        <w:rPr>
          <w:rFonts w:ascii="Times New Roman" w:eastAsia="Times New Roman" w:hAnsi="Times New Roman" w:cs="Times New Roman"/>
          <w:iCs/>
          <w:sz w:val="24"/>
          <w:szCs w:val="24"/>
          <w:lang w:eastAsia="pt-PT"/>
        </w:rPr>
        <w:t>,</w:t>
      </w:r>
      <w:proofErr w:type="gramEnd"/>
      <w:r w:rsidRPr="005D199C">
        <w:rPr>
          <w:rFonts w:ascii="Times New Roman" w:eastAsia="Times New Roman" w:hAnsi="Times New Roman" w:cs="Times New Roman"/>
          <w:iCs/>
          <w:sz w:val="24"/>
          <w:szCs w:val="24"/>
          <w:lang w:eastAsia="pt-PT"/>
        </w:rPr>
        <w:t xml:space="preserve"> ocorre com maior frequência em adultos jovens e mulheres </w:t>
      </w:r>
      <w:proofErr w:type="spellStart"/>
      <w:r w:rsidRPr="005D199C">
        <w:rPr>
          <w:rFonts w:ascii="Times New Roman" w:eastAsia="Times New Roman" w:hAnsi="Times New Roman" w:cs="Times New Roman"/>
          <w:iCs/>
          <w:sz w:val="24"/>
          <w:szCs w:val="24"/>
          <w:lang w:eastAsia="pt-PT"/>
        </w:rPr>
        <w:t>pós-menopausicas</w:t>
      </w:r>
      <w:proofErr w:type="spellEnd"/>
      <w:r w:rsidRPr="005D199C">
        <w:rPr>
          <w:rFonts w:ascii="Times New Roman" w:eastAsia="Times New Roman" w:hAnsi="Times New Roman" w:cs="Times New Roman"/>
          <w:iCs/>
          <w:sz w:val="24"/>
          <w:szCs w:val="24"/>
          <w:lang w:eastAsia="pt-PT"/>
        </w:rPr>
        <w:t xml:space="preserve"> e existem registos de artrite reumatóide após infecções virais (</w:t>
      </w:r>
      <w:proofErr w:type="spellStart"/>
      <w:r w:rsidRPr="005D199C">
        <w:rPr>
          <w:rFonts w:ascii="Times New Roman" w:eastAsia="Times New Roman" w:hAnsi="Times New Roman" w:cs="Times New Roman"/>
          <w:i/>
          <w:iCs/>
          <w:sz w:val="24"/>
          <w:szCs w:val="24"/>
          <w:lang w:eastAsia="pt-PT"/>
        </w:rPr>
        <w:t>parvovirus</w:t>
      </w:r>
      <w:proofErr w:type="spellEnd"/>
      <w:r w:rsidRPr="005D199C">
        <w:rPr>
          <w:rFonts w:ascii="Times New Roman" w:eastAsia="Times New Roman" w:hAnsi="Times New Roman" w:cs="Times New Roman"/>
          <w:iCs/>
          <w:sz w:val="24"/>
          <w:szCs w:val="24"/>
          <w:lang w:eastAsia="pt-PT"/>
        </w:rPr>
        <w:t xml:space="preserve">, rubéola) ou vacinações (rubéola, tétano, hepatite B e </w:t>
      </w:r>
      <w:r w:rsidRPr="005D199C">
        <w:rPr>
          <w:rFonts w:ascii="Times New Roman" w:eastAsia="Times New Roman" w:hAnsi="Times New Roman" w:cs="Times New Roman"/>
          <w:i/>
          <w:iCs/>
          <w:sz w:val="24"/>
          <w:szCs w:val="24"/>
          <w:lang w:eastAsia="pt-PT"/>
        </w:rPr>
        <w:t>influenza</w:t>
      </w:r>
      <w:r w:rsidR="00895609">
        <w:rPr>
          <w:rFonts w:ascii="Times New Roman" w:eastAsia="Times New Roman" w:hAnsi="Times New Roman" w:cs="Times New Roman"/>
          <w:iCs/>
          <w:sz w:val="24"/>
          <w:szCs w:val="24"/>
          <w:lang w:eastAsia="pt-PT"/>
        </w:rPr>
        <w:t>). [25, 26</w:t>
      </w:r>
      <w:r w:rsidRPr="005D199C">
        <w:rPr>
          <w:rFonts w:ascii="Times New Roman" w:eastAsia="Times New Roman" w:hAnsi="Times New Roman" w:cs="Times New Roman"/>
          <w:iCs/>
          <w:sz w:val="24"/>
          <w:szCs w:val="24"/>
          <w:lang w:eastAsia="pt-PT"/>
        </w:rPr>
        <w:t>]</w:t>
      </w:r>
    </w:p>
    <w:p w:rsidR="00130216" w:rsidRDefault="00130216" w:rsidP="0095726E">
      <w:pPr>
        <w:spacing w:after="240" w:line="360" w:lineRule="auto"/>
        <w:ind w:firstLine="709"/>
        <w:jc w:val="both"/>
        <w:rPr>
          <w:rFonts w:ascii="Times New Roman" w:eastAsia="Times New Roman" w:hAnsi="Times New Roman" w:cs="Times New Roman"/>
          <w:iCs/>
          <w:sz w:val="24"/>
          <w:szCs w:val="24"/>
          <w:lang w:eastAsia="pt-PT"/>
        </w:rPr>
      </w:pPr>
      <w:r>
        <w:rPr>
          <w:rFonts w:ascii="Times New Roman" w:eastAsia="Times New Roman" w:hAnsi="Times New Roman" w:cs="Times New Roman"/>
          <w:iCs/>
          <w:noProof/>
          <w:sz w:val="24"/>
          <w:szCs w:val="24"/>
          <w:lang w:eastAsia="pt-PT"/>
        </w:rPr>
        <w:drawing>
          <wp:inline distT="0" distB="0" distL="0" distR="0">
            <wp:extent cx="2371725" cy="1933575"/>
            <wp:effectExtent l="19050" t="0" r="9525" b="0"/>
            <wp:docPr id="20" name="Imagem 19" descr="imag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11.jpg"/>
                    <pic:cNvPicPr/>
                  </pic:nvPicPr>
                  <pic:blipFill>
                    <a:blip r:embed="rId30" cstate="print"/>
                    <a:stretch>
                      <a:fillRect/>
                    </a:stretch>
                  </pic:blipFill>
                  <pic:spPr>
                    <a:xfrm>
                      <a:off x="0" y="0"/>
                      <a:ext cx="2371725" cy="1933575"/>
                    </a:xfrm>
                    <a:prstGeom prst="rect">
                      <a:avLst/>
                    </a:prstGeom>
                  </pic:spPr>
                </pic:pic>
              </a:graphicData>
            </a:graphic>
          </wp:inline>
        </w:drawing>
      </w:r>
    </w:p>
    <w:p w:rsidR="00130216" w:rsidRPr="00130216" w:rsidRDefault="00130216" w:rsidP="0095726E">
      <w:pPr>
        <w:spacing w:after="240" w:line="360" w:lineRule="auto"/>
        <w:jc w:val="both"/>
        <w:rPr>
          <w:rFonts w:ascii="Times New Roman" w:eastAsia="Times New Roman" w:hAnsi="Times New Roman" w:cs="Times New Roman"/>
          <w:iCs/>
          <w:sz w:val="20"/>
          <w:szCs w:val="24"/>
          <w:lang w:eastAsia="pt-PT"/>
        </w:rPr>
      </w:pPr>
      <w:r w:rsidRPr="00130216">
        <w:rPr>
          <w:rFonts w:ascii="Times New Roman" w:eastAsia="Times New Roman" w:hAnsi="Times New Roman" w:cs="Times New Roman"/>
          <w:b/>
          <w:iCs/>
          <w:sz w:val="20"/>
          <w:szCs w:val="24"/>
          <w:lang w:eastAsia="pt-PT"/>
        </w:rPr>
        <w:t>Figura 1</w:t>
      </w:r>
      <w:r w:rsidR="008C29D9">
        <w:rPr>
          <w:rFonts w:ascii="Times New Roman" w:eastAsia="Times New Roman" w:hAnsi="Times New Roman" w:cs="Times New Roman"/>
          <w:b/>
          <w:iCs/>
          <w:sz w:val="20"/>
          <w:szCs w:val="24"/>
          <w:lang w:eastAsia="pt-PT"/>
        </w:rPr>
        <w:t>6</w:t>
      </w:r>
      <w:r w:rsidRPr="00130216">
        <w:rPr>
          <w:rFonts w:ascii="Times New Roman" w:eastAsia="Times New Roman" w:hAnsi="Times New Roman" w:cs="Times New Roman"/>
          <w:iCs/>
          <w:sz w:val="20"/>
          <w:szCs w:val="24"/>
          <w:lang w:eastAsia="pt-PT"/>
        </w:rPr>
        <w:t xml:space="preserve"> – Representação esquemática de comparação entre uma articulação normal e uma inflamada.</w:t>
      </w:r>
      <w:r w:rsidR="0098747A">
        <w:rPr>
          <w:rFonts w:ascii="Times New Roman" w:eastAsia="Times New Roman" w:hAnsi="Times New Roman" w:cs="Times New Roman"/>
          <w:iCs/>
          <w:sz w:val="20"/>
          <w:szCs w:val="24"/>
          <w:lang w:eastAsia="pt-PT"/>
        </w:rPr>
        <w:t xml:space="preserve"> [4</w:t>
      </w:r>
      <w:r w:rsidR="006C3742">
        <w:rPr>
          <w:rFonts w:ascii="Times New Roman" w:eastAsia="Times New Roman" w:hAnsi="Times New Roman" w:cs="Times New Roman"/>
          <w:iCs/>
          <w:sz w:val="20"/>
          <w:szCs w:val="24"/>
          <w:lang w:eastAsia="pt-PT"/>
        </w:rPr>
        <w:t>5</w:t>
      </w:r>
      <w:r>
        <w:rPr>
          <w:rFonts w:ascii="Times New Roman" w:eastAsia="Times New Roman" w:hAnsi="Times New Roman" w:cs="Times New Roman"/>
          <w:iCs/>
          <w:sz w:val="20"/>
          <w:szCs w:val="24"/>
          <w:lang w:eastAsia="pt-PT"/>
        </w:rPr>
        <w:t>]</w:t>
      </w:r>
    </w:p>
    <w:p w:rsidR="00AE3DDA" w:rsidRDefault="00AE3DDA" w:rsidP="0095726E">
      <w:pPr>
        <w:spacing w:after="240" w:line="360" w:lineRule="auto"/>
        <w:ind w:firstLine="709"/>
        <w:jc w:val="both"/>
        <w:rPr>
          <w:rFonts w:ascii="Times New Roman" w:eastAsia="Times New Roman" w:hAnsi="Times New Roman" w:cs="Times New Roman"/>
          <w:iCs/>
          <w:sz w:val="24"/>
          <w:szCs w:val="24"/>
          <w:lang w:eastAsia="pt-PT"/>
        </w:rPr>
      </w:pPr>
      <w:r w:rsidRPr="005D199C">
        <w:rPr>
          <w:rFonts w:ascii="Times New Roman" w:eastAsia="Times New Roman" w:hAnsi="Times New Roman" w:cs="Times New Roman"/>
          <w:iCs/>
          <w:sz w:val="24"/>
          <w:szCs w:val="24"/>
          <w:lang w:eastAsia="pt-PT"/>
        </w:rPr>
        <w:t>Esta doença apresenta sintomas subtis afectando simetricamente diferentes articulações gradualmente, começando pelas pequenas articulações dos dedos dão mãos e pés, pulsos e cotovelos, apresentando-se rígidas e dolorosas após período de inactividade prolongado, aumentando de volume e deformando-se rapidamente</w:t>
      </w:r>
      <w:r w:rsidR="009F093D">
        <w:rPr>
          <w:rFonts w:ascii="Times New Roman" w:eastAsia="Times New Roman" w:hAnsi="Times New Roman" w:cs="Times New Roman"/>
          <w:iCs/>
          <w:sz w:val="24"/>
          <w:szCs w:val="24"/>
          <w:lang w:eastAsia="pt-PT"/>
        </w:rPr>
        <w:t xml:space="preserve"> (figura </w:t>
      </w:r>
      <w:r w:rsidR="008C29D9">
        <w:rPr>
          <w:rFonts w:ascii="Times New Roman" w:eastAsia="Times New Roman" w:hAnsi="Times New Roman" w:cs="Times New Roman"/>
          <w:iCs/>
          <w:sz w:val="24"/>
          <w:szCs w:val="24"/>
          <w:lang w:eastAsia="pt-PT"/>
        </w:rPr>
        <w:t>17</w:t>
      </w:r>
      <w:r w:rsidR="009F093D">
        <w:rPr>
          <w:rFonts w:ascii="Times New Roman" w:eastAsia="Times New Roman" w:hAnsi="Times New Roman" w:cs="Times New Roman"/>
          <w:iCs/>
          <w:sz w:val="24"/>
          <w:szCs w:val="24"/>
          <w:lang w:eastAsia="pt-PT"/>
        </w:rPr>
        <w:t>)</w:t>
      </w:r>
      <w:r w:rsidRPr="005D199C">
        <w:rPr>
          <w:rFonts w:ascii="Times New Roman" w:eastAsia="Times New Roman" w:hAnsi="Times New Roman" w:cs="Times New Roman"/>
          <w:iCs/>
          <w:sz w:val="24"/>
          <w:szCs w:val="24"/>
          <w:lang w:eastAsia="pt-PT"/>
        </w:rPr>
        <w:t xml:space="preserve">. Também é comum o desenvolvimento de </w:t>
      </w:r>
      <w:proofErr w:type="spellStart"/>
      <w:r w:rsidRPr="005D199C">
        <w:rPr>
          <w:rFonts w:ascii="Times New Roman" w:eastAsia="Times New Roman" w:hAnsi="Times New Roman" w:cs="Times New Roman"/>
          <w:iCs/>
          <w:sz w:val="24"/>
          <w:szCs w:val="24"/>
          <w:lang w:eastAsia="pt-PT"/>
        </w:rPr>
        <w:t>contracturas</w:t>
      </w:r>
      <w:proofErr w:type="spellEnd"/>
      <w:r w:rsidRPr="005D199C">
        <w:rPr>
          <w:rFonts w:ascii="Times New Roman" w:eastAsia="Times New Roman" w:hAnsi="Times New Roman" w:cs="Times New Roman"/>
          <w:iCs/>
          <w:sz w:val="24"/>
          <w:szCs w:val="24"/>
          <w:lang w:eastAsia="pt-PT"/>
        </w:rPr>
        <w:t xml:space="preserve"> – articulação perde amplitude, impedindo que o membro se estenda em determinada posição por completo – e até mesmo de tumefacções duras (nódulos) debaixo da pele, junto da área inflamada. Como doença inflamatória, a </w:t>
      </w:r>
      <w:r w:rsidRPr="005D199C">
        <w:rPr>
          <w:rFonts w:ascii="Times New Roman" w:eastAsia="Times New Roman" w:hAnsi="Times New Roman" w:cs="Times New Roman"/>
          <w:iCs/>
          <w:sz w:val="24"/>
          <w:szCs w:val="24"/>
          <w:lang w:eastAsia="pt-PT"/>
        </w:rPr>
        <w:lastRenderedPageBreak/>
        <w:t>artrite reumatóide pode desenvolver sintomas febris bem como inflamações generalizadas a outros tecidos (tecidos vascular, pulmona</w:t>
      </w:r>
      <w:r w:rsidR="00895609">
        <w:rPr>
          <w:rFonts w:ascii="Times New Roman" w:eastAsia="Times New Roman" w:hAnsi="Times New Roman" w:cs="Times New Roman"/>
          <w:iCs/>
          <w:sz w:val="24"/>
          <w:szCs w:val="24"/>
          <w:lang w:eastAsia="pt-PT"/>
        </w:rPr>
        <w:t xml:space="preserve">r, cardíaco, gânglios, </w:t>
      </w:r>
      <w:proofErr w:type="spellStart"/>
      <w:r w:rsidR="00895609">
        <w:rPr>
          <w:rFonts w:ascii="Times New Roman" w:eastAsia="Times New Roman" w:hAnsi="Times New Roman" w:cs="Times New Roman"/>
          <w:iCs/>
          <w:sz w:val="24"/>
          <w:szCs w:val="24"/>
          <w:lang w:eastAsia="pt-PT"/>
        </w:rPr>
        <w:t>etc</w:t>
      </w:r>
      <w:proofErr w:type="spellEnd"/>
      <w:r w:rsidR="00895609">
        <w:rPr>
          <w:rFonts w:ascii="Times New Roman" w:eastAsia="Times New Roman" w:hAnsi="Times New Roman" w:cs="Times New Roman"/>
          <w:iCs/>
          <w:sz w:val="24"/>
          <w:szCs w:val="24"/>
          <w:lang w:eastAsia="pt-PT"/>
        </w:rPr>
        <w:t>). [25</w:t>
      </w:r>
      <w:r w:rsidRPr="005D199C">
        <w:rPr>
          <w:rFonts w:ascii="Times New Roman" w:eastAsia="Times New Roman" w:hAnsi="Times New Roman" w:cs="Times New Roman"/>
          <w:iCs/>
          <w:sz w:val="24"/>
          <w:szCs w:val="24"/>
          <w:lang w:eastAsia="pt-PT"/>
        </w:rPr>
        <w:t>]</w:t>
      </w:r>
    </w:p>
    <w:p w:rsidR="009F093D" w:rsidRPr="0000183B" w:rsidRDefault="009F093D" w:rsidP="0095726E">
      <w:pPr>
        <w:spacing w:after="0" w:line="240" w:lineRule="atLeast"/>
        <w:jc w:val="both"/>
        <w:rPr>
          <w:rFonts w:ascii="Tahoma" w:eastAsia="Times New Roman" w:hAnsi="Tahoma" w:cs="Tahoma"/>
          <w:color w:val="333333"/>
          <w:sz w:val="17"/>
          <w:szCs w:val="17"/>
          <w:lang w:eastAsia="pt-PT"/>
        </w:rPr>
      </w:pPr>
      <w:r w:rsidRPr="0000183B">
        <w:rPr>
          <w:rFonts w:ascii="Tahoma" w:eastAsia="Times New Roman" w:hAnsi="Tahoma" w:cs="Tahoma"/>
          <w:b/>
          <w:bCs/>
          <w:color w:val="333333"/>
          <w:sz w:val="17"/>
          <w:lang w:eastAsia="pt-PT"/>
        </w:rPr>
        <w:t xml:space="preserve">Artrite reumatóide: aspecto das mãos </w:t>
      </w:r>
      <w:r w:rsidRPr="0000183B">
        <w:rPr>
          <w:rFonts w:ascii="Tahoma" w:eastAsia="Times New Roman" w:hAnsi="Tahoma" w:cs="Tahoma"/>
          <w:color w:val="333333"/>
          <w:sz w:val="17"/>
          <w:szCs w:val="17"/>
          <w:lang w:eastAsia="pt-PT"/>
        </w:rPr>
        <w:br/>
        <w:t xml:space="preserve">1- desvio dos dedos 2-dedos em martelo 3-dedos em colo de </w:t>
      </w:r>
      <w:proofErr w:type="gramStart"/>
      <w:r w:rsidRPr="0000183B">
        <w:rPr>
          <w:rFonts w:ascii="Tahoma" w:eastAsia="Times New Roman" w:hAnsi="Tahoma" w:cs="Tahoma"/>
          <w:color w:val="333333"/>
          <w:sz w:val="17"/>
          <w:szCs w:val="17"/>
          <w:lang w:eastAsia="pt-PT"/>
        </w:rPr>
        <w:t xml:space="preserve">cisne </w:t>
      </w:r>
      <w:r w:rsidRPr="0000183B">
        <w:rPr>
          <w:rFonts w:ascii="Tahoma" w:eastAsia="Times New Roman" w:hAnsi="Tahoma" w:cs="Tahoma"/>
          <w:color w:val="333333"/>
          <w:sz w:val="17"/>
          <w:szCs w:val="17"/>
          <w:lang w:eastAsia="pt-PT"/>
        </w:rPr>
        <w:br/>
      </w:r>
      <w:proofErr w:type="gramEnd"/>
      <w:r>
        <w:rPr>
          <w:rFonts w:ascii="Tahoma" w:eastAsia="Times New Roman" w:hAnsi="Tahoma" w:cs="Tahoma"/>
          <w:noProof/>
          <w:color w:val="333333"/>
          <w:sz w:val="17"/>
          <w:szCs w:val="17"/>
          <w:lang w:eastAsia="pt-PT"/>
        </w:rPr>
        <w:drawing>
          <wp:inline distT="0" distB="0" distL="0" distR="0">
            <wp:extent cx="3952875" cy="1133475"/>
            <wp:effectExtent l="19050" t="0" r="9525" b="0"/>
            <wp:docPr id="19" name="Imagem 2" descr="http://www.manualmerck.net/images/thumbnail/p_2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nualmerck.net/images/thumbnail/p_237.gif"/>
                    <pic:cNvPicPr>
                      <a:picLocks noChangeAspect="1" noChangeArrowheads="1"/>
                    </pic:cNvPicPr>
                  </pic:nvPicPr>
                  <pic:blipFill>
                    <a:blip r:embed="rId31" cstate="print"/>
                    <a:srcRect/>
                    <a:stretch>
                      <a:fillRect/>
                    </a:stretch>
                  </pic:blipFill>
                  <pic:spPr bwMode="auto">
                    <a:xfrm>
                      <a:off x="0" y="0"/>
                      <a:ext cx="3952875" cy="1133475"/>
                    </a:xfrm>
                    <a:prstGeom prst="rect">
                      <a:avLst/>
                    </a:prstGeom>
                    <a:noFill/>
                    <a:ln w="9525">
                      <a:noFill/>
                      <a:miter lim="800000"/>
                      <a:headEnd/>
                      <a:tailEnd/>
                    </a:ln>
                  </pic:spPr>
                </pic:pic>
              </a:graphicData>
            </a:graphic>
          </wp:inline>
        </w:drawing>
      </w:r>
    </w:p>
    <w:p w:rsidR="009F093D" w:rsidRPr="009F093D" w:rsidRDefault="009F093D" w:rsidP="0095726E">
      <w:pPr>
        <w:spacing w:after="240" w:line="360" w:lineRule="auto"/>
        <w:jc w:val="both"/>
        <w:rPr>
          <w:rFonts w:ascii="Times New Roman" w:eastAsia="Times New Roman" w:hAnsi="Times New Roman" w:cs="Times New Roman"/>
          <w:iCs/>
          <w:sz w:val="20"/>
          <w:szCs w:val="24"/>
          <w:lang w:eastAsia="pt-PT"/>
        </w:rPr>
      </w:pPr>
      <w:r w:rsidRPr="009F093D">
        <w:rPr>
          <w:rFonts w:ascii="Times New Roman" w:eastAsia="Times New Roman" w:hAnsi="Times New Roman" w:cs="Times New Roman"/>
          <w:b/>
          <w:iCs/>
          <w:sz w:val="20"/>
          <w:szCs w:val="24"/>
          <w:lang w:eastAsia="pt-PT"/>
        </w:rPr>
        <w:t>Figura 1</w:t>
      </w:r>
      <w:r w:rsidR="008C29D9">
        <w:rPr>
          <w:rFonts w:ascii="Times New Roman" w:eastAsia="Times New Roman" w:hAnsi="Times New Roman" w:cs="Times New Roman"/>
          <w:b/>
          <w:iCs/>
          <w:sz w:val="20"/>
          <w:szCs w:val="24"/>
          <w:lang w:eastAsia="pt-PT"/>
        </w:rPr>
        <w:t>7</w:t>
      </w:r>
      <w:r w:rsidRPr="009F093D">
        <w:rPr>
          <w:rFonts w:ascii="Times New Roman" w:eastAsia="Times New Roman" w:hAnsi="Times New Roman" w:cs="Times New Roman"/>
          <w:iCs/>
          <w:sz w:val="20"/>
          <w:szCs w:val="24"/>
          <w:lang w:eastAsia="pt-PT"/>
        </w:rPr>
        <w:t xml:space="preserve"> – </w:t>
      </w:r>
      <w:r>
        <w:rPr>
          <w:rFonts w:ascii="Times New Roman" w:eastAsia="Times New Roman" w:hAnsi="Times New Roman" w:cs="Times New Roman"/>
          <w:iCs/>
          <w:sz w:val="20"/>
          <w:szCs w:val="24"/>
          <w:lang w:eastAsia="pt-PT"/>
        </w:rPr>
        <w:t>Representação esquemática do a</w:t>
      </w:r>
      <w:r w:rsidRPr="009F093D">
        <w:rPr>
          <w:rFonts w:ascii="Times New Roman" w:eastAsia="Times New Roman" w:hAnsi="Times New Roman" w:cs="Times New Roman"/>
          <w:iCs/>
          <w:sz w:val="20"/>
          <w:szCs w:val="24"/>
          <w:lang w:eastAsia="pt-PT"/>
        </w:rPr>
        <w:t>specto das m</w:t>
      </w:r>
      <w:r>
        <w:rPr>
          <w:rFonts w:ascii="Times New Roman" w:eastAsia="Times New Roman" w:hAnsi="Times New Roman" w:cs="Times New Roman"/>
          <w:iCs/>
          <w:sz w:val="20"/>
          <w:szCs w:val="24"/>
          <w:lang w:eastAsia="pt-PT"/>
        </w:rPr>
        <w:t>ãos num doente com</w:t>
      </w:r>
      <w:r w:rsidRPr="009F093D">
        <w:rPr>
          <w:rFonts w:ascii="Times New Roman" w:eastAsia="Times New Roman" w:hAnsi="Times New Roman" w:cs="Times New Roman"/>
          <w:iCs/>
          <w:sz w:val="20"/>
          <w:szCs w:val="24"/>
          <w:lang w:eastAsia="pt-PT"/>
        </w:rPr>
        <w:t xml:space="preserve"> artrite reumatóide.</w:t>
      </w:r>
      <w:r w:rsidR="00895609">
        <w:rPr>
          <w:rFonts w:ascii="Times New Roman" w:eastAsia="Times New Roman" w:hAnsi="Times New Roman" w:cs="Times New Roman"/>
          <w:iCs/>
          <w:sz w:val="20"/>
          <w:szCs w:val="24"/>
          <w:lang w:eastAsia="pt-PT"/>
        </w:rPr>
        <w:t xml:space="preserve"> [25</w:t>
      </w:r>
      <w:r>
        <w:rPr>
          <w:rFonts w:ascii="Times New Roman" w:eastAsia="Times New Roman" w:hAnsi="Times New Roman" w:cs="Times New Roman"/>
          <w:iCs/>
          <w:sz w:val="20"/>
          <w:szCs w:val="24"/>
          <w:lang w:eastAsia="pt-PT"/>
        </w:rPr>
        <w:t>]</w:t>
      </w:r>
    </w:p>
    <w:p w:rsidR="00AE3DDA" w:rsidRPr="005D199C" w:rsidRDefault="00AE3DDA" w:rsidP="0095726E">
      <w:pPr>
        <w:spacing w:after="240" w:line="360" w:lineRule="auto"/>
        <w:ind w:firstLine="709"/>
        <w:jc w:val="both"/>
        <w:rPr>
          <w:rFonts w:ascii="Times New Roman" w:eastAsia="Times New Roman" w:hAnsi="Times New Roman" w:cs="Times New Roman"/>
          <w:iCs/>
          <w:sz w:val="24"/>
          <w:szCs w:val="24"/>
          <w:lang w:eastAsia="pt-PT"/>
        </w:rPr>
      </w:pPr>
      <w:r w:rsidRPr="005D199C">
        <w:rPr>
          <w:rFonts w:ascii="Times New Roman" w:eastAsia="Times New Roman" w:hAnsi="Times New Roman" w:cs="Times New Roman"/>
          <w:iCs/>
          <w:sz w:val="24"/>
          <w:szCs w:val="24"/>
          <w:lang w:eastAsia="pt-PT"/>
        </w:rPr>
        <w:t>O diagnóstico de artrite reumatóide nem sempre é fácil pois os seus principais sintomas assemelham-se a doenças como: febre reumática aguda, doença de</w:t>
      </w:r>
      <w:r w:rsidRPr="005D199C">
        <w:rPr>
          <w:rFonts w:ascii="Times New Roman" w:eastAsia="Times New Roman" w:hAnsi="Times New Roman" w:cs="Times New Roman"/>
          <w:i/>
          <w:iCs/>
          <w:sz w:val="24"/>
          <w:szCs w:val="24"/>
          <w:lang w:eastAsia="pt-PT"/>
        </w:rPr>
        <w:t xml:space="preserve"> </w:t>
      </w:r>
      <w:proofErr w:type="spellStart"/>
      <w:r w:rsidRPr="005D199C">
        <w:rPr>
          <w:rFonts w:ascii="Times New Roman" w:eastAsia="Times New Roman" w:hAnsi="Times New Roman" w:cs="Times New Roman"/>
          <w:i/>
          <w:iCs/>
          <w:sz w:val="24"/>
          <w:szCs w:val="24"/>
          <w:lang w:eastAsia="pt-PT"/>
        </w:rPr>
        <w:t>Lyme</w:t>
      </w:r>
      <w:proofErr w:type="spellEnd"/>
      <w:r w:rsidRPr="005D199C">
        <w:rPr>
          <w:rFonts w:ascii="Times New Roman" w:eastAsia="Times New Roman" w:hAnsi="Times New Roman" w:cs="Times New Roman"/>
          <w:i/>
          <w:iCs/>
          <w:sz w:val="24"/>
          <w:szCs w:val="24"/>
          <w:lang w:eastAsia="pt-PT"/>
        </w:rPr>
        <w:t>,</w:t>
      </w:r>
      <w:r w:rsidRPr="005D199C">
        <w:rPr>
          <w:rFonts w:ascii="Times New Roman" w:eastAsia="Times New Roman" w:hAnsi="Times New Roman" w:cs="Times New Roman"/>
          <w:iCs/>
          <w:sz w:val="24"/>
          <w:szCs w:val="24"/>
          <w:lang w:eastAsia="pt-PT"/>
        </w:rPr>
        <w:t xml:space="preserve"> gota, </w:t>
      </w:r>
      <w:proofErr w:type="spellStart"/>
      <w:r w:rsidRPr="005D199C">
        <w:rPr>
          <w:rFonts w:ascii="Times New Roman" w:eastAsia="Times New Roman" w:hAnsi="Times New Roman" w:cs="Times New Roman"/>
          <w:iCs/>
          <w:sz w:val="24"/>
          <w:szCs w:val="24"/>
          <w:lang w:eastAsia="pt-PT"/>
        </w:rPr>
        <w:t>espond</w:t>
      </w:r>
      <w:r w:rsidR="00895609">
        <w:rPr>
          <w:rFonts w:ascii="Times New Roman" w:eastAsia="Times New Roman" w:hAnsi="Times New Roman" w:cs="Times New Roman"/>
          <w:iCs/>
          <w:sz w:val="24"/>
          <w:szCs w:val="24"/>
          <w:lang w:eastAsia="pt-PT"/>
        </w:rPr>
        <w:t>ilite</w:t>
      </w:r>
      <w:proofErr w:type="spellEnd"/>
      <w:r w:rsidR="00895609">
        <w:rPr>
          <w:rFonts w:ascii="Times New Roman" w:eastAsia="Times New Roman" w:hAnsi="Times New Roman" w:cs="Times New Roman"/>
          <w:iCs/>
          <w:sz w:val="24"/>
          <w:szCs w:val="24"/>
          <w:lang w:eastAsia="pt-PT"/>
        </w:rPr>
        <w:t>, artrose, entre outras [25</w:t>
      </w:r>
      <w:r w:rsidRPr="005D199C">
        <w:rPr>
          <w:rFonts w:ascii="Times New Roman" w:eastAsia="Times New Roman" w:hAnsi="Times New Roman" w:cs="Times New Roman"/>
          <w:iCs/>
          <w:sz w:val="24"/>
          <w:szCs w:val="24"/>
          <w:lang w:eastAsia="pt-PT"/>
        </w:rPr>
        <w:t xml:space="preserve">]. Os sinais que permitem um diagnóstico precoce são: a tumefacção de 3 ou mais articulações com envolvimento das articulações </w:t>
      </w:r>
      <w:proofErr w:type="spellStart"/>
      <w:r w:rsidRPr="005D199C">
        <w:rPr>
          <w:rFonts w:ascii="Times New Roman" w:eastAsia="Times New Roman" w:hAnsi="Times New Roman" w:cs="Times New Roman"/>
          <w:iCs/>
          <w:sz w:val="24"/>
          <w:szCs w:val="24"/>
          <w:lang w:eastAsia="pt-PT"/>
        </w:rPr>
        <w:t>metacarpofalangicas</w:t>
      </w:r>
      <w:proofErr w:type="spellEnd"/>
      <w:r w:rsidRPr="005D199C">
        <w:rPr>
          <w:rFonts w:ascii="Times New Roman" w:eastAsia="Times New Roman" w:hAnsi="Times New Roman" w:cs="Times New Roman"/>
          <w:iCs/>
          <w:sz w:val="24"/>
          <w:szCs w:val="24"/>
          <w:lang w:eastAsia="pt-PT"/>
        </w:rPr>
        <w:t xml:space="preserve"> e/ou </w:t>
      </w:r>
      <w:proofErr w:type="spellStart"/>
      <w:r w:rsidRPr="005D199C">
        <w:rPr>
          <w:rFonts w:ascii="Times New Roman" w:eastAsia="Times New Roman" w:hAnsi="Times New Roman" w:cs="Times New Roman"/>
          <w:iCs/>
          <w:sz w:val="24"/>
          <w:szCs w:val="24"/>
          <w:lang w:eastAsia="pt-PT"/>
        </w:rPr>
        <w:t>metatarsofalangicas</w:t>
      </w:r>
      <w:proofErr w:type="spellEnd"/>
      <w:r w:rsidRPr="005D199C">
        <w:rPr>
          <w:rFonts w:ascii="Times New Roman" w:eastAsia="Times New Roman" w:hAnsi="Times New Roman" w:cs="Times New Roman"/>
          <w:iCs/>
          <w:sz w:val="24"/>
          <w:szCs w:val="24"/>
          <w:lang w:eastAsia="pt-PT"/>
        </w:rPr>
        <w:t xml:space="preserve"> (mãos e pés), rigidez matinal superior a 30 minutos e simetr</w:t>
      </w:r>
      <w:r w:rsidR="00895609">
        <w:rPr>
          <w:rFonts w:ascii="Times New Roman" w:eastAsia="Times New Roman" w:hAnsi="Times New Roman" w:cs="Times New Roman"/>
          <w:iCs/>
          <w:sz w:val="24"/>
          <w:szCs w:val="24"/>
          <w:lang w:eastAsia="pt-PT"/>
        </w:rPr>
        <w:t>ia do envolvimento articular [26</w:t>
      </w:r>
      <w:r w:rsidRPr="005D199C">
        <w:rPr>
          <w:rFonts w:ascii="Times New Roman" w:eastAsia="Times New Roman" w:hAnsi="Times New Roman" w:cs="Times New Roman"/>
          <w:iCs/>
          <w:sz w:val="24"/>
          <w:szCs w:val="24"/>
          <w:lang w:eastAsia="pt-PT"/>
        </w:rPr>
        <w:t>]. Apenas exames laboratoriais como a análise de uma amostra de líquido proveniente das articulações inflamadas ou uma biopsia de tecido lesado podem confirmar o diagnóstico. Resultados como elevada velocidade de sedimentação dos glóbulos vermelhos, presença de anticorpos característicos no sangue como o factor reumatóide (que também se pode encontrar presente noutras doenças, aparecendo sem qualquer outra evidencia de artrite reumatóide) cujo valor normalmente indica o grau de gra</w:t>
      </w:r>
      <w:r w:rsidR="00895609">
        <w:rPr>
          <w:rFonts w:ascii="Times New Roman" w:eastAsia="Times New Roman" w:hAnsi="Times New Roman" w:cs="Times New Roman"/>
          <w:iCs/>
          <w:sz w:val="24"/>
          <w:szCs w:val="24"/>
          <w:lang w:eastAsia="pt-PT"/>
        </w:rPr>
        <w:t>vidade da artrite reumatóide [25</w:t>
      </w:r>
      <w:r w:rsidRPr="005D199C">
        <w:rPr>
          <w:rFonts w:ascii="Times New Roman" w:eastAsia="Times New Roman" w:hAnsi="Times New Roman" w:cs="Times New Roman"/>
          <w:iCs/>
          <w:sz w:val="24"/>
          <w:szCs w:val="24"/>
          <w:lang w:eastAsia="pt-PT"/>
        </w:rPr>
        <w:t xml:space="preserve">]. Mas não basta fazer exames laboratoriais e radiografias para se conseguir o diagnóstico; é necessário realizar outros exames como a cintilografia, a </w:t>
      </w:r>
      <w:proofErr w:type="spellStart"/>
      <w:r w:rsidRPr="005D199C">
        <w:rPr>
          <w:rFonts w:ascii="Times New Roman" w:eastAsia="Times New Roman" w:hAnsi="Times New Roman" w:cs="Times New Roman"/>
          <w:iCs/>
          <w:sz w:val="24"/>
          <w:szCs w:val="24"/>
          <w:lang w:eastAsia="pt-PT"/>
        </w:rPr>
        <w:t>ultrassonografia</w:t>
      </w:r>
      <w:proofErr w:type="spellEnd"/>
      <w:r w:rsidRPr="005D199C">
        <w:rPr>
          <w:rFonts w:ascii="Times New Roman" w:eastAsia="Times New Roman" w:hAnsi="Times New Roman" w:cs="Times New Roman"/>
          <w:iCs/>
          <w:sz w:val="24"/>
          <w:szCs w:val="24"/>
          <w:lang w:eastAsia="pt-PT"/>
        </w:rPr>
        <w:t xml:space="preserve"> e a ressonância magnética nuclear para revelar a presença de inf</w:t>
      </w:r>
      <w:r w:rsidR="00895609">
        <w:rPr>
          <w:rFonts w:ascii="Times New Roman" w:eastAsia="Times New Roman" w:hAnsi="Times New Roman" w:cs="Times New Roman"/>
          <w:iCs/>
          <w:sz w:val="24"/>
          <w:szCs w:val="24"/>
          <w:lang w:eastAsia="pt-PT"/>
        </w:rPr>
        <w:t xml:space="preserve">lamação da membrana </w:t>
      </w:r>
      <w:proofErr w:type="spellStart"/>
      <w:r w:rsidR="00895609">
        <w:rPr>
          <w:rFonts w:ascii="Times New Roman" w:eastAsia="Times New Roman" w:hAnsi="Times New Roman" w:cs="Times New Roman"/>
          <w:iCs/>
          <w:sz w:val="24"/>
          <w:szCs w:val="24"/>
          <w:lang w:eastAsia="pt-PT"/>
        </w:rPr>
        <w:t>sinovial</w:t>
      </w:r>
      <w:proofErr w:type="spellEnd"/>
      <w:r w:rsidR="00895609">
        <w:rPr>
          <w:rFonts w:ascii="Times New Roman" w:eastAsia="Times New Roman" w:hAnsi="Times New Roman" w:cs="Times New Roman"/>
          <w:iCs/>
          <w:sz w:val="24"/>
          <w:szCs w:val="24"/>
          <w:lang w:eastAsia="pt-PT"/>
        </w:rPr>
        <w:t xml:space="preserve"> [26</w:t>
      </w:r>
      <w:r w:rsidRPr="005D199C">
        <w:rPr>
          <w:rFonts w:ascii="Times New Roman" w:eastAsia="Times New Roman" w:hAnsi="Times New Roman" w:cs="Times New Roman"/>
          <w:iCs/>
          <w:sz w:val="24"/>
          <w:szCs w:val="24"/>
          <w:lang w:eastAsia="pt-PT"/>
        </w:rPr>
        <w:t>].</w:t>
      </w:r>
    </w:p>
    <w:p w:rsidR="00AE3DDA" w:rsidRPr="005D199C" w:rsidRDefault="00AE3DDA" w:rsidP="0095726E">
      <w:pPr>
        <w:spacing w:after="240" w:line="360" w:lineRule="auto"/>
        <w:ind w:firstLine="709"/>
        <w:jc w:val="both"/>
        <w:rPr>
          <w:rFonts w:ascii="Times New Roman" w:eastAsia="Times New Roman" w:hAnsi="Times New Roman" w:cs="Times New Roman"/>
          <w:iCs/>
          <w:sz w:val="24"/>
          <w:szCs w:val="24"/>
          <w:lang w:eastAsia="pt-PT"/>
        </w:rPr>
      </w:pPr>
      <w:r w:rsidRPr="005D199C">
        <w:rPr>
          <w:rFonts w:ascii="Times New Roman" w:eastAsia="Times New Roman" w:hAnsi="Times New Roman" w:cs="Times New Roman"/>
          <w:iCs/>
          <w:sz w:val="24"/>
          <w:szCs w:val="24"/>
          <w:lang w:eastAsia="pt-PT"/>
        </w:rPr>
        <w:t xml:space="preserve">O tratamento actualmente adoptado vai desde a mudança de hábitos alimentares, passando pela toma de medicamentos indo até, em casos extremos, á cirurgia. O repouso da articulação afectada nestes casos é essencial, embora seja necessário efectuar movimentos controlados para evitar a rigidez da mesma, dai que seja comum o recurso a talas ou a repouso forçado para imobilização da articulação e também a técnicas de fisioterapia para evitar a perda de mobilidade da mesma. Uma dieta equilibrada rica em peixe e vegetais, pobre e carnes vermelhas também é recomendada. As classes de medicamentos usadas no tratamento da artrite reumatóide são: anti-inflamatórios não </w:t>
      </w:r>
      <w:proofErr w:type="spellStart"/>
      <w:r w:rsidR="007C1EF7">
        <w:rPr>
          <w:rFonts w:ascii="Times New Roman" w:eastAsia="Times New Roman" w:hAnsi="Times New Roman" w:cs="Times New Roman"/>
          <w:iCs/>
          <w:sz w:val="24"/>
          <w:szCs w:val="24"/>
          <w:lang w:eastAsia="pt-PT"/>
        </w:rPr>
        <w:lastRenderedPageBreak/>
        <w:t>esterói</w:t>
      </w:r>
      <w:r w:rsidRPr="005D199C">
        <w:rPr>
          <w:rFonts w:ascii="Times New Roman" w:eastAsia="Times New Roman" w:hAnsi="Times New Roman" w:cs="Times New Roman"/>
          <w:iCs/>
          <w:sz w:val="24"/>
          <w:szCs w:val="24"/>
          <w:lang w:eastAsia="pt-PT"/>
        </w:rPr>
        <w:t>des</w:t>
      </w:r>
      <w:proofErr w:type="spellEnd"/>
      <w:r w:rsidRPr="005D199C">
        <w:rPr>
          <w:rFonts w:ascii="Times New Roman" w:eastAsia="Times New Roman" w:hAnsi="Times New Roman" w:cs="Times New Roman"/>
          <w:iCs/>
          <w:sz w:val="24"/>
          <w:szCs w:val="24"/>
          <w:lang w:eastAsia="pt-PT"/>
        </w:rPr>
        <w:t xml:space="preserve"> (AINE), medicamentos de acção retardada ou lenta, </w:t>
      </w:r>
      <w:proofErr w:type="spellStart"/>
      <w:r w:rsidRPr="005D199C">
        <w:rPr>
          <w:rFonts w:ascii="Times New Roman" w:eastAsia="Times New Roman" w:hAnsi="Times New Roman" w:cs="Times New Roman"/>
          <w:iCs/>
          <w:sz w:val="24"/>
          <w:szCs w:val="24"/>
          <w:lang w:eastAsia="pt-PT"/>
        </w:rPr>
        <w:t>corticoste</w:t>
      </w:r>
      <w:r w:rsidR="007C1EF7">
        <w:rPr>
          <w:rFonts w:ascii="Times New Roman" w:eastAsia="Times New Roman" w:hAnsi="Times New Roman" w:cs="Times New Roman"/>
          <w:iCs/>
          <w:sz w:val="24"/>
          <w:szCs w:val="24"/>
          <w:lang w:eastAsia="pt-PT"/>
        </w:rPr>
        <w:t>ró</w:t>
      </w:r>
      <w:r w:rsidR="00895609">
        <w:rPr>
          <w:rFonts w:ascii="Times New Roman" w:eastAsia="Times New Roman" w:hAnsi="Times New Roman" w:cs="Times New Roman"/>
          <w:iCs/>
          <w:sz w:val="24"/>
          <w:szCs w:val="24"/>
          <w:lang w:eastAsia="pt-PT"/>
        </w:rPr>
        <w:t>ides</w:t>
      </w:r>
      <w:proofErr w:type="spellEnd"/>
      <w:r w:rsidR="00895609">
        <w:rPr>
          <w:rFonts w:ascii="Times New Roman" w:eastAsia="Times New Roman" w:hAnsi="Times New Roman" w:cs="Times New Roman"/>
          <w:iCs/>
          <w:sz w:val="24"/>
          <w:szCs w:val="24"/>
          <w:lang w:eastAsia="pt-PT"/>
        </w:rPr>
        <w:t xml:space="preserve"> e </w:t>
      </w:r>
      <w:proofErr w:type="spellStart"/>
      <w:proofErr w:type="gramStart"/>
      <w:r w:rsidR="00895609">
        <w:rPr>
          <w:rFonts w:ascii="Times New Roman" w:eastAsia="Times New Roman" w:hAnsi="Times New Roman" w:cs="Times New Roman"/>
          <w:iCs/>
          <w:sz w:val="24"/>
          <w:szCs w:val="24"/>
          <w:lang w:eastAsia="pt-PT"/>
        </w:rPr>
        <w:t>imunossupressores</w:t>
      </w:r>
      <w:proofErr w:type="spellEnd"/>
      <w:r w:rsidR="00895609">
        <w:rPr>
          <w:rFonts w:ascii="Times New Roman" w:eastAsia="Times New Roman" w:hAnsi="Times New Roman" w:cs="Times New Roman"/>
          <w:iCs/>
          <w:sz w:val="24"/>
          <w:szCs w:val="24"/>
          <w:lang w:eastAsia="pt-PT"/>
        </w:rPr>
        <w:t xml:space="preserve">.  </w:t>
      </w:r>
      <w:proofErr w:type="gramEnd"/>
      <w:r w:rsidR="00895609">
        <w:rPr>
          <w:rFonts w:ascii="Times New Roman" w:eastAsia="Times New Roman" w:hAnsi="Times New Roman" w:cs="Times New Roman"/>
          <w:iCs/>
          <w:sz w:val="24"/>
          <w:szCs w:val="24"/>
          <w:lang w:eastAsia="pt-PT"/>
        </w:rPr>
        <w:t>[25, 26</w:t>
      </w:r>
      <w:r w:rsidRPr="005D199C">
        <w:rPr>
          <w:rFonts w:ascii="Times New Roman" w:eastAsia="Times New Roman" w:hAnsi="Times New Roman" w:cs="Times New Roman"/>
          <w:iCs/>
          <w:sz w:val="24"/>
          <w:szCs w:val="24"/>
          <w:lang w:eastAsia="pt-PT"/>
        </w:rPr>
        <w:t>]</w:t>
      </w:r>
    </w:p>
    <w:p w:rsidR="00AE3DDA" w:rsidRPr="005D199C" w:rsidRDefault="00AE3DDA" w:rsidP="0095726E">
      <w:pPr>
        <w:spacing w:after="240" w:line="360" w:lineRule="auto"/>
        <w:ind w:firstLine="709"/>
        <w:jc w:val="both"/>
        <w:rPr>
          <w:rFonts w:ascii="Times New Roman" w:eastAsia="Times New Roman" w:hAnsi="Times New Roman" w:cs="Times New Roman"/>
          <w:iCs/>
          <w:sz w:val="24"/>
          <w:szCs w:val="24"/>
          <w:lang w:eastAsia="pt-PT"/>
        </w:rPr>
      </w:pPr>
      <w:r w:rsidRPr="005D199C">
        <w:rPr>
          <w:rFonts w:ascii="Times New Roman" w:eastAsia="Times New Roman" w:hAnsi="Times New Roman" w:cs="Times New Roman"/>
          <w:iCs/>
          <w:sz w:val="24"/>
          <w:szCs w:val="24"/>
          <w:lang w:eastAsia="pt-PT"/>
        </w:rPr>
        <w:t xml:space="preserve">Os </w:t>
      </w:r>
      <w:proofErr w:type="spellStart"/>
      <w:r w:rsidRPr="005D199C">
        <w:rPr>
          <w:rFonts w:ascii="Times New Roman" w:eastAsia="Times New Roman" w:hAnsi="Times New Roman" w:cs="Times New Roman"/>
          <w:iCs/>
          <w:sz w:val="24"/>
          <w:szCs w:val="24"/>
          <w:lang w:eastAsia="pt-PT"/>
        </w:rPr>
        <w:t>AINE’s</w:t>
      </w:r>
      <w:proofErr w:type="spellEnd"/>
      <w:r w:rsidRPr="005D199C">
        <w:rPr>
          <w:rFonts w:ascii="Times New Roman" w:eastAsia="Times New Roman" w:hAnsi="Times New Roman" w:cs="Times New Roman"/>
          <w:iCs/>
          <w:sz w:val="24"/>
          <w:szCs w:val="24"/>
          <w:lang w:eastAsia="pt-PT"/>
        </w:rPr>
        <w:t xml:space="preserve">, como a aspirina e o </w:t>
      </w:r>
      <w:proofErr w:type="spellStart"/>
      <w:r w:rsidRPr="005D199C">
        <w:rPr>
          <w:rFonts w:ascii="Times New Roman" w:eastAsia="Times New Roman" w:hAnsi="Times New Roman" w:cs="Times New Roman"/>
          <w:iCs/>
          <w:sz w:val="24"/>
          <w:szCs w:val="24"/>
          <w:lang w:eastAsia="pt-PT"/>
        </w:rPr>
        <w:t>ibuprofeno</w:t>
      </w:r>
      <w:proofErr w:type="spellEnd"/>
      <w:r w:rsidRPr="005D199C">
        <w:rPr>
          <w:rFonts w:ascii="Times New Roman" w:eastAsia="Times New Roman" w:hAnsi="Times New Roman" w:cs="Times New Roman"/>
          <w:iCs/>
          <w:sz w:val="24"/>
          <w:szCs w:val="24"/>
          <w:lang w:eastAsia="pt-PT"/>
        </w:rPr>
        <w:t xml:space="preserve">, são os mais usados pois reduzem a inflamação e controlam a dor apesar de hoje em dia existirem novos </w:t>
      </w:r>
      <w:proofErr w:type="spellStart"/>
      <w:r w:rsidRPr="005D199C">
        <w:rPr>
          <w:rFonts w:ascii="Times New Roman" w:eastAsia="Times New Roman" w:hAnsi="Times New Roman" w:cs="Times New Roman"/>
          <w:iCs/>
          <w:sz w:val="24"/>
          <w:szCs w:val="24"/>
          <w:lang w:eastAsia="pt-PT"/>
        </w:rPr>
        <w:t>AINE’s</w:t>
      </w:r>
      <w:proofErr w:type="spellEnd"/>
      <w:r w:rsidRPr="005D199C">
        <w:rPr>
          <w:rFonts w:ascii="Times New Roman" w:eastAsia="Times New Roman" w:hAnsi="Times New Roman" w:cs="Times New Roman"/>
          <w:iCs/>
          <w:sz w:val="24"/>
          <w:szCs w:val="24"/>
          <w:lang w:eastAsia="pt-PT"/>
        </w:rPr>
        <w:t xml:space="preserve"> mais fáceis de administrar e também com menos efeitos secundário mas também mais caros. O tratamento inicia-se com 1300 mg de aspirina por dia podendo a dose ser aumentada até se obter o alivio necessário, excepto para quem sobre de úlceras gástricas [16]. É necessário ter em atenção os efeitos secundários como problemas gastrointestinais, cefaleias ou zumbidos (indicador de excesso de dosagem) que devem ser controlados com outra medicação como protectores gástricos ou associação entre medicação/alimentação. Os medicamentos de acção retardada, como a </w:t>
      </w:r>
      <w:proofErr w:type="spellStart"/>
      <w:r w:rsidRPr="005D199C">
        <w:rPr>
          <w:rFonts w:ascii="Times New Roman" w:eastAsia="Times New Roman" w:hAnsi="Times New Roman" w:cs="Times New Roman"/>
          <w:iCs/>
          <w:sz w:val="24"/>
          <w:szCs w:val="24"/>
          <w:lang w:eastAsia="pt-PT"/>
        </w:rPr>
        <w:t>penicilamina</w:t>
      </w:r>
      <w:proofErr w:type="spellEnd"/>
      <w:r w:rsidRPr="005D199C">
        <w:rPr>
          <w:rFonts w:ascii="Times New Roman" w:eastAsia="Times New Roman" w:hAnsi="Times New Roman" w:cs="Times New Roman"/>
          <w:iCs/>
          <w:sz w:val="24"/>
          <w:szCs w:val="24"/>
          <w:lang w:eastAsia="pt-PT"/>
        </w:rPr>
        <w:t xml:space="preserve">, a </w:t>
      </w:r>
      <w:proofErr w:type="spellStart"/>
      <w:r w:rsidRPr="005D199C">
        <w:rPr>
          <w:rFonts w:ascii="Times New Roman" w:eastAsia="Times New Roman" w:hAnsi="Times New Roman" w:cs="Times New Roman"/>
          <w:iCs/>
          <w:sz w:val="24"/>
          <w:szCs w:val="24"/>
          <w:lang w:eastAsia="pt-PT"/>
        </w:rPr>
        <w:t>hidroxicloroquina</w:t>
      </w:r>
      <w:proofErr w:type="spellEnd"/>
      <w:r w:rsidRPr="005D199C">
        <w:rPr>
          <w:rFonts w:ascii="Times New Roman" w:eastAsia="Times New Roman" w:hAnsi="Times New Roman" w:cs="Times New Roman"/>
          <w:iCs/>
          <w:sz w:val="24"/>
          <w:szCs w:val="24"/>
          <w:lang w:eastAsia="pt-PT"/>
        </w:rPr>
        <w:t xml:space="preserve">, a </w:t>
      </w:r>
      <w:proofErr w:type="spellStart"/>
      <w:r w:rsidRPr="005D199C">
        <w:rPr>
          <w:rFonts w:ascii="Times New Roman" w:eastAsia="Times New Roman" w:hAnsi="Times New Roman" w:cs="Times New Roman"/>
          <w:iCs/>
          <w:sz w:val="24"/>
          <w:szCs w:val="24"/>
          <w:lang w:eastAsia="pt-PT"/>
        </w:rPr>
        <w:t>sulfasalazina</w:t>
      </w:r>
      <w:proofErr w:type="spellEnd"/>
      <w:r w:rsidRPr="005D199C">
        <w:rPr>
          <w:rFonts w:ascii="Times New Roman" w:eastAsia="Times New Roman" w:hAnsi="Times New Roman" w:cs="Times New Roman"/>
          <w:iCs/>
          <w:sz w:val="24"/>
          <w:szCs w:val="24"/>
          <w:lang w:eastAsia="pt-PT"/>
        </w:rPr>
        <w:t xml:space="preserve"> ou compostos de ouro, são geralmente prescritos quando os </w:t>
      </w:r>
      <w:proofErr w:type="spellStart"/>
      <w:r w:rsidRPr="005D199C">
        <w:rPr>
          <w:rFonts w:ascii="Times New Roman" w:eastAsia="Times New Roman" w:hAnsi="Times New Roman" w:cs="Times New Roman"/>
          <w:iCs/>
          <w:sz w:val="24"/>
          <w:szCs w:val="24"/>
          <w:lang w:eastAsia="pt-PT"/>
        </w:rPr>
        <w:t>AINE’s</w:t>
      </w:r>
      <w:proofErr w:type="spellEnd"/>
      <w:r w:rsidRPr="005D199C">
        <w:rPr>
          <w:rFonts w:ascii="Times New Roman" w:eastAsia="Times New Roman" w:hAnsi="Times New Roman" w:cs="Times New Roman"/>
          <w:iCs/>
          <w:sz w:val="24"/>
          <w:szCs w:val="24"/>
          <w:lang w:eastAsia="pt-PT"/>
        </w:rPr>
        <w:t xml:space="preserve"> não se mostram eficazes ao fim de alguns meses ou em caso de progressão rápida da doença e implicam geralmente o</w:t>
      </w:r>
      <w:r w:rsidRPr="005D199C">
        <w:rPr>
          <w:rFonts w:ascii="Times New Roman" w:eastAsia="Times New Roman" w:hAnsi="Times New Roman" w:cs="Times New Roman"/>
          <w:i/>
          <w:iCs/>
          <w:sz w:val="24"/>
          <w:szCs w:val="24"/>
          <w:lang w:eastAsia="pt-PT"/>
        </w:rPr>
        <w:t xml:space="preserve"> </w:t>
      </w:r>
      <w:r w:rsidRPr="005D199C">
        <w:rPr>
          <w:rFonts w:ascii="Times New Roman" w:eastAsia="Times New Roman" w:hAnsi="Times New Roman" w:cs="Times New Roman"/>
          <w:iCs/>
          <w:sz w:val="24"/>
          <w:szCs w:val="24"/>
          <w:lang w:eastAsia="pt-PT"/>
        </w:rPr>
        <w:t xml:space="preserve">tratamento longo para que se verifiquem resultados. Os compostos de ouros atrasam o aparecimento de deformações ósseas podendo mesmo causar uma remissão temporária da doença. Estes devem ser administrados sob a forma de injectável, semanalmente, podendo a frequência destas injecções ser diminuída consoante a resposta ao tratamento e estão contra indicados a pessoas com problemas sanguíneos, hepáticos ou renais devido aos seus efeitos adversos como diminuição das células sanguíneas, alterações no fígado, pulmões e sistema nervoso. Em alternativa aos compostos de ouro surge a </w:t>
      </w:r>
      <w:proofErr w:type="spellStart"/>
      <w:r w:rsidRPr="005D199C">
        <w:rPr>
          <w:rFonts w:ascii="Times New Roman" w:eastAsia="Times New Roman" w:hAnsi="Times New Roman" w:cs="Times New Roman"/>
          <w:iCs/>
          <w:sz w:val="24"/>
          <w:szCs w:val="24"/>
          <w:lang w:eastAsia="pt-PT"/>
        </w:rPr>
        <w:t>penicilamina</w:t>
      </w:r>
      <w:proofErr w:type="spellEnd"/>
      <w:r w:rsidRPr="005D199C">
        <w:rPr>
          <w:rFonts w:ascii="Times New Roman" w:eastAsia="Times New Roman" w:hAnsi="Times New Roman" w:cs="Times New Roman"/>
          <w:iCs/>
          <w:sz w:val="24"/>
          <w:szCs w:val="24"/>
          <w:lang w:eastAsia="pt-PT"/>
        </w:rPr>
        <w:t xml:space="preserve"> com os mesmos efeitos benéficos mas efeitos adversos como a inibição de formação de glóbulos vermelhos na medula, problemas renais, doenças musculares, erupções e mau sabor na boca. A </w:t>
      </w:r>
      <w:proofErr w:type="spellStart"/>
      <w:r w:rsidRPr="005D199C">
        <w:rPr>
          <w:rFonts w:ascii="Times New Roman" w:eastAsia="Times New Roman" w:hAnsi="Times New Roman" w:cs="Times New Roman"/>
          <w:iCs/>
          <w:sz w:val="24"/>
          <w:szCs w:val="24"/>
          <w:lang w:eastAsia="pt-PT"/>
        </w:rPr>
        <w:t>hidroxicloroquina</w:t>
      </w:r>
      <w:proofErr w:type="spellEnd"/>
      <w:r w:rsidRPr="005D199C">
        <w:rPr>
          <w:rFonts w:ascii="Times New Roman" w:eastAsia="Times New Roman" w:hAnsi="Times New Roman" w:cs="Times New Roman"/>
          <w:iCs/>
          <w:sz w:val="24"/>
          <w:szCs w:val="24"/>
          <w:lang w:eastAsia="pt-PT"/>
        </w:rPr>
        <w:t xml:space="preserve"> é preterida aos compostos de ouro ao á </w:t>
      </w:r>
      <w:proofErr w:type="spellStart"/>
      <w:r w:rsidRPr="005D199C">
        <w:rPr>
          <w:rFonts w:ascii="Times New Roman" w:eastAsia="Times New Roman" w:hAnsi="Times New Roman" w:cs="Times New Roman"/>
          <w:iCs/>
          <w:sz w:val="24"/>
          <w:szCs w:val="24"/>
          <w:lang w:eastAsia="pt-PT"/>
        </w:rPr>
        <w:t>penicilamina</w:t>
      </w:r>
      <w:proofErr w:type="spellEnd"/>
      <w:r w:rsidRPr="005D199C">
        <w:rPr>
          <w:rFonts w:ascii="Times New Roman" w:eastAsia="Times New Roman" w:hAnsi="Times New Roman" w:cs="Times New Roman"/>
          <w:iCs/>
          <w:sz w:val="24"/>
          <w:szCs w:val="24"/>
          <w:lang w:eastAsia="pt-PT"/>
        </w:rPr>
        <w:t xml:space="preserve"> em casos menos graves de artrite reumatóide pois possui efeitos adversos mais ligeiros como erupções, dores musculares e problemas oculares. A </w:t>
      </w:r>
      <w:proofErr w:type="spellStart"/>
      <w:r w:rsidRPr="005D199C">
        <w:rPr>
          <w:rFonts w:ascii="Times New Roman" w:eastAsia="Times New Roman" w:hAnsi="Times New Roman" w:cs="Times New Roman"/>
          <w:iCs/>
          <w:sz w:val="24"/>
          <w:szCs w:val="24"/>
          <w:lang w:eastAsia="pt-PT"/>
        </w:rPr>
        <w:t>sulfasalazina</w:t>
      </w:r>
      <w:proofErr w:type="spellEnd"/>
      <w:r w:rsidRPr="005D199C">
        <w:rPr>
          <w:rFonts w:ascii="Times New Roman" w:eastAsia="Times New Roman" w:hAnsi="Times New Roman" w:cs="Times New Roman"/>
          <w:iCs/>
          <w:sz w:val="24"/>
          <w:szCs w:val="24"/>
          <w:lang w:eastAsia="pt-PT"/>
        </w:rPr>
        <w:t xml:space="preserve"> costuma causar melhoria ao fim de 3 meses de tratamento sendo por isso cada vez mais recomendada c</w:t>
      </w:r>
      <w:r w:rsidR="00895609">
        <w:rPr>
          <w:rFonts w:ascii="Times New Roman" w:eastAsia="Times New Roman" w:hAnsi="Times New Roman" w:cs="Times New Roman"/>
          <w:iCs/>
          <w:sz w:val="24"/>
          <w:szCs w:val="24"/>
          <w:lang w:eastAsia="pt-PT"/>
        </w:rPr>
        <w:t>omo tratamento preferencial. [25, 26</w:t>
      </w:r>
      <w:r w:rsidRPr="005D199C">
        <w:rPr>
          <w:rFonts w:ascii="Times New Roman" w:eastAsia="Times New Roman" w:hAnsi="Times New Roman" w:cs="Times New Roman"/>
          <w:iCs/>
          <w:sz w:val="24"/>
          <w:szCs w:val="24"/>
          <w:lang w:eastAsia="pt-PT"/>
        </w:rPr>
        <w:t>]</w:t>
      </w:r>
    </w:p>
    <w:p w:rsidR="00AE3DDA" w:rsidRPr="005D199C" w:rsidRDefault="007C1EF7" w:rsidP="0095726E">
      <w:pPr>
        <w:spacing w:after="240" w:line="360" w:lineRule="auto"/>
        <w:ind w:firstLine="709"/>
        <w:jc w:val="both"/>
        <w:rPr>
          <w:rFonts w:ascii="Times New Roman" w:eastAsia="Times New Roman" w:hAnsi="Times New Roman" w:cs="Times New Roman"/>
          <w:iCs/>
          <w:sz w:val="24"/>
          <w:szCs w:val="24"/>
          <w:lang w:eastAsia="pt-PT"/>
        </w:rPr>
      </w:pPr>
      <w:r>
        <w:rPr>
          <w:rFonts w:ascii="Times New Roman" w:eastAsia="Times New Roman" w:hAnsi="Times New Roman" w:cs="Times New Roman"/>
          <w:iCs/>
          <w:sz w:val="24"/>
          <w:szCs w:val="24"/>
          <w:lang w:eastAsia="pt-PT"/>
        </w:rPr>
        <w:t xml:space="preserve">Os </w:t>
      </w:r>
      <w:proofErr w:type="spellStart"/>
      <w:r>
        <w:rPr>
          <w:rFonts w:ascii="Times New Roman" w:eastAsia="Times New Roman" w:hAnsi="Times New Roman" w:cs="Times New Roman"/>
          <w:iCs/>
          <w:sz w:val="24"/>
          <w:szCs w:val="24"/>
          <w:lang w:eastAsia="pt-PT"/>
        </w:rPr>
        <w:t>corticosteró</w:t>
      </w:r>
      <w:r w:rsidR="00AE3DDA" w:rsidRPr="005D199C">
        <w:rPr>
          <w:rFonts w:ascii="Times New Roman" w:eastAsia="Times New Roman" w:hAnsi="Times New Roman" w:cs="Times New Roman"/>
          <w:iCs/>
          <w:sz w:val="24"/>
          <w:szCs w:val="24"/>
          <w:lang w:eastAsia="pt-PT"/>
        </w:rPr>
        <w:t>ides</w:t>
      </w:r>
      <w:proofErr w:type="spellEnd"/>
      <w:r w:rsidR="00AE3DDA" w:rsidRPr="005D199C">
        <w:rPr>
          <w:rFonts w:ascii="Times New Roman" w:eastAsia="Times New Roman" w:hAnsi="Times New Roman" w:cs="Times New Roman"/>
          <w:iCs/>
          <w:sz w:val="24"/>
          <w:szCs w:val="24"/>
          <w:lang w:eastAsia="pt-PT"/>
        </w:rPr>
        <w:t xml:space="preserve"> (</w:t>
      </w:r>
      <w:proofErr w:type="spellStart"/>
      <w:r w:rsidR="00AE3DDA" w:rsidRPr="005D199C">
        <w:rPr>
          <w:rFonts w:ascii="Times New Roman" w:eastAsia="Times New Roman" w:hAnsi="Times New Roman" w:cs="Times New Roman"/>
          <w:iCs/>
          <w:sz w:val="24"/>
          <w:szCs w:val="24"/>
          <w:lang w:eastAsia="pt-PT"/>
        </w:rPr>
        <w:t>prednisolona</w:t>
      </w:r>
      <w:proofErr w:type="spellEnd"/>
      <w:r w:rsidR="00AE3DDA" w:rsidRPr="005D199C">
        <w:rPr>
          <w:rFonts w:ascii="Times New Roman" w:eastAsia="Times New Roman" w:hAnsi="Times New Roman" w:cs="Times New Roman"/>
          <w:iCs/>
          <w:sz w:val="24"/>
          <w:szCs w:val="24"/>
          <w:lang w:eastAsia="pt-PT"/>
        </w:rPr>
        <w:t xml:space="preserve">) são extremamente eficazes, a curto prazo, a reduzir a inflamação em qualquer parte do corpo, não atrasando a progressão da doença, perdendo eficácia com o tempo e implicando efeitos secundários em quase todos os órgãos como hematomas, osteoporose, aumento da pressão arterial, aumento da glicemia ou cataratas, devendo por isso a sua utilização reservar-se ao tratamento imediato de um surto </w:t>
      </w:r>
      <w:r w:rsidR="00AE3DDA" w:rsidRPr="005D199C">
        <w:rPr>
          <w:rFonts w:ascii="Times New Roman" w:eastAsia="Times New Roman" w:hAnsi="Times New Roman" w:cs="Times New Roman"/>
          <w:iCs/>
          <w:sz w:val="24"/>
          <w:szCs w:val="24"/>
          <w:lang w:eastAsia="pt-PT"/>
        </w:rPr>
        <w:lastRenderedPageBreak/>
        <w:t>inflamatório. Estes podem ser injectados directamente na articulação embora não se deva repetir com regularidade este procedimento uma vez que este acelera o progresso d</w:t>
      </w:r>
      <w:r w:rsidR="00895609">
        <w:rPr>
          <w:rFonts w:ascii="Times New Roman" w:eastAsia="Times New Roman" w:hAnsi="Times New Roman" w:cs="Times New Roman"/>
          <w:iCs/>
          <w:sz w:val="24"/>
          <w:szCs w:val="24"/>
          <w:lang w:eastAsia="pt-PT"/>
        </w:rPr>
        <w:t>e degradação da articulação. [25</w:t>
      </w:r>
      <w:r w:rsidR="00AE3DDA" w:rsidRPr="005D199C">
        <w:rPr>
          <w:rFonts w:ascii="Times New Roman" w:eastAsia="Times New Roman" w:hAnsi="Times New Roman" w:cs="Times New Roman"/>
          <w:iCs/>
          <w:sz w:val="24"/>
          <w:szCs w:val="24"/>
          <w:lang w:eastAsia="pt-PT"/>
        </w:rPr>
        <w:t>]</w:t>
      </w:r>
    </w:p>
    <w:p w:rsidR="00AE3DDA" w:rsidRPr="005D199C" w:rsidRDefault="00AE3DDA" w:rsidP="0095726E">
      <w:pPr>
        <w:spacing w:after="240" w:line="360" w:lineRule="auto"/>
        <w:ind w:firstLine="709"/>
        <w:jc w:val="both"/>
        <w:rPr>
          <w:rFonts w:ascii="Times New Roman" w:eastAsia="Times New Roman" w:hAnsi="Times New Roman" w:cs="Times New Roman"/>
          <w:iCs/>
          <w:sz w:val="24"/>
          <w:szCs w:val="24"/>
          <w:lang w:eastAsia="pt-PT"/>
        </w:rPr>
      </w:pPr>
      <w:r w:rsidRPr="005D199C">
        <w:rPr>
          <w:rFonts w:ascii="Times New Roman" w:eastAsia="Times New Roman" w:hAnsi="Times New Roman" w:cs="Times New Roman"/>
          <w:iCs/>
          <w:sz w:val="24"/>
          <w:szCs w:val="24"/>
          <w:lang w:eastAsia="pt-PT"/>
        </w:rPr>
        <w:t xml:space="preserve">Os medicamentos </w:t>
      </w:r>
      <w:proofErr w:type="spellStart"/>
      <w:r w:rsidRPr="005D199C">
        <w:rPr>
          <w:rFonts w:ascii="Times New Roman" w:eastAsia="Times New Roman" w:hAnsi="Times New Roman" w:cs="Times New Roman"/>
          <w:iCs/>
          <w:sz w:val="24"/>
          <w:szCs w:val="24"/>
          <w:lang w:eastAsia="pt-PT"/>
        </w:rPr>
        <w:t>imunossupressores</w:t>
      </w:r>
      <w:proofErr w:type="spellEnd"/>
      <w:r w:rsidRPr="005D199C">
        <w:rPr>
          <w:rFonts w:ascii="Times New Roman" w:eastAsia="Times New Roman" w:hAnsi="Times New Roman" w:cs="Times New Roman"/>
          <w:iCs/>
          <w:sz w:val="24"/>
          <w:szCs w:val="24"/>
          <w:lang w:eastAsia="pt-PT"/>
        </w:rPr>
        <w:t xml:space="preserve"> como o </w:t>
      </w:r>
      <w:proofErr w:type="spellStart"/>
      <w:r w:rsidRPr="005D199C">
        <w:rPr>
          <w:rFonts w:ascii="Times New Roman" w:eastAsia="Times New Roman" w:hAnsi="Times New Roman" w:cs="Times New Roman"/>
          <w:iCs/>
          <w:sz w:val="24"/>
          <w:szCs w:val="24"/>
          <w:lang w:eastAsia="pt-PT"/>
        </w:rPr>
        <w:t>metotrexato</w:t>
      </w:r>
      <w:proofErr w:type="spellEnd"/>
      <w:r w:rsidRPr="005D199C">
        <w:rPr>
          <w:rFonts w:ascii="Times New Roman" w:eastAsia="Times New Roman" w:hAnsi="Times New Roman" w:cs="Times New Roman"/>
          <w:iCs/>
          <w:sz w:val="24"/>
          <w:szCs w:val="24"/>
          <w:lang w:eastAsia="pt-PT"/>
        </w:rPr>
        <w:t xml:space="preserve">, a </w:t>
      </w:r>
      <w:proofErr w:type="spellStart"/>
      <w:r w:rsidRPr="005D199C">
        <w:rPr>
          <w:rFonts w:ascii="Times New Roman" w:eastAsia="Times New Roman" w:hAnsi="Times New Roman" w:cs="Times New Roman"/>
          <w:iCs/>
          <w:sz w:val="24"/>
          <w:szCs w:val="24"/>
          <w:lang w:eastAsia="pt-PT"/>
        </w:rPr>
        <w:t>azatioprina</w:t>
      </w:r>
      <w:proofErr w:type="spellEnd"/>
      <w:r w:rsidRPr="005D199C">
        <w:rPr>
          <w:rFonts w:ascii="Times New Roman" w:eastAsia="Times New Roman" w:hAnsi="Times New Roman" w:cs="Times New Roman"/>
          <w:iCs/>
          <w:sz w:val="24"/>
          <w:szCs w:val="24"/>
          <w:lang w:eastAsia="pt-PT"/>
        </w:rPr>
        <w:t xml:space="preserve"> e a </w:t>
      </w:r>
      <w:proofErr w:type="spellStart"/>
      <w:r w:rsidRPr="005D199C">
        <w:rPr>
          <w:rFonts w:ascii="Times New Roman" w:eastAsia="Times New Roman" w:hAnsi="Times New Roman" w:cs="Times New Roman"/>
          <w:iCs/>
          <w:sz w:val="24"/>
          <w:szCs w:val="24"/>
          <w:lang w:eastAsia="pt-PT"/>
        </w:rPr>
        <w:t>ciclofosfamida</w:t>
      </w:r>
      <w:proofErr w:type="spellEnd"/>
      <w:r w:rsidRPr="005D199C">
        <w:rPr>
          <w:rFonts w:ascii="Times New Roman" w:eastAsia="Times New Roman" w:hAnsi="Times New Roman" w:cs="Times New Roman"/>
          <w:iCs/>
          <w:sz w:val="24"/>
          <w:szCs w:val="24"/>
          <w:lang w:eastAsia="pt-PT"/>
        </w:rPr>
        <w:t xml:space="preserve"> controlam a inflamação não devendo por isso ser usados em associação com </w:t>
      </w:r>
      <w:proofErr w:type="spellStart"/>
      <w:r w:rsidRPr="005D199C">
        <w:rPr>
          <w:rFonts w:ascii="Times New Roman" w:eastAsia="Times New Roman" w:hAnsi="Times New Roman" w:cs="Times New Roman"/>
          <w:iCs/>
          <w:sz w:val="24"/>
          <w:szCs w:val="24"/>
          <w:lang w:eastAsia="pt-PT"/>
        </w:rPr>
        <w:t>corticosteroides</w:t>
      </w:r>
      <w:proofErr w:type="spellEnd"/>
      <w:r w:rsidRPr="005D199C">
        <w:rPr>
          <w:rFonts w:ascii="Times New Roman" w:eastAsia="Times New Roman" w:hAnsi="Times New Roman" w:cs="Times New Roman"/>
          <w:iCs/>
          <w:sz w:val="24"/>
          <w:szCs w:val="24"/>
          <w:lang w:eastAsia="pt-PT"/>
        </w:rPr>
        <w:t xml:space="preserve"> mas estes apresentam efeitos secundários potencialmente mortais como doenças de fígado, inflamação dos pulmões, aumento de susceptibilidade á infecções e supressão da produção de células sanguíneas na medula bem como o risco </w:t>
      </w:r>
      <w:proofErr w:type="spellStart"/>
      <w:r w:rsidRPr="005D199C">
        <w:rPr>
          <w:rFonts w:ascii="Times New Roman" w:eastAsia="Times New Roman" w:hAnsi="Times New Roman" w:cs="Times New Roman"/>
          <w:iCs/>
          <w:sz w:val="24"/>
          <w:szCs w:val="24"/>
          <w:lang w:eastAsia="pt-PT"/>
        </w:rPr>
        <w:t>carcinogénico</w:t>
      </w:r>
      <w:proofErr w:type="spellEnd"/>
      <w:r w:rsidRPr="005D199C">
        <w:rPr>
          <w:rFonts w:ascii="Times New Roman" w:eastAsia="Times New Roman" w:hAnsi="Times New Roman" w:cs="Times New Roman"/>
          <w:iCs/>
          <w:sz w:val="24"/>
          <w:szCs w:val="24"/>
          <w:lang w:eastAsia="pt-PT"/>
        </w:rPr>
        <w:t xml:space="preserve"> associado á </w:t>
      </w:r>
      <w:proofErr w:type="spellStart"/>
      <w:r w:rsidRPr="005D199C">
        <w:rPr>
          <w:rFonts w:ascii="Times New Roman" w:eastAsia="Times New Roman" w:hAnsi="Times New Roman" w:cs="Times New Roman"/>
          <w:iCs/>
          <w:sz w:val="24"/>
          <w:szCs w:val="24"/>
          <w:lang w:eastAsia="pt-PT"/>
        </w:rPr>
        <w:t>azatioprina</w:t>
      </w:r>
      <w:proofErr w:type="spellEnd"/>
      <w:r w:rsidRPr="005D199C">
        <w:rPr>
          <w:rFonts w:ascii="Times New Roman" w:eastAsia="Times New Roman" w:hAnsi="Times New Roman" w:cs="Times New Roman"/>
          <w:iCs/>
          <w:sz w:val="24"/>
          <w:szCs w:val="24"/>
          <w:lang w:eastAsia="pt-PT"/>
        </w:rPr>
        <w:t xml:space="preserve"> e á </w:t>
      </w:r>
      <w:proofErr w:type="spellStart"/>
      <w:r w:rsidRPr="005D199C">
        <w:rPr>
          <w:rFonts w:ascii="Times New Roman" w:eastAsia="Times New Roman" w:hAnsi="Times New Roman" w:cs="Times New Roman"/>
          <w:iCs/>
          <w:sz w:val="24"/>
          <w:szCs w:val="24"/>
          <w:lang w:eastAsia="pt-PT"/>
        </w:rPr>
        <w:t>ciclofosfamida</w:t>
      </w:r>
      <w:proofErr w:type="spellEnd"/>
      <w:r w:rsidRPr="005D199C">
        <w:rPr>
          <w:rFonts w:ascii="Times New Roman" w:eastAsia="Times New Roman" w:hAnsi="Times New Roman" w:cs="Times New Roman"/>
          <w:iCs/>
          <w:sz w:val="24"/>
          <w:szCs w:val="24"/>
          <w:lang w:eastAsia="pt-PT"/>
        </w:rPr>
        <w:t xml:space="preserve">. O </w:t>
      </w:r>
      <w:proofErr w:type="spellStart"/>
      <w:r w:rsidRPr="005D199C">
        <w:rPr>
          <w:rFonts w:ascii="Times New Roman" w:eastAsia="Times New Roman" w:hAnsi="Times New Roman" w:cs="Times New Roman"/>
          <w:iCs/>
          <w:sz w:val="24"/>
          <w:szCs w:val="24"/>
          <w:lang w:eastAsia="pt-PT"/>
        </w:rPr>
        <w:t>metotrexato</w:t>
      </w:r>
      <w:proofErr w:type="spellEnd"/>
      <w:r w:rsidRPr="005D199C">
        <w:rPr>
          <w:rFonts w:ascii="Times New Roman" w:eastAsia="Times New Roman" w:hAnsi="Times New Roman" w:cs="Times New Roman"/>
          <w:iCs/>
          <w:sz w:val="24"/>
          <w:szCs w:val="24"/>
          <w:lang w:eastAsia="pt-PT"/>
        </w:rPr>
        <w:t xml:space="preserve"> administrado oralmente uma vez por semana tem sido cada vez mais usado numa fase inicial do tratamento até mesmo antes de se recorrer a medicamentos de acção retardada pois o seu efeito é quase imediato e tem demonstrado ser bem tolerado pelos pacie</w:t>
      </w:r>
      <w:r w:rsidR="00895609">
        <w:rPr>
          <w:rFonts w:ascii="Times New Roman" w:eastAsia="Times New Roman" w:hAnsi="Times New Roman" w:cs="Times New Roman"/>
          <w:iCs/>
          <w:sz w:val="24"/>
          <w:szCs w:val="24"/>
          <w:lang w:eastAsia="pt-PT"/>
        </w:rPr>
        <w:t>ntes. [25</w:t>
      </w:r>
      <w:r w:rsidRPr="005D199C">
        <w:rPr>
          <w:rFonts w:ascii="Times New Roman" w:eastAsia="Times New Roman" w:hAnsi="Times New Roman" w:cs="Times New Roman"/>
          <w:iCs/>
          <w:sz w:val="24"/>
          <w:szCs w:val="24"/>
          <w:lang w:eastAsia="pt-PT"/>
        </w:rPr>
        <w:t>]</w:t>
      </w:r>
    </w:p>
    <w:p w:rsidR="00AE3DDA" w:rsidRPr="005D199C" w:rsidRDefault="00AE3DDA" w:rsidP="0095726E">
      <w:pPr>
        <w:spacing w:after="240" w:line="360" w:lineRule="auto"/>
        <w:ind w:firstLine="709"/>
        <w:jc w:val="both"/>
        <w:rPr>
          <w:rFonts w:ascii="Times New Roman" w:eastAsia="Times New Roman" w:hAnsi="Times New Roman" w:cs="Times New Roman"/>
          <w:iCs/>
          <w:sz w:val="24"/>
          <w:szCs w:val="24"/>
          <w:lang w:eastAsia="pt-PT"/>
        </w:rPr>
      </w:pPr>
      <w:r w:rsidRPr="005D199C">
        <w:rPr>
          <w:rFonts w:ascii="Times New Roman" w:eastAsia="Times New Roman" w:hAnsi="Times New Roman" w:cs="Times New Roman"/>
          <w:iCs/>
          <w:sz w:val="24"/>
          <w:szCs w:val="24"/>
          <w:lang w:eastAsia="pt-PT"/>
        </w:rPr>
        <w:t xml:space="preserve">Como associação á terapêutica medicamentosa estão terapias como: fisioterapia, </w:t>
      </w:r>
      <w:proofErr w:type="spellStart"/>
      <w:r w:rsidRPr="005D199C">
        <w:rPr>
          <w:rFonts w:ascii="Times New Roman" w:eastAsia="Times New Roman" w:hAnsi="Times New Roman" w:cs="Times New Roman"/>
          <w:iCs/>
          <w:sz w:val="24"/>
          <w:szCs w:val="24"/>
          <w:lang w:eastAsia="pt-PT"/>
        </w:rPr>
        <w:t>hidroginástica</w:t>
      </w:r>
      <w:proofErr w:type="spellEnd"/>
      <w:r w:rsidRPr="005D199C">
        <w:rPr>
          <w:rFonts w:ascii="Times New Roman" w:eastAsia="Times New Roman" w:hAnsi="Times New Roman" w:cs="Times New Roman"/>
          <w:iCs/>
          <w:sz w:val="24"/>
          <w:szCs w:val="24"/>
          <w:lang w:eastAsia="pt-PT"/>
        </w:rPr>
        <w:t xml:space="preserve"> ou aplicação de calor nas articulações afectadas. Caso isso não seja eficaz pode ser necessário recorrer á cirurgia onde a articulação afectada é substituída por uma artificial ou pode proceder-se á fusão de vértebras por exemplo, para evitar a compressão da espinal medula, ou do polegar para que este possa ser utilizado para seg</w:t>
      </w:r>
      <w:r w:rsidR="00895609">
        <w:rPr>
          <w:rFonts w:ascii="Times New Roman" w:eastAsia="Times New Roman" w:hAnsi="Times New Roman" w:cs="Times New Roman"/>
          <w:iCs/>
          <w:sz w:val="24"/>
          <w:szCs w:val="24"/>
          <w:lang w:eastAsia="pt-PT"/>
        </w:rPr>
        <w:t>urar algo sem dor associada. [25</w:t>
      </w:r>
      <w:r w:rsidRPr="005D199C">
        <w:rPr>
          <w:rFonts w:ascii="Times New Roman" w:eastAsia="Times New Roman" w:hAnsi="Times New Roman" w:cs="Times New Roman"/>
          <w:iCs/>
          <w:sz w:val="24"/>
          <w:szCs w:val="24"/>
          <w:lang w:eastAsia="pt-PT"/>
        </w:rPr>
        <w:t>]</w:t>
      </w:r>
    </w:p>
    <w:p w:rsidR="00130216" w:rsidRDefault="00130216" w:rsidP="0095726E">
      <w:pPr>
        <w:jc w:val="both"/>
        <w:rPr>
          <w:rFonts w:ascii="Times New Roman" w:hAnsi="Times New Roman" w:cs="Times New Roman"/>
          <w:sz w:val="24"/>
          <w:szCs w:val="24"/>
        </w:rPr>
      </w:pPr>
      <w:r>
        <w:rPr>
          <w:rFonts w:ascii="Times New Roman" w:hAnsi="Times New Roman" w:cs="Times New Roman"/>
          <w:sz w:val="24"/>
          <w:szCs w:val="24"/>
        </w:rPr>
        <w:br w:type="page"/>
      </w:r>
    </w:p>
    <w:p w:rsidR="00AE3DDA" w:rsidRDefault="00AE3DDA" w:rsidP="0095726E">
      <w:pPr>
        <w:spacing w:line="360" w:lineRule="auto"/>
        <w:jc w:val="both"/>
        <w:rPr>
          <w:rFonts w:ascii="Times New Roman" w:hAnsi="Times New Roman" w:cs="Times New Roman"/>
          <w:sz w:val="24"/>
          <w:szCs w:val="24"/>
        </w:rPr>
      </w:pPr>
    </w:p>
    <w:p w:rsidR="00750790" w:rsidRPr="00750790" w:rsidRDefault="00750790" w:rsidP="0095726E">
      <w:pPr>
        <w:pStyle w:val="PargrafodaLista"/>
        <w:numPr>
          <w:ilvl w:val="0"/>
          <w:numId w:val="5"/>
        </w:numPr>
        <w:shd w:val="clear" w:color="auto" w:fill="FFFFFF"/>
        <w:spacing w:before="100" w:beforeAutospacing="1" w:after="100" w:afterAutospacing="1" w:line="360" w:lineRule="auto"/>
        <w:jc w:val="both"/>
        <w:rPr>
          <w:rFonts w:ascii="Times New Roman" w:hAnsi="Times New Roman" w:cs="Times New Roman"/>
          <w:b/>
          <w:sz w:val="28"/>
          <w:szCs w:val="24"/>
        </w:rPr>
      </w:pPr>
      <w:r w:rsidRPr="00750790">
        <w:rPr>
          <w:rFonts w:ascii="Times New Roman" w:hAnsi="Times New Roman" w:cs="Times New Roman"/>
          <w:b/>
          <w:sz w:val="28"/>
          <w:szCs w:val="24"/>
        </w:rPr>
        <w:t>1.6 - Aterosclerose</w:t>
      </w:r>
    </w:p>
    <w:p w:rsidR="00750790" w:rsidRPr="005D199C" w:rsidRDefault="00750790" w:rsidP="0095726E">
      <w:pPr>
        <w:shd w:val="clear" w:color="auto" w:fill="FFFFFF"/>
        <w:spacing w:before="100" w:beforeAutospacing="1" w:after="100" w:afterAutospacing="1" w:line="360" w:lineRule="auto"/>
        <w:ind w:firstLine="709"/>
        <w:jc w:val="both"/>
        <w:rPr>
          <w:rFonts w:ascii="Times New Roman" w:hAnsi="Times New Roman" w:cs="Times New Roman"/>
          <w:sz w:val="24"/>
          <w:szCs w:val="24"/>
        </w:rPr>
      </w:pPr>
      <w:r w:rsidRPr="005D199C">
        <w:rPr>
          <w:rFonts w:ascii="Times New Roman" w:hAnsi="Times New Roman" w:cs="Times New Roman"/>
          <w:sz w:val="24"/>
          <w:szCs w:val="24"/>
        </w:rPr>
        <w:t xml:space="preserve">A aterosclerose é uma doença inflamatória </w:t>
      </w:r>
      <w:proofErr w:type="spellStart"/>
      <w:r w:rsidRPr="005D199C">
        <w:rPr>
          <w:rFonts w:ascii="Times New Roman" w:hAnsi="Times New Roman" w:cs="Times New Roman"/>
          <w:sz w:val="24"/>
          <w:szCs w:val="24"/>
        </w:rPr>
        <w:t>crónico-degenerativa</w:t>
      </w:r>
      <w:proofErr w:type="spellEnd"/>
      <w:r w:rsidRPr="005D199C">
        <w:rPr>
          <w:rFonts w:ascii="Times New Roman" w:hAnsi="Times New Roman" w:cs="Times New Roman"/>
          <w:sz w:val="24"/>
          <w:szCs w:val="24"/>
        </w:rPr>
        <w:t xml:space="preserve"> na qual matéria gorda se vai progressivamente acumulando por baixo do revestimento intestinal da parede arterial (vasos que levam o sangue aos tecidos), provocando o espessamento da mesma com consequente perda de elasticidade da parede arterial e diminuição do fluxo de sangue nessa zona ou a partir dessa zona</w:t>
      </w:r>
      <w:r w:rsidR="008C29D9">
        <w:rPr>
          <w:rFonts w:ascii="Times New Roman" w:hAnsi="Times New Roman" w:cs="Times New Roman"/>
          <w:sz w:val="24"/>
          <w:szCs w:val="24"/>
        </w:rPr>
        <w:t xml:space="preserve"> (figura 18</w:t>
      </w:r>
      <w:r w:rsidR="00845B0B">
        <w:rPr>
          <w:rFonts w:ascii="Times New Roman" w:hAnsi="Times New Roman" w:cs="Times New Roman"/>
          <w:sz w:val="24"/>
          <w:szCs w:val="24"/>
        </w:rPr>
        <w:t>)</w:t>
      </w:r>
      <w:r w:rsidRPr="005D199C">
        <w:rPr>
          <w:rFonts w:ascii="Times New Roman" w:hAnsi="Times New Roman" w:cs="Times New Roman"/>
          <w:sz w:val="24"/>
          <w:szCs w:val="24"/>
        </w:rPr>
        <w:t xml:space="preserve">. Pode afectar artérias que alimentam órgãos como o cérebro ou o coração, entre outros, especialmente em zonas de ramificação (possivelmente porque a turbulência da corrente nessa zona causa micro lesões que favorecem a migração destas células </w:t>
      </w:r>
      <w:r w:rsidR="00895609">
        <w:rPr>
          <w:rFonts w:ascii="Times New Roman" w:hAnsi="Times New Roman" w:cs="Times New Roman"/>
          <w:sz w:val="24"/>
          <w:szCs w:val="24"/>
        </w:rPr>
        <w:t>para camadas mais internas). [27</w:t>
      </w:r>
      <w:r w:rsidRPr="005D199C">
        <w:rPr>
          <w:rFonts w:ascii="Times New Roman" w:hAnsi="Times New Roman" w:cs="Times New Roman"/>
          <w:sz w:val="24"/>
          <w:szCs w:val="24"/>
        </w:rPr>
        <w:t>]</w:t>
      </w:r>
    </w:p>
    <w:p w:rsidR="00845B0B" w:rsidRDefault="00750790" w:rsidP="0095726E">
      <w:pPr>
        <w:shd w:val="clear" w:color="auto" w:fill="FFFFFF"/>
        <w:spacing w:before="100" w:beforeAutospacing="1" w:after="100" w:afterAutospacing="1" w:line="360" w:lineRule="auto"/>
        <w:ind w:firstLine="709"/>
        <w:jc w:val="both"/>
        <w:rPr>
          <w:rFonts w:ascii="Times New Roman" w:hAnsi="Times New Roman" w:cs="Times New Roman"/>
          <w:noProof/>
          <w:sz w:val="24"/>
          <w:szCs w:val="24"/>
          <w:lang w:eastAsia="pt-PT"/>
        </w:rPr>
      </w:pPr>
      <w:r w:rsidRPr="005D199C">
        <w:rPr>
          <w:rFonts w:ascii="Times New Roman" w:hAnsi="Times New Roman" w:cs="Times New Roman"/>
          <w:sz w:val="24"/>
          <w:szCs w:val="24"/>
        </w:rPr>
        <w:t>O processo de fo</w:t>
      </w:r>
      <w:r w:rsidR="007C1EF7">
        <w:rPr>
          <w:rFonts w:ascii="Times New Roman" w:hAnsi="Times New Roman" w:cs="Times New Roman"/>
          <w:sz w:val="24"/>
          <w:szCs w:val="24"/>
        </w:rPr>
        <w:t xml:space="preserve">rmação da placa </w:t>
      </w:r>
      <w:proofErr w:type="spellStart"/>
      <w:r w:rsidR="007C1EF7">
        <w:rPr>
          <w:rFonts w:ascii="Times New Roman" w:hAnsi="Times New Roman" w:cs="Times New Roman"/>
          <w:sz w:val="24"/>
          <w:szCs w:val="24"/>
        </w:rPr>
        <w:t>aterosclerótica</w:t>
      </w:r>
      <w:proofErr w:type="spellEnd"/>
      <w:r w:rsidRPr="005D199C">
        <w:rPr>
          <w:rFonts w:ascii="Times New Roman" w:hAnsi="Times New Roman" w:cs="Times New Roman"/>
          <w:sz w:val="24"/>
          <w:szCs w:val="24"/>
        </w:rPr>
        <w:t xml:space="preserve"> ou </w:t>
      </w:r>
      <w:proofErr w:type="spellStart"/>
      <w:r w:rsidRPr="005D199C">
        <w:rPr>
          <w:rFonts w:ascii="Times New Roman" w:hAnsi="Times New Roman" w:cs="Times New Roman"/>
          <w:sz w:val="24"/>
          <w:szCs w:val="24"/>
        </w:rPr>
        <w:t>ateroma</w:t>
      </w:r>
      <w:proofErr w:type="spellEnd"/>
      <w:r w:rsidRPr="005D199C">
        <w:rPr>
          <w:rFonts w:ascii="Times New Roman" w:hAnsi="Times New Roman" w:cs="Times New Roman"/>
          <w:sz w:val="24"/>
          <w:szCs w:val="24"/>
        </w:rPr>
        <w:t xml:space="preserve"> inicia-se quando </w:t>
      </w:r>
      <w:proofErr w:type="spellStart"/>
      <w:r w:rsidRPr="005D199C">
        <w:rPr>
          <w:rFonts w:ascii="Times New Roman" w:hAnsi="Times New Roman" w:cs="Times New Roman"/>
          <w:sz w:val="24"/>
          <w:szCs w:val="24"/>
        </w:rPr>
        <w:t>monocitos</w:t>
      </w:r>
      <w:proofErr w:type="spellEnd"/>
      <w:r w:rsidRPr="005D199C">
        <w:rPr>
          <w:rFonts w:ascii="Times New Roman" w:hAnsi="Times New Roman" w:cs="Times New Roman"/>
          <w:sz w:val="24"/>
          <w:szCs w:val="24"/>
        </w:rPr>
        <w:t xml:space="preserve"> (glóbulos brancos) migram para o interior da parede arterial, a partir da corrente sanguínea, transformando-se em células que acumulam substâncias gordas e que a longo prazo causam espessamentos irregularmente distribuídos pelo revestimento interno da artéria. Estes </w:t>
      </w:r>
      <w:proofErr w:type="spellStart"/>
      <w:r w:rsidRPr="005D199C">
        <w:rPr>
          <w:rFonts w:ascii="Times New Roman" w:hAnsi="Times New Roman" w:cs="Times New Roman"/>
          <w:sz w:val="24"/>
          <w:szCs w:val="24"/>
        </w:rPr>
        <w:t>ateromas</w:t>
      </w:r>
      <w:proofErr w:type="spellEnd"/>
      <w:r w:rsidRPr="005D199C">
        <w:rPr>
          <w:rFonts w:ascii="Times New Roman" w:hAnsi="Times New Roman" w:cs="Times New Roman"/>
          <w:sz w:val="24"/>
          <w:szCs w:val="24"/>
        </w:rPr>
        <w:t xml:space="preserve"> com o passar do tempo ficam cheios com uma substância mole rica em colesterol, células musculares lisas, células necróticas e tecido conjuntivo, podendo rebentar em qualquer altura e dar origem a um coágulo sanguíneo (trombo) que vai estreitar ainda mais a artéria podendo causar a oclusão parcial </w:t>
      </w:r>
      <w:r w:rsidR="00895609">
        <w:rPr>
          <w:rFonts w:ascii="Times New Roman" w:hAnsi="Times New Roman" w:cs="Times New Roman"/>
          <w:sz w:val="24"/>
          <w:szCs w:val="24"/>
        </w:rPr>
        <w:t>ou total da mesma (embolia). [27, 28</w:t>
      </w:r>
      <w:r w:rsidRPr="005D199C">
        <w:rPr>
          <w:rFonts w:ascii="Times New Roman" w:hAnsi="Times New Roman" w:cs="Times New Roman"/>
          <w:sz w:val="24"/>
          <w:szCs w:val="24"/>
        </w:rPr>
        <w:t>]</w:t>
      </w:r>
    </w:p>
    <w:p w:rsidR="00845B0B" w:rsidRDefault="00845B0B" w:rsidP="0095726E">
      <w:pPr>
        <w:shd w:val="clear" w:color="auto" w:fill="FFFFFF"/>
        <w:spacing w:before="100" w:beforeAutospacing="1" w:after="100" w:afterAutospacing="1" w:line="360" w:lineRule="auto"/>
        <w:ind w:firstLine="360"/>
        <w:jc w:val="both"/>
        <w:rPr>
          <w:rFonts w:ascii="Times New Roman" w:hAnsi="Times New Roman" w:cs="Times New Roman"/>
          <w:sz w:val="24"/>
          <w:szCs w:val="24"/>
        </w:rPr>
      </w:pPr>
      <w:r>
        <w:rPr>
          <w:rFonts w:ascii="Times New Roman" w:hAnsi="Times New Roman" w:cs="Times New Roman"/>
          <w:noProof/>
          <w:sz w:val="24"/>
          <w:szCs w:val="24"/>
          <w:lang w:eastAsia="pt-PT"/>
        </w:rPr>
        <w:drawing>
          <wp:inline distT="0" distB="0" distL="0" distR="0">
            <wp:extent cx="2447925" cy="2688142"/>
            <wp:effectExtent l="19050" t="0" r="9525" b="0"/>
            <wp:docPr id="25" name="Imagem 20" descr="imagesCA9GOY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9GOYUO.jpg"/>
                    <pic:cNvPicPr/>
                  </pic:nvPicPr>
                  <pic:blipFill>
                    <a:blip r:embed="rId32" cstate="print"/>
                    <a:stretch>
                      <a:fillRect/>
                    </a:stretch>
                  </pic:blipFill>
                  <pic:spPr>
                    <a:xfrm>
                      <a:off x="0" y="0"/>
                      <a:ext cx="2447925" cy="2688142"/>
                    </a:xfrm>
                    <a:prstGeom prst="rect">
                      <a:avLst/>
                    </a:prstGeom>
                  </pic:spPr>
                </pic:pic>
              </a:graphicData>
            </a:graphic>
          </wp:inline>
        </w:drawing>
      </w:r>
      <w:r>
        <w:rPr>
          <w:rFonts w:ascii="Times New Roman" w:hAnsi="Times New Roman" w:cs="Times New Roman"/>
          <w:noProof/>
          <w:sz w:val="24"/>
          <w:szCs w:val="24"/>
          <w:lang w:eastAsia="pt-PT"/>
        </w:rPr>
        <w:drawing>
          <wp:inline distT="0" distB="0" distL="0" distR="0">
            <wp:extent cx="2590800" cy="1762125"/>
            <wp:effectExtent l="19050" t="0" r="0" b="0"/>
            <wp:docPr id="23" name="Imagem 21" descr="imag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12.jpg"/>
                    <pic:cNvPicPr/>
                  </pic:nvPicPr>
                  <pic:blipFill>
                    <a:blip r:embed="rId33" cstate="print"/>
                    <a:stretch>
                      <a:fillRect/>
                    </a:stretch>
                  </pic:blipFill>
                  <pic:spPr>
                    <a:xfrm>
                      <a:off x="0" y="0"/>
                      <a:ext cx="2590800" cy="1762125"/>
                    </a:xfrm>
                    <a:prstGeom prst="rect">
                      <a:avLst/>
                    </a:prstGeom>
                  </pic:spPr>
                </pic:pic>
              </a:graphicData>
            </a:graphic>
          </wp:inline>
        </w:drawing>
      </w:r>
    </w:p>
    <w:p w:rsidR="00845B0B" w:rsidRPr="00845B0B" w:rsidRDefault="00845B0B" w:rsidP="0095726E">
      <w:pPr>
        <w:shd w:val="clear" w:color="auto" w:fill="FFFFFF"/>
        <w:spacing w:before="100" w:beforeAutospacing="1" w:after="100" w:afterAutospacing="1" w:line="360" w:lineRule="auto"/>
        <w:jc w:val="both"/>
        <w:rPr>
          <w:rFonts w:ascii="Times New Roman" w:hAnsi="Times New Roman" w:cs="Times New Roman"/>
          <w:sz w:val="20"/>
          <w:szCs w:val="24"/>
        </w:rPr>
      </w:pPr>
      <w:r w:rsidRPr="00845B0B">
        <w:rPr>
          <w:rFonts w:ascii="Times New Roman" w:hAnsi="Times New Roman" w:cs="Times New Roman"/>
          <w:b/>
          <w:sz w:val="20"/>
          <w:szCs w:val="24"/>
        </w:rPr>
        <w:t>Figura 1</w:t>
      </w:r>
      <w:r w:rsidR="008C29D9">
        <w:rPr>
          <w:rFonts w:ascii="Times New Roman" w:hAnsi="Times New Roman" w:cs="Times New Roman"/>
          <w:b/>
          <w:sz w:val="20"/>
          <w:szCs w:val="24"/>
        </w:rPr>
        <w:t>8</w:t>
      </w:r>
      <w:r w:rsidRPr="00845B0B">
        <w:rPr>
          <w:rFonts w:ascii="Times New Roman" w:hAnsi="Times New Roman" w:cs="Times New Roman"/>
          <w:sz w:val="20"/>
          <w:szCs w:val="24"/>
        </w:rPr>
        <w:t xml:space="preserve"> – Representação esquemática da formação da placa </w:t>
      </w:r>
      <w:proofErr w:type="spellStart"/>
      <w:r w:rsidRPr="00845B0B">
        <w:rPr>
          <w:rFonts w:ascii="Times New Roman" w:hAnsi="Times New Roman" w:cs="Times New Roman"/>
          <w:sz w:val="20"/>
          <w:szCs w:val="24"/>
        </w:rPr>
        <w:t>aterosclerótica</w:t>
      </w:r>
      <w:proofErr w:type="spellEnd"/>
      <w:r w:rsidRPr="00845B0B">
        <w:rPr>
          <w:rFonts w:ascii="Times New Roman" w:hAnsi="Times New Roman" w:cs="Times New Roman"/>
          <w:sz w:val="20"/>
          <w:szCs w:val="24"/>
        </w:rPr>
        <w:t>.</w:t>
      </w:r>
      <w:r w:rsidR="0098747A">
        <w:rPr>
          <w:rFonts w:ascii="Times New Roman" w:hAnsi="Times New Roman" w:cs="Times New Roman"/>
          <w:sz w:val="20"/>
          <w:szCs w:val="24"/>
        </w:rPr>
        <w:t xml:space="preserve"> [4</w:t>
      </w:r>
      <w:r w:rsidR="006C3742">
        <w:rPr>
          <w:rFonts w:ascii="Times New Roman" w:hAnsi="Times New Roman" w:cs="Times New Roman"/>
          <w:sz w:val="20"/>
          <w:szCs w:val="24"/>
        </w:rPr>
        <w:t>6</w:t>
      </w:r>
      <w:r>
        <w:rPr>
          <w:rFonts w:ascii="Times New Roman" w:hAnsi="Times New Roman" w:cs="Times New Roman"/>
          <w:sz w:val="20"/>
          <w:szCs w:val="24"/>
        </w:rPr>
        <w:t>]</w:t>
      </w:r>
    </w:p>
    <w:p w:rsidR="000B597E" w:rsidRDefault="000B597E" w:rsidP="0095726E">
      <w:pPr>
        <w:shd w:val="clear" w:color="auto" w:fill="FFFFFF"/>
        <w:spacing w:before="100" w:beforeAutospacing="1" w:after="100" w:afterAutospacing="1" w:line="360" w:lineRule="auto"/>
        <w:jc w:val="both"/>
        <w:rPr>
          <w:rFonts w:ascii="Times New Roman" w:hAnsi="Times New Roman" w:cs="Times New Roman"/>
          <w:sz w:val="24"/>
          <w:szCs w:val="24"/>
        </w:rPr>
      </w:pPr>
      <w:r w:rsidRPr="000B597E">
        <w:rPr>
          <w:rFonts w:ascii="Times New Roman" w:hAnsi="Times New Roman" w:cs="Times New Roman"/>
          <w:noProof/>
          <w:sz w:val="24"/>
          <w:szCs w:val="24"/>
          <w:lang w:eastAsia="pt-PT"/>
        </w:rPr>
        <w:lastRenderedPageBreak/>
        <w:drawing>
          <wp:inline distT="0" distB="0" distL="0" distR="0">
            <wp:extent cx="2438400" cy="1811867"/>
            <wp:effectExtent l="19050" t="0" r="0" b="0"/>
            <wp:docPr id="26" name="Imagem 12" descr="http://www.medcenter.com/Medscape/uploadedImages/Content/Article/clip_image0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edcenter.com/Medscape/uploadedImages/Content/Article/clip_image004(13).jpg"/>
                    <pic:cNvPicPr>
                      <a:picLocks noChangeAspect="1" noChangeArrowheads="1"/>
                    </pic:cNvPicPr>
                  </pic:nvPicPr>
                  <pic:blipFill>
                    <a:blip r:embed="rId34" cstate="print"/>
                    <a:srcRect/>
                    <a:stretch>
                      <a:fillRect/>
                    </a:stretch>
                  </pic:blipFill>
                  <pic:spPr bwMode="auto">
                    <a:xfrm>
                      <a:off x="0" y="0"/>
                      <a:ext cx="2438400" cy="1811867"/>
                    </a:xfrm>
                    <a:prstGeom prst="rect">
                      <a:avLst/>
                    </a:prstGeom>
                    <a:noFill/>
                    <a:ln w="9525">
                      <a:noFill/>
                      <a:miter lim="800000"/>
                      <a:headEnd/>
                      <a:tailEnd/>
                    </a:ln>
                    <a:effectLst>
                      <a:softEdge rad="63500"/>
                    </a:effectLst>
                  </pic:spPr>
                </pic:pic>
              </a:graphicData>
            </a:graphic>
          </wp:inline>
        </w:drawing>
      </w:r>
      <w:r w:rsidRPr="000B597E">
        <w:rPr>
          <w:rFonts w:ascii="Times New Roman" w:hAnsi="Times New Roman" w:cs="Times New Roman"/>
          <w:noProof/>
          <w:sz w:val="24"/>
          <w:szCs w:val="24"/>
          <w:lang w:eastAsia="pt-PT"/>
        </w:rPr>
        <w:drawing>
          <wp:inline distT="0" distB="0" distL="0" distR="0">
            <wp:extent cx="2590800" cy="1811161"/>
            <wp:effectExtent l="19050" t="0" r="0" b="0"/>
            <wp:docPr id="27" name="Imagem 14" descr="http://www.medcenter.com/Medscape/uploadedImages/Content/Article/clip_image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edcenter.com/Medscape/uploadedImages/Content/Article/clip_image006(8).jpg"/>
                    <pic:cNvPicPr>
                      <a:picLocks noChangeAspect="1" noChangeArrowheads="1"/>
                    </pic:cNvPicPr>
                  </pic:nvPicPr>
                  <pic:blipFill>
                    <a:blip r:embed="rId35" cstate="print"/>
                    <a:srcRect/>
                    <a:stretch>
                      <a:fillRect/>
                    </a:stretch>
                  </pic:blipFill>
                  <pic:spPr bwMode="auto">
                    <a:xfrm>
                      <a:off x="0" y="0"/>
                      <a:ext cx="2595671" cy="1814566"/>
                    </a:xfrm>
                    <a:prstGeom prst="rect">
                      <a:avLst/>
                    </a:prstGeom>
                    <a:noFill/>
                    <a:ln w="9525">
                      <a:noFill/>
                      <a:miter lim="800000"/>
                      <a:headEnd/>
                      <a:tailEnd/>
                    </a:ln>
                    <a:effectLst>
                      <a:softEdge rad="63500"/>
                    </a:effectLst>
                  </pic:spPr>
                </pic:pic>
              </a:graphicData>
            </a:graphic>
          </wp:inline>
        </w:drawing>
      </w:r>
    </w:p>
    <w:p w:rsidR="000B597E" w:rsidRPr="000B597E" w:rsidRDefault="000B597E" w:rsidP="0095726E">
      <w:pPr>
        <w:shd w:val="clear" w:color="auto" w:fill="FFFFFF"/>
        <w:spacing w:before="100" w:beforeAutospacing="1" w:after="100" w:afterAutospacing="1" w:line="360" w:lineRule="auto"/>
        <w:jc w:val="both"/>
        <w:rPr>
          <w:rFonts w:ascii="Times New Roman" w:hAnsi="Times New Roman" w:cs="Times New Roman"/>
          <w:sz w:val="20"/>
          <w:szCs w:val="24"/>
        </w:rPr>
      </w:pPr>
      <w:r w:rsidRPr="000B597E">
        <w:rPr>
          <w:rFonts w:ascii="Times New Roman" w:hAnsi="Times New Roman" w:cs="Times New Roman"/>
          <w:b/>
          <w:sz w:val="20"/>
          <w:szCs w:val="24"/>
        </w:rPr>
        <w:t>Figura 1</w:t>
      </w:r>
      <w:r w:rsidR="008C29D9">
        <w:rPr>
          <w:rFonts w:ascii="Times New Roman" w:hAnsi="Times New Roman" w:cs="Times New Roman"/>
          <w:b/>
          <w:sz w:val="20"/>
          <w:szCs w:val="24"/>
        </w:rPr>
        <w:t>9</w:t>
      </w:r>
      <w:r w:rsidRPr="000B597E">
        <w:rPr>
          <w:rFonts w:ascii="Times New Roman" w:hAnsi="Times New Roman" w:cs="Times New Roman"/>
          <w:sz w:val="20"/>
          <w:szCs w:val="24"/>
        </w:rPr>
        <w:t xml:space="preserve"> </w:t>
      </w:r>
      <w:r>
        <w:rPr>
          <w:rFonts w:ascii="Times New Roman" w:hAnsi="Times New Roman" w:cs="Times New Roman"/>
          <w:sz w:val="20"/>
          <w:szCs w:val="24"/>
        </w:rPr>
        <w:t>–</w:t>
      </w:r>
      <w:r w:rsidRPr="000B597E">
        <w:rPr>
          <w:rFonts w:ascii="Times New Roman" w:hAnsi="Times New Roman" w:cs="Times New Roman"/>
          <w:sz w:val="20"/>
          <w:szCs w:val="24"/>
        </w:rPr>
        <w:t xml:space="preserve"> </w:t>
      </w:r>
      <w:r>
        <w:rPr>
          <w:rFonts w:ascii="Times New Roman" w:hAnsi="Times New Roman" w:cs="Times New Roman"/>
          <w:sz w:val="20"/>
          <w:szCs w:val="24"/>
        </w:rPr>
        <w:t xml:space="preserve">Doença </w:t>
      </w:r>
      <w:proofErr w:type="spellStart"/>
      <w:r>
        <w:rPr>
          <w:rFonts w:ascii="Times New Roman" w:hAnsi="Times New Roman" w:cs="Times New Roman"/>
          <w:sz w:val="20"/>
          <w:szCs w:val="24"/>
        </w:rPr>
        <w:t>aterosclerótica</w:t>
      </w:r>
      <w:proofErr w:type="spellEnd"/>
      <w:r>
        <w:rPr>
          <w:rFonts w:ascii="Times New Roman" w:hAnsi="Times New Roman" w:cs="Times New Roman"/>
          <w:sz w:val="20"/>
          <w:szCs w:val="24"/>
        </w:rPr>
        <w:t xml:space="preserve"> na artéria carótida pré e pós </w:t>
      </w:r>
      <w:proofErr w:type="spellStart"/>
      <w:r>
        <w:rPr>
          <w:rFonts w:ascii="Times New Roman" w:hAnsi="Times New Roman" w:cs="Times New Roman"/>
          <w:sz w:val="20"/>
          <w:szCs w:val="24"/>
        </w:rPr>
        <w:t>angiopl</w:t>
      </w:r>
      <w:r w:rsidR="00895609">
        <w:rPr>
          <w:rFonts w:ascii="Times New Roman" w:hAnsi="Times New Roman" w:cs="Times New Roman"/>
          <w:sz w:val="20"/>
          <w:szCs w:val="24"/>
        </w:rPr>
        <w:t>astia</w:t>
      </w:r>
      <w:proofErr w:type="spellEnd"/>
      <w:r w:rsidR="00895609">
        <w:rPr>
          <w:rFonts w:ascii="Times New Roman" w:hAnsi="Times New Roman" w:cs="Times New Roman"/>
          <w:sz w:val="20"/>
          <w:szCs w:val="24"/>
        </w:rPr>
        <w:t xml:space="preserve"> com remendo da artéria [28</w:t>
      </w:r>
      <w:r>
        <w:rPr>
          <w:rFonts w:ascii="Times New Roman" w:hAnsi="Times New Roman" w:cs="Times New Roman"/>
          <w:sz w:val="20"/>
          <w:szCs w:val="24"/>
        </w:rPr>
        <w:t>]</w:t>
      </w:r>
    </w:p>
    <w:p w:rsidR="00750790" w:rsidRPr="005D199C" w:rsidRDefault="00750790" w:rsidP="0095726E">
      <w:pPr>
        <w:shd w:val="clear" w:color="auto" w:fill="FFFFFF"/>
        <w:spacing w:before="100" w:beforeAutospacing="1" w:after="100" w:afterAutospacing="1" w:line="360" w:lineRule="auto"/>
        <w:ind w:firstLine="709"/>
        <w:jc w:val="both"/>
        <w:rPr>
          <w:rFonts w:ascii="Times New Roman" w:hAnsi="Times New Roman" w:cs="Times New Roman"/>
          <w:sz w:val="24"/>
          <w:szCs w:val="24"/>
        </w:rPr>
      </w:pPr>
      <w:r w:rsidRPr="005D199C">
        <w:rPr>
          <w:rFonts w:ascii="Times New Roman" w:hAnsi="Times New Roman" w:cs="Times New Roman"/>
          <w:sz w:val="24"/>
          <w:szCs w:val="24"/>
        </w:rPr>
        <w:t xml:space="preserve">Os sintomas associados a esta patologia só se manifestam quando o trombo ou </w:t>
      </w:r>
      <w:proofErr w:type="spellStart"/>
      <w:r w:rsidRPr="005D199C">
        <w:rPr>
          <w:rFonts w:ascii="Times New Roman" w:hAnsi="Times New Roman" w:cs="Times New Roman"/>
          <w:sz w:val="24"/>
          <w:szCs w:val="24"/>
        </w:rPr>
        <w:t>ateroma</w:t>
      </w:r>
      <w:proofErr w:type="spellEnd"/>
      <w:r w:rsidRPr="005D199C">
        <w:rPr>
          <w:rFonts w:ascii="Times New Roman" w:hAnsi="Times New Roman" w:cs="Times New Roman"/>
          <w:sz w:val="24"/>
          <w:szCs w:val="24"/>
        </w:rPr>
        <w:t xml:space="preserve"> obstrui gravemente a artéria e variam consoante o local onde se verifica a obstrução, começando como uma dor ou cãibra como resultado do corte de afluxo de sangue e consequente pr</w:t>
      </w:r>
      <w:r w:rsidR="00895609">
        <w:rPr>
          <w:rFonts w:ascii="Times New Roman" w:hAnsi="Times New Roman" w:cs="Times New Roman"/>
          <w:sz w:val="24"/>
          <w:szCs w:val="24"/>
        </w:rPr>
        <w:t>ivação de oxigénio no local. [27</w:t>
      </w:r>
      <w:r w:rsidRPr="005D199C">
        <w:rPr>
          <w:rFonts w:ascii="Times New Roman" w:hAnsi="Times New Roman" w:cs="Times New Roman"/>
          <w:sz w:val="24"/>
          <w:szCs w:val="24"/>
        </w:rPr>
        <w:t>]</w:t>
      </w:r>
    </w:p>
    <w:p w:rsidR="00750790" w:rsidRPr="005D199C" w:rsidRDefault="00750790" w:rsidP="0095726E">
      <w:pPr>
        <w:shd w:val="clear" w:color="auto" w:fill="FFFFFF"/>
        <w:spacing w:before="100" w:beforeAutospacing="1" w:after="100" w:afterAutospacing="1" w:line="360" w:lineRule="auto"/>
        <w:ind w:firstLine="709"/>
        <w:jc w:val="both"/>
        <w:rPr>
          <w:rFonts w:ascii="Times New Roman" w:hAnsi="Times New Roman" w:cs="Times New Roman"/>
          <w:sz w:val="24"/>
          <w:szCs w:val="24"/>
        </w:rPr>
      </w:pPr>
      <w:r w:rsidRPr="005D199C">
        <w:rPr>
          <w:rFonts w:ascii="Times New Roman" w:hAnsi="Times New Roman" w:cs="Times New Roman"/>
          <w:sz w:val="24"/>
          <w:szCs w:val="24"/>
        </w:rPr>
        <w:t xml:space="preserve">Como principais factores de risco destacam-se: elevados valores de pressão arterial e colesterol, tabagismo, diabetes, obesidade, falta de exercício físico regular, idade avançada e historial de aterosclerose entre os familiares mais próximos, devendo estes factores ser controlados ou eliminados como medida inicial de prevenção e </w:t>
      </w:r>
      <w:r w:rsidR="00895609">
        <w:rPr>
          <w:rFonts w:ascii="Times New Roman" w:hAnsi="Times New Roman" w:cs="Times New Roman"/>
          <w:sz w:val="24"/>
          <w:szCs w:val="24"/>
        </w:rPr>
        <w:t>tratamento da aterosclerose. [27, 28</w:t>
      </w:r>
      <w:r w:rsidRPr="005D199C">
        <w:rPr>
          <w:rFonts w:ascii="Times New Roman" w:hAnsi="Times New Roman" w:cs="Times New Roman"/>
          <w:sz w:val="24"/>
          <w:szCs w:val="24"/>
        </w:rPr>
        <w:t>]</w:t>
      </w:r>
    </w:p>
    <w:p w:rsidR="00750790" w:rsidRPr="005D199C" w:rsidRDefault="00750790" w:rsidP="0095726E">
      <w:pPr>
        <w:shd w:val="clear" w:color="auto" w:fill="FFFFFF"/>
        <w:spacing w:before="100" w:beforeAutospacing="1" w:after="100" w:afterAutospacing="1" w:line="360" w:lineRule="auto"/>
        <w:ind w:firstLine="709"/>
        <w:jc w:val="both"/>
        <w:rPr>
          <w:rFonts w:ascii="Times New Roman" w:hAnsi="Times New Roman" w:cs="Times New Roman"/>
          <w:sz w:val="24"/>
          <w:szCs w:val="24"/>
        </w:rPr>
      </w:pPr>
      <w:r w:rsidRPr="005D199C">
        <w:rPr>
          <w:rFonts w:ascii="Times New Roman" w:hAnsi="Times New Roman" w:cs="Times New Roman"/>
          <w:sz w:val="24"/>
          <w:szCs w:val="24"/>
        </w:rPr>
        <w:t xml:space="preserve">A terapia medicamentosa passa pela toma de agentes </w:t>
      </w:r>
      <w:proofErr w:type="spellStart"/>
      <w:r w:rsidRPr="005D199C">
        <w:rPr>
          <w:rFonts w:ascii="Times New Roman" w:hAnsi="Times New Roman" w:cs="Times New Roman"/>
          <w:sz w:val="24"/>
          <w:szCs w:val="24"/>
        </w:rPr>
        <w:t>antiplaquetários</w:t>
      </w:r>
      <w:proofErr w:type="spellEnd"/>
      <w:r w:rsidRPr="005D199C">
        <w:rPr>
          <w:rFonts w:ascii="Times New Roman" w:hAnsi="Times New Roman" w:cs="Times New Roman"/>
          <w:sz w:val="24"/>
          <w:szCs w:val="24"/>
        </w:rPr>
        <w:t xml:space="preserve"> como a aspirina, </w:t>
      </w:r>
      <w:proofErr w:type="spellStart"/>
      <w:r w:rsidRPr="005D199C">
        <w:rPr>
          <w:rFonts w:ascii="Times New Roman" w:hAnsi="Times New Roman" w:cs="Times New Roman"/>
          <w:sz w:val="24"/>
          <w:szCs w:val="24"/>
        </w:rPr>
        <w:t>ticlopidina</w:t>
      </w:r>
      <w:proofErr w:type="spellEnd"/>
      <w:r w:rsidRPr="005D199C">
        <w:rPr>
          <w:rFonts w:ascii="Times New Roman" w:hAnsi="Times New Roman" w:cs="Times New Roman"/>
          <w:sz w:val="24"/>
          <w:szCs w:val="24"/>
        </w:rPr>
        <w:t xml:space="preserve"> (altera irreversivelmente a parede das plaquetas impedindo que estas se agreguem; é 10% mais eficaz que a aspirina) e </w:t>
      </w:r>
      <w:proofErr w:type="spellStart"/>
      <w:r w:rsidRPr="005D199C">
        <w:rPr>
          <w:rFonts w:ascii="Times New Roman" w:hAnsi="Times New Roman" w:cs="Times New Roman"/>
          <w:sz w:val="24"/>
          <w:szCs w:val="24"/>
        </w:rPr>
        <w:t>clopidogrel</w:t>
      </w:r>
      <w:proofErr w:type="spellEnd"/>
      <w:r w:rsidRPr="005D199C">
        <w:rPr>
          <w:rFonts w:ascii="Times New Roman" w:hAnsi="Times New Roman" w:cs="Times New Roman"/>
          <w:sz w:val="24"/>
          <w:szCs w:val="24"/>
        </w:rPr>
        <w:t xml:space="preserve"> e antic</w:t>
      </w:r>
      <w:r w:rsidR="00895609">
        <w:rPr>
          <w:rFonts w:ascii="Times New Roman" w:hAnsi="Times New Roman" w:cs="Times New Roman"/>
          <w:sz w:val="24"/>
          <w:szCs w:val="24"/>
        </w:rPr>
        <w:t xml:space="preserve">oagulantes como a </w:t>
      </w:r>
      <w:proofErr w:type="spellStart"/>
      <w:r w:rsidR="00895609">
        <w:rPr>
          <w:rFonts w:ascii="Times New Roman" w:hAnsi="Times New Roman" w:cs="Times New Roman"/>
          <w:sz w:val="24"/>
          <w:szCs w:val="24"/>
        </w:rPr>
        <w:t>varfarina</w:t>
      </w:r>
      <w:proofErr w:type="spellEnd"/>
      <w:r w:rsidR="00895609">
        <w:rPr>
          <w:rFonts w:ascii="Times New Roman" w:hAnsi="Times New Roman" w:cs="Times New Roman"/>
          <w:sz w:val="24"/>
          <w:szCs w:val="24"/>
        </w:rPr>
        <w:t>. [28</w:t>
      </w:r>
      <w:r w:rsidRPr="005D199C">
        <w:rPr>
          <w:rFonts w:ascii="Times New Roman" w:hAnsi="Times New Roman" w:cs="Times New Roman"/>
          <w:sz w:val="24"/>
          <w:szCs w:val="24"/>
        </w:rPr>
        <w:t>]</w:t>
      </w:r>
    </w:p>
    <w:p w:rsidR="00845B0B" w:rsidRDefault="00845B0B" w:rsidP="0095726E">
      <w:pPr>
        <w:jc w:val="both"/>
        <w:rPr>
          <w:rFonts w:ascii="Times New Roman" w:hAnsi="Times New Roman" w:cs="Times New Roman"/>
          <w:sz w:val="24"/>
          <w:szCs w:val="24"/>
        </w:rPr>
      </w:pPr>
      <w:r>
        <w:rPr>
          <w:rFonts w:ascii="Times New Roman" w:hAnsi="Times New Roman" w:cs="Times New Roman"/>
          <w:sz w:val="24"/>
          <w:szCs w:val="24"/>
        </w:rPr>
        <w:br w:type="page"/>
      </w:r>
    </w:p>
    <w:p w:rsidR="00DA53A3" w:rsidRDefault="00DA53A3" w:rsidP="0095726E">
      <w:pPr>
        <w:spacing w:line="360" w:lineRule="auto"/>
        <w:ind w:firstLine="708"/>
        <w:jc w:val="both"/>
        <w:rPr>
          <w:rFonts w:ascii="Times New Roman" w:hAnsi="Times New Roman" w:cs="Times New Roman"/>
          <w:sz w:val="24"/>
          <w:szCs w:val="24"/>
        </w:rPr>
      </w:pPr>
    </w:p>
    <w:p w:rsidR="00DA53A3" w:rsidRDefault="00DA53A3" w:rsidP="0095726E">
      <w:pPr>
        <w:spacing w:line="360" w:lineRule="auto"/>
        <w:ind w:firstLine="708"/>
        <w:jc w:val="both"/>
        <w:rPr>
          <w:rFonts w:ascii="Times New Roman" w:hAnsi="Times New Roman" w:cs="Times New Roman"/>
          <w:sz w:val="24"/>
          <w:szCs w:val="24"/>
        </w:rPr>
      </w:pPr>
      <w:r w:rsidRPr="009D1D02">
        <w:rPr>
          <w:rFonts w:ascii="Times New Roman" w:hAnsi="Times New Roman" w:cs="Times New Roman"/>
          <w:sz w:val="24"/>
          <w:szCs w:val="24"/>
        </w:rPr>
        <w:t>A inflamação é definida como a resposta do organismo frente a qualquer tipo de agressão, podendo ser do tipo local ou sistémica</w:t>
      </w:r>
      <w:r>
        <w:rPr>
          <w:rFonts w:ascii="Times New Roman" w:hAnsi="Times New Roman" w:cs="Times New Roman"/>
          <w:sz w:val="24"/>
          <w:szCs w:val="24"/>
        </w:rPr>
        <w:t xml:space="preserve"> (espalha</w:t>
      </w:r>
      <w:r w:rsidRPr="009D1D02">
        <w:rPr>
          <w:rFonts w:ascii="Times New Roman" w:hAnsi="Times New Roman" w:cs="Times New Roman"/>
          <w:sz w:val="24"/>
          <w:szCs w:val="24"/>
        </w:rPr>
        <w:t>-se pelo corpo</w:t>
      </w:r>
      <w:r>
        <w:rPr>
          <w:rFonts w:ascii="Times New Roman" w:hAnsi="Times New Roman" w:cs="Times New Roman"/>
          <w:sz w:val="24"/>
          <w:szCs w:val="24"/>
        </w:rPr>
        <w:t>)</w:t>
      </w:r>
      <w:r w:rsidRPr="009D1D02">
        <w:rPr>
          <w:rFonts w:ascii="Times New Roman" w:hAnsi="Times New Roman" w:cs="Times New Roman"/>
          <w:sz w:val="24"/>
          <w:szCs w:val="24"/>
        </w:rPr>
        <w:t xml:space="preserve"> onde pode produzir </w:t>
      </w:r>
      <w:proofErr w:type="gramStart"/>
      <w:r w:rsidRPr="009D1D02">
        <w:rPr>
          <w:rFonts w:ascii="Times New Roman" w:hAnsi="Times New Roman" w:cs="Times New Roman"/>
          <w:sz w:val="24"/>
          <w:szCs w:val="24"/>
        </w:rPr>
        <w:t>o síndrome</w:t>
      </w:r>
      <w:proofErr w:type="gramEnd"/>
      <w:r w:rsidRPr="009D1D02">
        <w:rPr>
          <w:rFonts w:ascii="Times New Roman" w:hAnsi="Times New Roman" w:cs="Times New Roman"/>
          <w:sz w:val="24"/>
          <w:szCs w:val="24"/>
        </w:rPr>
        <w:t xml:space="preserve"> de resposta inflamatória sistémica (SIRS) que tanto pode ser causado como resposta á agressão de um organismo patogénico (processo mais conhecido por </w:t>
      </w:r>
      <w:proofErr w:type="spellStart"/>
      <w:r w:rsidRPr="009D1D02">
        <w:rPr>
          <w:rFonts w:ascii="Times New Roman" w:hAnsi="Times New Roman" w:cs="Times New Roman"/>
          <w:sz w:val="24"/>
          <w:szCs w:val="24"/>
        </w:rPr>
        <w:t>sepsis</w:t>
      </w:r>
      <w:proofErr w:type="spellEnd"/>
      <w:r w:rsidRPr="009D1D02">
        <w:rPr>
          <w:rFonts w:ascii="Times New Roman" w:hAnsi="Times New Roman" w:cs="Times New Roman"/>
          <w:sz w:val="24"/>
          <w:szCs w:val="24"/>
        </w:rPr>
        <w:t xml:space="preserve">) como por </w:t>
      </w:r>
      <w:r>
        <w:rPr>
          <w:rFonts w:ascii="Times New Roman" w:hAnsi="Times New Roman" w:cs="Times New Roman"/>
          <w:sz w:val="24"/>
          <w:szCs w:val="24"/>
        </w:rPr>
        <w:t xml:space="preserve">outras </w:t>
      </w:r>
      <w:r w:rsidRPr="009D1D02">
        <w:rPr>
          <w:rFonts w:ascii="Times New Roman" w:hAnsi="Times New Roman" w:cs="Times New Roman"/>
          <w:sz w:val="24"/>
          <w:szCs w:val="24"/>
        </w:rPr>
        <w:t xml:space="preserve">causas que originam a resposta aguda não infecciosa (trauma, queimaduras, intervenções cirúrgicas, etc.). Por outras palavras, trata-se de uma tentativa do nosso organismo controlar os danos ou agressões com origem interna ou externa e que se inicia com a libertação de determinadas </w:t>
      </w:r>
      <w:proofErr w:type="spellStart"/>
      <w:r w:rsidR="000E7E4E">
        <w:rPr>
          <w:rFonts w:ascii="Times New Roman" w:hAnsi="Times New Roman" w:cs="Times New Roman"/>
          <w:sz w:val="24"/>
          <w:szCs w:val="24"/>
        </w:rPr>
        <w:t>citocina</w:t>
      </w:r>
      <w:r w:rsidRPr="009D1D02">
        <w:rPr>
          <w:rFonts w:ascii="Times New Roman" w:hAnsi="Times New Roman" w:cs="Times New Roman"/>
          <w:sz w:val="24"/>
          <w:szCs w:val="24"/>
        </w:rPr>
        <w:t>s</w:t>
      </w:r>
      <w:proofErr w:type="spellEnd"/>
      <w:r w:rsidRPr="009D1D02">
        <w:rPr>
          <w:rFonts w:ascii="Times New Roman" w:hAnsi="Times New Roman" w:cs="Times New Roman"/>
          <w:sz w:val="24"/>
          <w:szCs w:val="24"/>
        </w:rPr>
        <w:t xml:space="preserve"> no local da agressão e que posteriormente accionarão um processo conhecido como “resposta de fase aguda” cujos primeiros intervenientes são os componentes do sistema imune inato como as </w:t>
      </w:r>
      <w:proofErr w:type="spellStart"/>
      <w:r w:rsidRPr="009D1D02">
        <w:rPr>
          <w:rFonts w:ascii="Times New Roman" w:hAnsi="Times New Roman" w:cs="Times New Roman"/>
          <w:sz w:val="24"/>
          <w:szCs w:val="24"/>
        </w:rPr>
        <w:t>pentraxinas</w:t>
      </w:r>
      <w:proofErr w:type="spellEnd"/>
      <w:r w:rsidRPr="009D1D02">
        <w:rPr>
          <w:rFonts w:ascii="Times New Roman" w:hAnsi="Times New Roman" w:cs="Times New Roman"/>
          <w:sz w:val="24"/>
          <w:szCs w:val="24"/>
        </w:rPr>
        <w:t>. Este processo pode conseguir controlar a agress</w:t>
      </w:r>
      <w:r>
        <w:rPr>
          <w:rFonts w:ascii="Times New Roman" w:hAnsi="Times New Roman" w:cs="Times New Roman"/>
          <w:sz w:val="24"/>
          <w:szCs w:val="24"/>
        </w:rPr>
        <w:t>ão e resolver-se ou evoluir de duas</w:t>
      </w:r>
      <w:r w:rsidRPr="009D1D02">
        <w:rPr>
          <w:rFonts w:ascii="Times New Roman" w:hAnsi="Times New Roman" w:cs="Times New Roman"/>
          <w:sz w:val="24"/>
          <w:szCs w:val="24"/>
        </w:rPr>
        <w:t xml:space="preserve"> formas</w:t>
      </w:r>
      <w:r w:rsidR="00102B36">
        <w:rPr>
          <w:rFonts w:ascii="Times New Roman" w:hAnsi="Times New Roman" w:cs="Times New Roman"/>
          <w:sz w:val="24"/>
          <w:szCs w:val="24"/>
        </w:rPr>
        <w:t xml:space="preserve"> </w:t>
      </w:r>
      <w:r>
        <w:rPr>
          <w:rFonts w:ascii="Times New Roman" w:hAnsi="Times New Roman" w:cs="Times New Roman"/>
          <w:sz w:val="24"/>
          <w:szCs w:val="24"/>
        </w:rPr>
        <w:t>distintas</w:t>
      </w:r>
      <w:r w:rsidRPr="009D1D02">
        <w:rPr>
          <w:rFonts w:ascii="Times New Roman" w:hAnsi="Times New Roman" w:cs="Times New Roman"/>
          <w:sz w:val="24"/>
          <w:szCs w:val="24"/>
        </w:rPr>
        <w:t>: instaurando-se uma SIRS ou gerando-se uma inflamação crónica na qual se mantêm determinados níveis de activação dos componentes d</w:t>
      </w:r>
      <w:r w:rsidR="00895609">
        <w:rPr>
          <w:rFonts w:ascii="Times New Roman" w:hAnsi="Times New Roman" w:cs="Times New Roman"/>
          <w:sz w:val="24"/>
          <w:szCs w:val="24"/>
        </w:rPr>
        <w:t>o sistema de resposta aguda. [29</w:t>
      </w:r>
      <w:r w:rsidR="001E0428">
        <w:rPr>
          <w:rFonts w:ascii="Times New Roman" w:hAnsi="Times New Roman" w:cs="Times New Roman"/>
          <w:sz w:val="24"/>
          <w:szCs w:val="24"/>
        </w:rPr>
        <w:t>, 30</w:t>
      </w:r>
      <w:r w:rsidRPr="009D1D02">
        <w:rPr>
          <w:rFonts w:ascii="Times New Roman" w:hAnsi="Times New Roman" w:cs="Times New Roman"/>
          <w:sz w:val="24"/>
          <w:szCs w:val="24"/>
        </w:rPr>
        <w:t>]</w:t>
      </w:r>
      <w:r w:rsidR="008C29D9">
        <w:rPr>
          <w:rFonts w:ascii="Times New Roman" w:hAnsi="Times New Roman" w:cs="Times New Roman"/>
          <w:sz w:val="24"/>
          <w:szCs w:val="24"/>
        </w:rPr>
        <w:t xml:space="preserve"> (figura 20</w:t>
      </w:r>
      <w:r w:rsidR="00E96BDE">
        <w:rPr>
          <w:rFonts w:ascii="Times New Roman" w:hAnsi="Times New Roman" w:cs="Times New Roman"/>
          <w:sz w:val="24"/>
          <w:szCs w:val="24"/>
        </w:rPr>
        <w:t>)</w:t>
      </w:r>
    </w:p>
    <w:p w:rsidR="00E96BDE" w:rsidRDefault="004E6846" w:rsidP="0095726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drawing>
          <wp:inline distT="0" distB="0" distL="0" distR="0">
            <wp:extent cx="5467350" cy="3952875"/>
            <wp:effectExtent l="19050" t="0" r="0" b="0"/>
            <wp:docPr id="18"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srcRect/>
                    <a:stretch>
                      <a:fillRect/>
                    </a:stretch>
                  </pic:blipFill>
                  <pic:spPr bwMode="auto">
                    <a:xfrm>
                      <a:off x="0" y="0"/>
                      <a:ext cx="5467350" cy="3952875"/>
                    </a:xfrm>
                    <a:prstGeom prst="rect">
                      <a:avLst/>
                    </a:prstGeom>
                    <a:noFill/>
                    <a:ln w="9525">
                      <a:noFill/>
                      <a:miter lim="800000"/>
                      <a:headEnd/>
                      <a:tailEnd/>
                    </a:ln>
                  </pic:spPr>
                </pic:pic>
              </a:graphicData>
            </a:graphic>
          </wp:inline>
        </w:drawing>
      </w:r>
    </w:p>
    <w:p w:rsidR="00E96BDE" w:rsidRPr="00E96BDE" w:rsidRDefault="008C29D9" w:rsidP="0095726E">
      <w:pPr>
        <w:spacing w:line="360" w:lineRule="auto"/>
        <w:jc w:val="both"/>
        <w:rPr>
          <w:rFonts w:ascii="Times New Roman" w:hAnsi="Times New Roman" w:cs="Times New Roman"/>
          <w:sz w:val="20"/>
          <w:szCs w:val="24"/>
        </w:rPr>
      </w:pPr>
      <w:r>
        <w:rPr>
          <w:rFonts w:ascii="Times New Roman" w:hAnsi="Times New Roman" w:cs="Times New Roman"/>
          <w:b/>
          <w:sz w:val="20"/>
          <w:szCs w:val="24"/>
        </w:rPr>
        <w:t>Figura 20</w:t>
      </w:r>
      <w:r w:rsidR="00E96BDE" w:rsidRPr="00E96BDE">
        <w:rPr>
          <w:rFonts w:ascii="Times New Roman" w:hAnsi="Times New Roman" w:cs="Times New Roman"/>
          <w:sz w:val="20"/>
          <w:szCs w:val="24"/>
        </w:rPr>
        <w:t xml:space="preserve"> </w:t>
      </w:r>
      <w:r w:rsidR="00E96BDE">
        <w:rPr>
          <w:rFonts w:ascii="Times New Roman" w:hAnsi="Times New Roman" w:cs="Times New Roman"/>
          <w:sz w:val="20"/>
          <w:szCs w:val="24"/>
        </w:rPr>
        <w:t>–</w:t>
      </w:r>
      <w:r w:rsidR="00E96BDE" w:rsidRPr="00E96BDE">
        <w:rPr>
          <w:rFonts w:ascii="Times New Roman" w:hAnsi="Times New Roman" w:cs="Times New Roman"/>
          <w:sz w:val="20"/>
          <w:szCs w:val="24"/>
        </w:rPr>
        <w:t xml:space="preserve"> </w:t>
      </w:r>
      <w:r w:rsidR="00E96BDE">
        <w:rPr>
          <w:rFonts w:ascii="Times New Roman" w:hAnsi="Times New Roman" w:cs="Times New Roman"/>
          <w:sz w:val="20"/>
          <w:szCs w:val="24"/>
        </w:rPr>
        <w:t>Representação esquemática dos possíveis desfechos de uma inflamação aguda. [</w:t>
      </w:r>
      <w:r w:rsidR="0098747A">
        <w:rPr>
          <w:rFonts w:ascii="Times New Roman" w:hAnsi="Times New Roman" w:cs="Times New Roman"/>
          <w:sz w:val="20"/>
          <w:szCs w:val="24"/>
        </w:rPr>
        <w:t>4</w:t>
      </w:r>
      <w:r w:rsidR="006C3742">
        <w:rPr>
          <w:rFonts w:ascii="Times New Roman" w:hAnsi="Times New Roman" w:cs="Times New Roman"/>
          <w:sz w:val="20"/>
          <w:szCs w:val="24"/>
        </w:rPr>
        <w:t>7</w:t>
      </w:r>
      <w:r w:rsidR="00E96BDE">
        <w:rPr>
          <w:rFonts w:ascii="Times New Roman" w:hAnsi="Times New Roman" w:cs="Times New Roman"/>
          <w:sz w:val="20"/>
          <w:szCs w:val="24"/>
        </w:rPr>
        <w:t>]</w:t>
      </w:r>
    </w:p>
    <w:p w:rsidR="003B0B48" w:rsidRDefault="003B0B48" w:rsidP="0095726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Os principais sinais e sintomas associados ao processo inflamatório são: calor, rubor, tumor, dor e perda de função, tudo manifestações das alterações que ocorrem a nível da circulação sistémica (figura </w:t>
      </w:r>
      <w:r w:rsidR="008C29D9">
        <w:rPr>
          <w:rFonts w:ascii="Times New Roman" w:hAnsi="Times New Roman" w:cs="Times New Roman"/>
          <w:sz w:val="24"/>
          <w:szCs w:val="24"/>
        </w:rPr>
        <w:t>21</w:t>
      </w:r>
      <w:r>
        <w:rPr>
          <w:rFonts w:ascii="Times New Roman" w:hAnsi="Times New Roman" w:cs="Times New Roman"/>
          <w:sz w:val="24"/>
          <w:szCs w:val="24"/>
        </w:rPr>
        <w:t>).</w:t>
      </w:r>
    </w:p>
    <w:p w:rsidR="003B0B48" w:rsidRDefault="003B0B48" w:rsidP="0095726E">
      <w:pPr>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t-PT"/>
        </w:rPr>
        <w:drawing>
          <wp:inline distT="0" distB="0" distL="0" distR="0">
            <wp:extent cx="3370354" cy="2438400"/>
            <wp:effectExtent l="19050" t="0" r="1496" b="0"/>
            <wp:docPr id="28" name="Imagem 27" descr="imag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01.jpg"/>
                    <pic:cNvPicPr/>
                  </pic:nvPicPr>
                  <pic:blipFill>
                    <a:blip r:embed="rId37" cstate="print"/>
                    <a:stretch>
                      <a:fillRect/>
                    </a:stretch>
                  </pic:blipFill>
                  <pic:spPr>
                    <a:xfrm>
                      <a:off x="0" y="0"/>
                      <a:ext cx="3370354" cy="2438400"/>
                    </a:xfrm>
                    <a:prstGeom prst="rect">
                      <a:avLst/>
                    </a:prstGeom>
                  </pic:spPr>
                </pic:pic>
              </a:graphicData>
            </a:graphic>
          </wp:inline>
        </w:drawing>
      </w:r>
    </w:p>
    <w:p w:rsidR="003B0B48" w:rsidRPr="003B0B48" w:rsidRDefault="003B0B48" w:rsidP="0095726E">
      <w:pPr>
        <w:spacing w:line="360" w:lineRule="auto"/>
        <w:jc w:val="both"/>
        <w:rPr>
          <w:rFonts w:ascii="Times New Roman" w:hAnsi="Times New Roman" w:cs="Times New Roman"/>
          <w:sz w:val="20"/>
          <w:szCs w:val="24"/>
        </w:rPr>
      </w:pPr>
      <w:r w:rsidRPr="003B0B48">
        <w:rPr>
          <w:rFonts w:ascii="Times New Roman" w:hAnsi="Times New Roman" w:cs="Times New Roman"/>
          <w:b/>
          <w:sz w:val="20"/>
          <w:szCs w:val="24"/>
        </w:rPr>
        <w:t xml:space="preserve">Figura </w:t>
      </w:r>
      <w:r w:rsidR="008C29D9">
        <w:rPr>
          <w:rFonts w:ascii="Times New Roman" w:hAnsi="Times New Roman" w:cs="Times New Roman"/>
          <w:b/>
          <w:sz w:val="20"/>
          <w:szCs w:val="24"/>
        </w:rPr>
        <w:t>21</w:t>
      </w:r>
      <w:r w:rsidRPr="003B0B48">
        <w:rPr>
          <w:rFonts w:ascii="Times New Roman" w:hAnsi="Times New Roman" w:cs="Times New Roman"/>
          <w:sz w:val="20"/>
          <w:szCs w:val="24"/>
        </w:rPr>
        <w:t xml:space="preserve"> – Representação dos 5 principais sinais </w:t>
      </w:r>
      <w:r>
        <w:rPr>
          <w:rFonts w:ascii="Times New Roman" w:hAnsi="Times New Roman" w:cs="Times New Roman"/>
          <w:sz w:val="20"/>
          <w:szCs w:val="24"/>
        </w:rPr>
        <w:t xml:space="preserve">indicadores </w:t>
      </w:r>
      <w:r w:rsidRPr="003B0B48">
        <w:rPr>
          <w:rFonts w:ascii="Times New Roman" w:hAnsi="Times New Roman" w:cs="Times New Roman"/>
          <w:sz w:val="20"/>
          <w:szCs w:val="24"/>
        </w:rPr>
        <w:t>de inflamação. [</w:t>
      </w:r>
      <w:r w:rsidR="0098747A">
        <w:rPr>
          <w:rFonts w:ascii="Times New Roman" w:hAnsi="Times New Roman" w:cs="Times New Roman"/>
          <w:sz w:val="20"/>
          <w:szCs w:val="24"/>
        </w:rPr>
        <w:t>4</w:t>
      </w:r>
      <w:r w:rsidR="006C3742">
        <w:rPr>
          <w:rFonts w:ascii="Times New Roman" w:hAnsi="Times New Roman" w:cs="Times New Roman"/>
          <w:sz w:val="20"/>
          <w:szCs w:val="24"/>
        </w:rPr>
        <w:t>8</w:t>
      </w:r>
      <w:r w:rsidRPr="003B0B48">
        <w:rPr>
          <w:rFonts w:ascii="Times New Roman" w:hAnsi="Times New Roman" w:cs="Times New Roman"/>
          <w:sz w:val="20"/>
          <w:szCs w:val="24"/>
        </w:rPr>
        <w:t>]</w:t>
      </w:r>
    </w:p>
    <w:p w:rsidR="00DA53A3" w:rsidRPr="009D1D02" w:rsidRDefault="00D443B8" w:rsidP="0095726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U</w:t>
      </w:r>
      <w:r w:rsidR="00DA53A3" w:rsidRPr="009D1D02">
        <w:rPr>
          <w:rFonts w:ascii="Times New Roman" w:hAnsi="Times New Roman" w:cs="Times New Roman"/>
          <w:sz w:val="24"/>
          <w:szCs w:val="24"/>
        </w:rPr>
        <w:t>ma vez que ao longo deste trabalho vão surgir muitos conceitos associados á resposta inflamatória, convém esclarecer alguns termos associados:</w:t>
      </w:r>
    </w:p>
    <w:p w:rsidR="00DA53A3" w:rsidRPr="00DA53A3" w:rsidRDefault="00DA53A3" w:rsidP="0095726E">
      <w:pPr>
        <w:pStyle w:val="PargrafodaLista"/>
        <w:numPr>
          <w:ilvl w:val="0"/>
          <w:numId w:val="8"/>
        </w:numPr>
        <w:spacing w:after="0" w:line="360" w:lineRule="auto"/>
        <w:jc w:val="both"/>
        <w:rPr>
          <w:rFonts w:ascii="Times New Roman" w:hAnsi="Times New Roman" w:cs="Times New Roman"/>
          <w:sz w:val="24"/>
          <w:szCs w:val="24"/>
        </w:rPr>
      </w:pPr>
      <w:r w:rsidRPr="00DA53A3">
        <w:rPr>
          <w:rFonts w:ascii="Times New Roman" w:hAnsi="Times New Roman" w:cs="Times New Roman"/>
          <w:b/>
          <w:sz w:val="24"/>
          <w:szCs w:val="24"/>
        </w:rPr>
        <w:t>Infecção:</w:t>
      </w:r>
      <w:r w:rsidRPr="00DA53A3">
        <w:rPr>
          <w:rFonts w:ascii="Times New Roman" w:hAnsi="Times New Roman" w:cs="Times New Roman"/>
          <w:sz w:val="24"/>
          <w:szCs w:val="24"/>
        </w:rPr>
        <w:t xml:space="preserve"> Reacção inflamatória do organismo face á presença de germes patogénicos no mesmo.</w:t>
      </w:r>
    </w:p>
    <w:p w:rsidR="00DA53A3" w:rsidRPr="00DA53A3" w:rsidRDefault="00DA53A3" w:rsidP="0095726E">
      <w:pPr>
        <w:pStyle w:val="PargrafodaLista"/>
        <w:numPr>
          <w:ilvl w:val="0"/>
          <w:numId w:val="7"/>
        </w:numPr>
        <w:spacing w:before="240" w:after="0" w:line="360" w:lineRule="auto"/>
        <w:jc w:val="both"/>
        <w:rPr>
          <w:rFonts w:ascii="Times New Roman" w:hAnsi="Times New Roman" w:cs="Times New Roman"/>
          <w:sz w:val="24"/>
          <w:szCs w:val="24"/>
        </w:rPr>
      </w:pPr>
      <w:r w:rsidRPr="00DA53A3">
        <w:rPr>
          <w:rFonts w:ascii="Times New Roman" w:hAnsi="Times New Roman" w:cs="Times New Roman"/>
          <w:b/>
          <w:sz w:val="24"/>
          <w:szCs w:val="24"/>
        </w:rPr>
        <w:t>SIRS:</w:t>
      </w:r>
      <w:r>
        <w:rPr>
          <w:rFonts w:ascii="Times New Roman" w:hAnsi="Times New Roman" w:cs="Times New Roman"/>
          <w:sz w:val="24"/>
          <w:szCs w:val="24"/>
        </w:rPr>
        <w:t xml:space="preserve"> Presença de duas</w:t>
      </w:r>
      <w:r w:rsidRPr="00DA53A3">
        <w:rPr>
          <w:rFonts w:ascii="Times New Roman" w:hAnsi="Times New Roman" w:cs="Times New Roman"/>
          <w:sz w:val="24"/>
          <w:szCs w:val="24"/>
        </w:rPr>
        <w:t xml:space="preserve"> ou mais das seguintes condições:</w:t>
      </w:r>
    </w:p>
    <w:p w:rsidR="00DA53A3" w:rsidRPr="00DA53A3" w:rsidRDefault="00DA53A3" w:rsidP="0095726E">
      <w:pPr>
        <w:pStyle w:val="PargrafodaLista"/>
        <w:numPr>
          <w:ilvl w:val="0"/>
          <w:numId w:val="9"/>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F</w:t>
      </w:r>
      <w:r w:rsidRPr="00DA53A3">
        <w:rPr>
          <w:rFonts w:ascii="Times New Roman" w:hAnsi="Times New Roman" w:cs="Times New Roman"/>
          <w:sz w:val="24"/>
          <w:szCs w:val="24"/>
        </w:rPr>
        <w:t xml:space="preserve">ebre (T </w:t>
      </w:r>
      <w:proofErr w:type="gramStart"/>
      <w:r w:rsidRPr="00DA53A3">
        <w:rPr>
          <w:rFonts w:ascii="Times New Roman" w:hAnsi="Times New Roman" w:cs="Times New Roman"/>
          <w:sz w:val="24"/>
          <w:szCs w:val="24"/>
        </w:rPr>
        <w:t>oral&gt;38ºC</w:t>
      </w:r>
      <w:proofErr w:type="gramEnd"/>
      <w:r w:rsidRPr="00DA53A3">
        <w:rPr>
          <w:rFonts w:ascii="Times New Roman" w:hAnsi="Times New Roman" w:cs="Times New Roman"/>
          <w:sz w:val="24"/>
          <w:szCs w:val="24"/>
        </w:rPr>
        <w:t>) ou hipotermia (T oral &lt; 36ºC);</w:t>
      </w:r>
    </w:p>
    <w:p w:rsidR="00DA53A3" w:rsidRPr="00DA53A3" w:rsidRDefault="00DA53A3" w:rsidP="0095726E">
      <w:pPr>
        <w:pStyle w:val="PargrafodaLista"/>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Taquicardia (mais de 90 batimentos por minuto</w:t>
      </w:r>
      <w:r w:rsidRPr="00DA53A3">
        <w:rPr>
          <w:rFonts w:ascii="Times New Roman" w:hAnsi="Times New Roman" w:cs="Times New Roman"/>
          <w:sz w:val="24"/>
          <w:szCs w:val="24"/>
        </w:rPr>
        <w:t>);</w:t>
      </w:r>
    </w:p>
    <w:p w:rsidR="00DA53A3" w:rsidRPr="00DA53A3" w:rsidRDefault="00DA53A3" w:rsidP="0095726E">
      <w:pPr>
        <w:pStyle w:val="PargrafodaLista"/>
        <w:numPr>
          <w:ilvl w:val="0"/>
          <w:numId w:val="9"/>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w:t>
      </w:r>
      <w:r w:rsidRPr="00DA53A3">
        <w:rPr>
          <w:rFonts w:ascii="Times New Roman" w:hAnsi="Times New Roman" w:cs="Times New Roman"/>
          <w:sz w:val="24"/>
          <w:szCs w:val="24"/>
        </w:rPr>
        <w:t>aquipneia</w:t>
      </w:r>
      <w:proofErr w:type="spellEnd"/>
      <w:r w:rsidRPr="00DA53A3">
        <w:rPr>
          <w:rFonts w:ascii="Times New Roman" w:hAnsi="Times New Roman" w:cs="Times New Roman"/>
          <w:sz w:val="24"/>
          <w:szCs w:val="24"/>
        </w:rPr>
        <w:t xml:space="preserve"> (mais de 24 inspirações por minuto) ou hiperventilação (PCO2 </w:t>
      </w:r>
      <w:proofErr w:type="gramStart"/>
      <w:r w:rsidRPr="00DA53A3">
        <w:rPr>
          <w:rFonts w:ascii="Times New Roman" w:hAnsi="Times New Roman" w:cs="Times New Roman"/>
          <w:sz w:val="24"/>
          <w:szCs w:val="24"/>
        </w:rPr>
        <w:t>&lt; 32</w:t>
      </w:r>
      <w:proofErr w:type="gramEnd"/>
      <w:r w:rsidRPr="00DA53A3">
        <w:rPr>
          <w:rFonts w:ascii="Times New Roman" w:hAnsi="Times New Roman" w:cs="Times New Roman"/>
          <w:sz w:val="24"/>
          <w:szCs w:val="24"/>
        </w:rPr>
        <w:t xml:space="preserve"> </w:t>
      </w:r>
      <w:proofErr w:type="spellStart"/>
      <w:r w:rsidRPr="00DA53A3">
        <w:rPr>
          <w:rFonts w:ascii="Times New Roman" w:hAnsi="Times New Roman" w:cs="Times New Roman"/>
          <w:sz w:val="24"/>
          <w:szCs w:val="24"/>
        </w:rPr>
        <w:t>mmHg</w:t>
      </w:r>
      <w:proofErr w:type="spellEnd"/>
      <w:r w:rsidRPr="00DA53A3">
        <w:rPr>
          <w:rFonts w:ascii="Times New Roman" w:hAnsi="Times New Roman" w:cs="Times New Roman"/>
          <w:sz w:val="24"/>
          <w:szCs w:val="24"/>
        </w:rPr>
        <w:t>);</w:t>
      </w:r>
    </w:p>
    <w:p w:rsidR="00DA53A3" w:rsidRPr="00DA53A3" w:rsidRDefault="00DA53A3" w:rsidP="0095726E">
      <w:pPr>
        <w:pStyle w:val="PargrafodaLista"/>
        <w:numPr>
          <w:ilvl w:val="0"/>
          <w:numId w:val="9"/>
        </w:numPr>
        <w:spacing w:line="360" w:lineRule="auto"/>
        <w:jc w:val="both"/>
        <w:rPr>
          <w:rFonts w:ascii="Times New Roman" w:hAnsi="Times New Roman" w:cs="Times New Roman"/>
          <w:sz w:val="24"/>
          <w:szCs w:val="24"/>
        </w:rPr>
      </w:pPr>
      <w:proofErr w:type="spellStart"/>
      <w:r w:rsidRPr="00DA53A3">
        <w:rPr>
          <w:rFonts w:ascii="Times New Roman" w:hAnsi="Times New Roman" w:cs="Times New Roman"/>
          <w:sz w:val="24"/>
          <w:szCs w:val="24"/>
        </w:rPr>
        <w:t>Leucocitose</w:t>
      </w:r>
      <w:proofErr w:type="spellEnd"/>
      <w:r w:rsidRPr="00DA53A3">
        <w:rPr>
          <w:rFonts w:ascii="Times New Roman" w:hAnsi="Times New Roman" w:cs="Times New Roman"/>
          <w:sz w:val="24"/>
          <w:szCs w:val="24"/>
        </w:rPr>
        <w:t xml:space="preserve"> (&gt; 12 000 leucócitos/mm</w:t>
      </w:r>
      <w:r w:rsidRPr="00DA53A3">
        <w:rPr>
          <w:rFonts w:ascii="Times New Roman" w:hAnsi="Times New Roman" w:cs="Times New Roman"/>
          <w:sz w:val="24"/>
          <w:szCs w:val="24"/>
          <w:vertAlign w:val="superscript"/>
        </w:rPr>
        <w:t>3</w:t>
      </w:r>
      <w:r w:rsidRPr="00DA53A3">
        <w:rPr>
          <w:rFonts w:ascii="Times New Roman" w:hAnsi="Times New Roman" w:cs="Times New Roman"/>
          <w:sz w:val="24"/>
          <w:szCs w:val="24"/>
        </w:rPr>
        <w:t xml:space="preserve">) ou </w:t>
      </w:r>
      <w:proofErr w:type="spellStart"/>
      <w:r w:rsidRPr="00DA53A3">
        <w:rPr>
          <w:rFonts w:ascii="Times New Roman" w:hAnsi="Times New Roman" w:cs="Times New Roman"/>
          <w:sz w:val="24"/>
          <w:szCs w:val="24"/>
        </w:rPr>
        <w:t>leucopenia</w:t>
      </w:r>
      <w:proofErr w:type="spellEnd"/>
      <w:r w:rsidRPr="00DA53A3">
        <w:rPr>
          <w:rFonts w:ascii="Times New Roman" w:hAnsi="Times New Roman" w:cs="Times New Roman"/>
          <w:sz w:val="24"/>
          <w:szCs w:val="24"/>
        </w:rPr>
        <w:t xml:space="preserve"> </w:t>
      </w:r>
      <w:proofErr w:type="gramStart"/>
      <w:r w:rsidRPr="00DA53A3">
        <w:rPr>
          <w:rFonts w:ascii="Times New Roman" w:hAnsi="Times New Roman" w:cs="Times New Roman"/>
          <w:sz w:val="24"/>
          <w:szCs w:val="24"/>
        </w:rPr>
        <w:t>( &lt;</w:t>
      </w:r>
      <w:proofErr w:type="gramEnd"/>
      <w:r w:rsidRPr="00DA53A3">
        <w:rPr>
          <w:rFonts w:ascii="Times New Roman" w:hAnsi="Times New Roman" w:cs="Times New Roman"/>
          <w:sz w:val="24"/>
          <w:szCs w:val="24"/>
        </w:rPr>
        <w:t xml:space="preserve"> 4 000 leucócitos/mm</w:t>
      </w:r>
      <w:r w:rsidRPr="00DA53A3">
        <w:rPr>
          <w:rFonts w:ascii="Times New Roman" w:hAnsi="Times New Roman" w:cs="Times New Roman"/>
          <w:sz w:val="24"/>
          <w:szCs w:val="24"/>
          <w:vertAlign w:val="superscript"/>
        </w:rPr>
        <w:t>3</w:t>
      </w:r>
      <w:r w:rsidRPr="00DA53A3">
        <w:rPr>
          <w:rFonts w:ascii="Times New Roman" w:hAnsi="Times New Roman" w:cs="Times New Roman"/>
          <w:sz w:val="24"/>
          <w:szCs w:val="24"/>
        </w:rPr>
        <w:t>).</w:t>
      </w:r>
    </w:p>
    <w:p w:rsidR="00DA53A3" w:rsidRPr="00DA53A3" w:rsidRDefault="00DA53A3" w:rsidP="0095726E">
      <w:pPr>
        <w:pStyle w:val="PargrafodaLista"/>
        <w:numPr>
          <w:ilvl w:val="0"/>
          <w:numId w:val="7"/>
        </w:numPr>
        <w:spacing w:line="360" w:lineRule="auto"/>
        <w:jc w:val="both"/>
        <w:rPr>
          <w:rFonts w:ascii="Times New Roman" w:hAnsi="Times New Roman" w:cs="Times New Roman"/>
          <w:sz w:val="24"/>
          <w:szCs w:val="24"/>
        </w:rPr>
      </w:pPr>
      <w:proofErr w:type="spellStart"/>
      <w:r w:rsidRPr="00DA53A3">
        <w:rPr>
          <w:rFonts w:ascii="Times New Roman" w:hAnsi="Times New Roman" w:cs="Times New Roman"/>
          <w:b/>
          <w:sz w:val="24"/>
          <w:szCs w:val="24"/>
        </w:rPr>
        <w:t>Sepsis</w:t>
      </w:r>
      <w:proofErr w:type="spellEnd"/>
      <w:r w:rsidRPr="00DA53A3">
        <w:rPr>
          <w:rFonts w:ascii="Times New Roman" w:hAnsi="Times New Roman" w:cs="Times New Roman"/>
          <w:b/>
          <w:sz w:val="24"/>
          <w:szCs w:val="24"/>
        </w:rPr>
        <w:t>:</w:t>
      </w:r>
      <w:r w:rsidRPr="00DA53A3">
        <w:rPr>
          <w:rFonts w:ascii="Times New Roman" w:hAnsi="Times New Roman" w:cs="Times New Roman"/>
          <w:sz w:val="24"/>
          <w:szCs w:val="24"/>
        </w:rPr>
        <w:t xml:space="preserve"> SIRS de origem infecciosa, podendo ser considerada grave quando se verifica disfunção de um ou mais sistemas de órgãos.</w:t>
      </w:r>
    </w:p>
    <w:p w:rsidR="00DA53A3" w:rsidRPr="00DA53A3" w:rsidRDefault="00DA53A3" w:rsidP="0095726E">
      <w:pPr>
        <w:pStyle w:val="PargrafodaLista"/>
        <w:numPr>
          <w:ilvl w:val="0"/>
          <w:numId w:val="7"/>
        </w:numPr>
        <w:spacing w:line="360" w:lineRule="auto"/>
        <w:jc w:val="both"/>
        <w:rPr>
          <w:rFonts w:ascii="Times New Roman" w:hAnsi="Times New Roman" w:cs="Times New Roman"/>
          <w:sz w:val="24"/>
          <w:szCs w:val="24"/>
        </w:rPr>
      </w:pPr>
      <w:proofErr w:type="spellStart"/>
      <w:r w:rsidRPr="00DA53A3">
        <w:rPr>
          <w:rFonts w:ascii="Times New Roman" w:hAnsi="Times New Roman" w:cs="Times New Roman"/>
          <w:b/>
          <w:sz w:val="24"/>
          <w:szCs w:val="24"/>
        </w:rPr>
        <w:t>Shock</w:t>
      </w:r>
      <w:proofErr w:type="spellEnd"/>
      <w:r w:rsidRPr="00DA53A3">
        <w:rPr>
          <w:rFonts w:ascii="Times New Roman" w:hAnsi="Times New Roman" w:cs="Times New Roman"/>
          <w:b/>
          <w:sz w:val="24"/>
          <w:szCs w:val="24"/>
        </w:rPr>
        <w:t xml:space="preserve"> séptico:</w:t>
      </w:r>
      <w:r w:rsidRPr="00DA53A3">
        <w:rPr>
          <w:rFonts w:ascii="Times New Roman" w:hAnsi="Times New Roman" w:cs="Times New Roman"/>
          <w:sz w:val="24"/>
          <w:szCs w:val="24"/>
        </w:rPr>
        <w:t xml:space="preserve"> </w:t>
      </w:r>
      <w:proofErr w:type="spellStart"/>
      <w:r w:rsidRPr="00DA53A3">
        <w:rPr>
          <w:rFonts w:ascii="Times New Roman" w:hAnsi="Times New Roman" w:cs="Times New Roman"/>
          <w:sz w:val="24"/>
          <w:szCs w:val="24"/>
        </w:rPr>
        <w:t>Sepsis</w:t>
      </w:r>
      <w:proofErr w:type="spellEnd"/>
      <w:r w:rsidRPr="00DA53A3">
        <w:rPr>
          <w:rFonts w:ascii="Times New Roman" w:hAnsi="Times New Roman" w:cs="Times New Roman"/>
          <w:sz w:val="24"/>
          <w:szCs w:val="24"/>
        </w:rPr>
        <w:t xml:space="preserve"> com uma ou mais das seguintes condições:</w:t>
      </w:r>
    </w:p>
    <w:p w:rsidR="00DA53A3" w:rsidRPr="00DA53A3" w:rsidRDefault="00DA53A3" w:rsidP="0095726E">
      <w:pPr>
        <w:pStyle w:val="PargrafodaLista"/>
        <w:numPr>
          <w:ilvl w:val="0"/>
          <w:numId w:val="12"/>
        </w:numPr>
        <w:spacing w:line="360" w:lineRule="auto"/>
        <w:jc w:val="both"/>
        <w:rPr>
          <w:rFonts w:ascii="Times New Roman" w:hAnsi="Times New Roman" w:cs="Times New Roman"/>
          <w:sz w:val="24"/>
          <w:szCs w:val="24"/>
        </w:rPr>
      </w:pPr>
      <w:r w:rsidRPr="00DA53A3">
        <w:rPr>
          <w:rFonts w:ascii="Times New Roman" w:hAnsi="Times New Roman" w:cs="Times New Roman"/>
          <w:sz w:val="24"/>
          <w:szCs w:val="24"/>
        </w:rPr>
        <w:t xml:space="preserve">Hipotensão (TA </w:t>
      </w:r>
      <w:proofErr w:type="spellStart"/>
      <w:r w:rsidRPr="00DA53A3">
        <w:rPr>
          <w:rFonts w:ascii="Times New Roman" w:hAnsi="Times New Roman" w:cs="Times New Roman"/>
          <w:sz w:val="24"/>
          <w:szCs w:val="24"/>
        </w:rPr>
        <w:t>sistolica</w:t>
      </w:r>
      <w:proofErr w:type="spellEnd"/>
      <w:r w:rsidRPr="00DA53A3">
        <w:rPr>
          <w:rFonts w:ascii="Times New Roman" w:hAnsi="Times New Roman" w:cs="Times New Roman"/>
          <w:sz w:val="24"/>
          <w:szCs w:val="24"/>
        </w:rPr>
        <w:t xml:space="preserve"> </w:t>
      </w:r>
      <w:proofErr w:type="gramStart"/>
      <w:r w:rsidRPr="00DA53A3">
        <w:rPr>
          <w:rFonts w:ascii="Times New Roman" w:hAnsi="Times New Roman" w:cs="Times New Roman"/>
          <w:sz w:val="24"/>
          <w:szCs w:val="24"/>
        </w:rPr>
        <w:t>&lt; 90</w:t>
      </w:r>
      <w:proofErr w:type="gramEnd"/>
      <w:r w:rsidRPr="00DA53A3">
        <w:rPr>
          <w:rFonts w:ascii="Times New Roman" w:hAnsi="Times New Roman" w:cs="Times New Roman"/>
          <w:sz w:val="24"/>
          <w:szCs w:val="24"/>
        </w:rPr>
        <w:t xml:space="preserve"> </w:t>
      </w:r>
      <w:proofErr w:type="spellStart"/>
      <w:r w:rsidRPr="00DA53A3">
        <w:rPr>
          <w:rFonts w:ascii="Times New Roman" w:hAnsi="Times New Roman" w:cs="Times New Roman"/>
          <w:sz w:val="24"/>
          <w:szCs w:val="24"/>
        </w:rPr>
        <w:t>mmHg</w:t>
      </w:r>
      <w:proofErr w:type="spellEnd"/>
      <w:r w:rsidRPr="00DA53A3">
        <w:rPr>
          <w:rFonts w:ascii="Times New Roman" w:hAnsi="Times New Roman" w:cs="Times New Roman"/>
          <w:sz w:val="24"/>
          <w:szCs w:val="24"/>
        </w:rPr>
        <w:t>) durante mais de uma hora e sem resposta a hidratação do paciente;</w:t>
      </w:r>
    </w:p>
    <w:p w:rsidR="00DA53A3" w:rsidRPr="00DA53A3" w:rsidRDefault="00DA53A3" w:rsidP="0095726E">
      <w:pPr>
        <w:pStyle w:val="PargrafodaLista"/>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Pr="00DA53A3">
        <w:rPr>
          <w:rFonts w:ascii="Times New Roman" w:hAnsi="Times New Roman" w:cs="Times New Roman"/>
          <w:sz w:val="24"/>
          <w:szCs w:val="24"/>
        </w:rPr>
        <w:t>ecessidade de uso de fármacos vasoconstritores para ma</w:t>
      </w:r>
      <w:r w:rsidR="00895609">
        <w:rPr>
          <w:rFonts w:ascii="Times New Roman" w:hAnsi="Times New Roman" w:cs="Times New Roman"/>
          <w:sz w:val="24"/>
          <w:szCs w:val="24"/>
        </w:rPr>
        <w:t xml:space="preserve">nter TA </w:t>
      </w:r>
      <w:proofErr w:type="spellStart"/>
      <w:proofErr w:type="gramStart"/>
      <w:r w:rsidR="00895609">
        <w:rPr>
          <w:rFonts w:ascii="Times New Roman" w:hAnsi="Times New Roman" w:cs="Times New Roman"/>
          <w:sz w:val="24"/>
          <w:szCs w:val="24"/>
        </w:rPr>
        <w:t>sistolica</w:t>
      </w:r>
      <w:proofErr w:type="spellEnd"/>
      <w:r w:rsidR="00895609">
        <w:rPr>
          <w:rFonts w:ascii="Times New Roman" w:hAnsi="Times New Roman" w:cs="Times New Roman"/>
          <w:sz w:val="24"/>
          <w:szCs w:val="24"/>
        </w:rPr>
        <w:t xml:space="preserve"> &gt;</w:t>
      </w:r>
      <w:proofErr w:type="gramEnd"/>
      <w:r w:rsidR="00895609">
        <w:rPr>
          <w:rFonts w:ascii="Times New Roman" w:hAnsi="Times New Roman" w:cs="Times New Roman"/>
          <w:sz w:val="24"/>
          <w:szCs w:val="24"/>
        </w:rPr>
        <w:t xml:space="preserve"> 90 </w:t>
      </w:r>
      <w:proofErr w:type="spellStart"/>
      <w:r w:rsidR="00895609">
        <w:rPr>
          <w:rFonts w:ascii="Times New Roman" w:hAnsi="Times New Roman" w:cs="Times New Roman"/>
          <w:sz w:val="24"/>
          <w:szCs w:val="24"/>
        </w:rPr>
        <w:t>mmHg</w:t>
      </w:r>
      <w:proofErr w:type="spellEnd"/>
      <w:r w:rsidR="00895609">
        <w:rPr>
          <w:rFonts w:ascii="Times New Roman" w:hAnsi="Times New Roman" w:cs="Times New Roman"/>
          <w:sz w:val="24"/>
          <w:szCs w:val="24"/>
        </w:rPr>
        <w:t>. [29</w:t>
      </w:r>
      <w:r w:rsidR="001E0428">
        <w:rPr>
          <w:rFonts w:ascii="Times New Roman" w:hAnsi="Times New Roman" w:cs="Times New Roman"/>
          <w:sz w:val="24"/>
          <w:szCs w:val="24"/>
        </w:rPr>
        <w:t>, 30</w:t>
      </w:r>
      <w:r w:rsidRPr="00DA53A3">
        <w:rPr>
          <w:rFonts w:ascii="Times New Roman" w:hAnsi="Times New Roman" w:cs="Times New Roman"/>
          <w:sz w:val="24"/>
          <w:szCs w:val="24"/>
        </w:rPr>
        <w:t>]</w:t>
      </w:r>
    </w:p>
    <w:p w:rsidR="00D443B8" w:rsidRDefault="00D443B8" w:rsidP="0095726E">
      <w:pPr>
        <w:spacing w:line="360" w:lineRule="auto"/>
        <w:ind w:firstLine="709"/>
        <w:jc w:val="both"/>
        <w:rPr>
          <w:rFonts w:ascii="Times New Roman" w:hAnsi="Times New Roman" w:cs="Times New Roman"/>
          <w:sz w:val="24"/>
          <w:szCs w:val="24"/>
        </w:rPr>
      </w:pPr>
    </w:p>
    <w:p w:rsidR="00D443B8" w:rsidRDefault="00CC3AD7" w:rsidP="0095726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Dada a complexidade do processo inflamatório, são </w:t>
      </w:r>
      <w:r w:rsidR="00D443B8">
        <w:rPr>
          <w:rFonts w:ascii="Times New Roman" w:hAnsi="Times New Roman" w:cs="Times New Roman"/>
          <w:sz w:val="24"/>
          <w:szCs w:val="24"/>
        </w:rPr>
        <w:t>vários os sistemas int</w:t>
      </w:r>
      <w:r>
        <w:rPr>
          <w:rFonts w:ascii="Times New Roman" w:hAnsi="Times New Roman" w:cs="Times New Roman"/>
          <w:sz w:val="24"/>
          <w:szCs w:val="24"/>
        </w:rPr>
        <w:t xml:space="preserve">ervenientes no mesmo: sistema </w:t>
      </w:r>
      <w:r w:rsidR="00413B70">
        <w:rPr>
          <w:rFonts w:ascii="Times New Roman" w:hAnsi="Times New Roman" w:cs="Times New Roman"/>
          <w:sz w:val="24"/>
          <w:szCs w:val="24"/>
        </w:rPr>
        <w:t xml:space="preserve">das </w:t>
      </w:r>
      <w:proofErr w:type="spellStart"/>
      <w:r>
        <w:rPr>
          <w:rFonts w:ascii="Times New Roman" w:hAnsi="Times New Roman" w:cs="Times New Roman"/>
          <w:sz w:val="24"/>
          <w:szCs w:val="24"/>
        </w:rPr>
        <w:t>cinina</w:t>
      </w:r>
      <w:r w:rsidR="00413B70">
        <w:rPr>
          <w:rFonts w:ascii="Times New Roman" w:hAnsi="Times New Roman" w:cs="Times New Roman"/>
          <w:sz w:val="24"/>
          <w:szCs w:val="24"/>
        </w:rPr>
        <w:t>s</w:t>
      </w:r>
      <w:proofErr w:type="spellEnd"/>
      <w:r>
        <w:rPr>
          <w:rFonts w:ascii="Times New Roman" w:hAnsi="Times New Roman" w:cs="Times New Roman"/>
          <w:sz w:val="24"/>
          <w:szCs w:val="24"/>
        </w:rPr>
        <w:t xml:space="preserve">, cascata de coagulação, </w:t>
      </w:r>
      <w:r w:rsidR="00413B70">
        <w:rPr>
          <w:rFonts w:ascii="Times New Roman" w:hAnsi="Times New Roman" w:cs="Times New Roman"/>
          <w:sz w:val="24"/>
          <w:szCs w:val="24"/>
        </w:rPr>
        <w:t xml:space="preserve">sistema </w:t>
      </w:r>
      <w:proofErr w:type="spellStart"/>
      <w:r w:rsidR="00413B70">
        <w:rPr>
          <w:rFonts w:ascii="Times New Roman" w:hAnsi="Times New Roman" w:cs="Times New Roman"/>
          <w:sz w:val="24"/>
          <w:szCs w:val="24"/>
        </w:rPr>
        <w:t>fibrinolítico</w:t>
      </w:r>
      <w:proofErr w:type="spellEnd"/>
      <w:r w:rsidR="00413B70">
        <w:rPr>
          <w:rFonts w:ascii="Times New Roman" w:hAnsi="Times New Roman" w:cs="Times New Roman"/>
          <w:sz w:val="24"/>
          <w:szCs w:val="24"/>
        </w:rPr>
        <w:t xml:space="preserve"> e o sistema </w:t>
      </w:r>
      <w:proofErr w:type="gramStart"/>
      <w:r w:rsidR="00413B70">
        <w:rPr>
          <w:rFonts w:ascii="Times New Roman" w:hAnsi="Times New Roman" w:cs="Times New Roman"/>
          <w:sz w:val="24"/>
          <w:szCs w:val="24"/>
        </w:rPr>
        <w:t>complemento</w:t>
      </w:r>
      <w:proofErr w:type="gramEnd"/>
      <w:r w:rsidR="00413B70">
        <w:rPr>
          <w:rFonts w:ascii="Times New Roman" w:hAnsi="Times New Roman" w:cs="Times New Roman"/>
          <w:sz w:val="24"/>
          <w:szCs w:val="24"/>
        </w:rPr>
        <w:t>, entre outros</w:t>
      </w:r>
      <w:r w:rsidR="008C29D9">
        <w:rPr>
          <w:rFonts w:ascii="Times New Roman" w:hAnsi="Times New Roman" w:cs="Times New Roman"/>
          <w:sz w:val="24"/>
          <w:szCs w:val="24"/>
        </w:rPr>
        <w:t xml:space="preserve"> (figura 22</w:t>
      </w:r>
      <w:r w:rsidR="00E14D7D">
        <w:rPr>
          <w:rFonts w:ascii="Times New Roman" w:hAnsi="Times New Roman" w:cs="Times New Roman"/>
          <w:sz w:val="24"/>
          <w:szCs w:val="24"/>
        </w:rPr>
        <w:t>)</w:t>
      </w:r>
      <w:r w:rsidR="00413B70">
        <w:rPr>
          <w:rFonts w:ascii="Times New Roman" w:hAnsi="Times New Roman" w:cs="Times New Roman"/>
          <w:sz w:val="24"/>
          <w:szCs w:val="24"/>
        </w:rPr>
        <w:t xml:space="preserve">. Neste trabalho não se aprofundou o processo inflamatório pois o objectivo principal é entender o papel de certas moléculas como indicadores da inflamação bem como a sua aplicação no diagnóstico de certas patologias e não este processo extenso em detalhe. </w:t>
      </w:r>
    </w:p>
    <w:p w:rsidR="00E14D7D" w:rsidRDefault="00E14D7D" w:rsidP="0095726E">
      <w:pPr>
        <w:spacing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pt-PT"/>
        </w:rPr>
        <w:drawing>
          <wp:inline distT="0" distB="0" distL="0" distR="0">
            <wp:extent cx="3552825" cy="2355677"/>
            <wp:effectExtent l="19050" t="0" r="9525" b="0"/>
            <wp:docPr id="30" name="Imagem 29" descr="image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0.jpg"/>
                    <pic:cNvPicPr/>
                  </pic:nvPicPr>
                  <pic:blipFill>
                    <a:blip r:embed="rId38" cstate="print"/>
                    <a:stretch>
                      <a:fillRect/>
                    </a:stretch>
                  </pic:blipFill>
                  <pic:spPr>
                    <a:xfrm>
                      <a:off x="0" y="0"/>
                      <a:ext cx="3552825" cy="2355677"/>
                    </a:xfrm>
                    <a:prstGeom prst="rect">
                      <a:avLst/>
                    </a:prstGeom>
                  </pic:spPr>
                </pic:pic>
              </a:graphicData>
            </a:graphic>
          </wp:inline>
        </w:drawing>
      </w:r>
    </w:p>
    <w:p w:rsidR="00E14D7D" w:rsidRPr="00E14D7D" w:rsidRDefault="00E14D7D" w:rsidP="0095726E">
      <w:pPr>
        <w:spacing w:line="360" w:lineRule="auto"/>
        <w:jc w:val="both"/>
        <w:rPr>
          <w:rFonts w:ascii="Times New Roman" w:hAnsi="Times New Roman" w:cs="Times New Roman"/>
          <w:sz w:val="20"/>
          <w:szCs w:val="24"/>
        </w:rPr>
      </w:pPr>
      <w:r w:rsidRPr="00E14D7D">
        <w:rPr>
          <w:rFonts w:ascii="Times New Roman" w:hAnsi="Times New Roman" w:cs="Times New Roman"/>
          <w:b/>
          <w:sz w:val="20"/>
          <w:szCs w:val="24"/>
        </w:rPr>
        <w:t>Figura 2</w:t>
      </w:r>
      <w:r w:rsidR="008C29D9">
        <w:rPr>
          <w:rFonts w:ascii="Times New Roman" w:hAnsi="Times New Roman" w:cs="Times New Roman"/>
          <w:b/>
          <w:sz w:val="20"/>
          <w:szCs w:val="24"/>
        </w:rPr>
        <w:t>2</w:t>
      </w:r>
      <w:r w:rsidRPr="00E14D7D">
        <w:rPr>
          <w:rFonts w:ascii="Times New Roman" w:hAnsi="Times New Roman" w:cs="Times New Roman"/>
          <w:sz w:val="20"/>
          <w:szCs w:val="24"/>
        </w:rPr>
        <w:t xml:space="preserve"> – Relação entre os diversos sistemas envolvidos no processo inflamatório. [</w:t>
      </w:r>
      <w:r w:rsidR="0098747A">
        <w:rPr>
          <w:rFonts w:ascii="Times New Roman" w:hAnsi="Times New Roman" w:cs="Times New Roman"/>
          <w:sz w:val="20"/>
          <w:szCs w:val="24"/>
        </w:rPr>
        <w:t>4</w:t>
      </w:r>
      <w:r w:rsidR="006C3742">
        <w:rPr>
          <w:rFonts w:ascii="Times New Roman" w:hAnsi="Times New Roman" w:cs="Times New Roman"/>
          <w:sz w:val="20"/>
          <w:szCs w:val="24"/>
        </w:rPr>
        <w:t>8</w:t>
      </w:r>
      <w:r>
        <w:rPr>
          <w:rFonts w:ascii="Times New Roman" w:hAnsi="Times New Roman" w:cs="Times New Roman"/>
          <w:sz w:val="20"/>
          <w:szCs w:val="24"/>
        </w:rPr>
        <w:t>]</w:t>
      </w:r>
    </w:p>
    <w:p w:rsidR="00130216" w:rsidRDefault="00DA53A3" w:rsidP="0095726E">
      <w:pPr>
        <w:spacing w:line="360" w:lineRule="auto"/>
        <w:ind w:firstLine="709"/>
        <w:jc w:val="both"/>
        <w:rPr>
          <w:rFonts w:ascii="Times New Roman" w:hAnsi="Times New Roman" w:cs="Times New Roman"/>
          <w:sz w:val="24"/>
          <w:szCs w:val="24"/>
        </w:rPr>
      </w:pPr>
      <w:r w:rsidRPr="009D1D02">
        <w:rPr>
          <w:rFonts w:ascii="Times New Roman" w:hAnsi="Times New Roman" w:cs="Times New Roman"/>
          <w:sz w:val="24"/>
          <w:szCs w:val="24"/>
        </w:rPr>
        <w:t xml:space="preserve">Assim, antes de se iniciar a abordagem dos </w:t>
      </w:r>
      <w:proofErr w:type="spellStart"/>
      <w:r w:rsidRPr="009D1D02">
        <w:rPr>
          <w:rFonts w:ascii="Times New Roman" w:hAnsi="Times New Roman" w:cs="Times New Roman"/>
          <w:sz w:val="24"/>
          <w:szCs w:val="24"/>
        </w:rPr>
        <w:t>biomarcadores</w:t>
      </w:r>
      <w:proofErr w:type="spellEnd"/>
      <w:r w:rsidRPr="009D1D02">
        <w:rPr>
          <w:rFonts w:ascii="Times New Roman" w:hAnsi="Times New Roman" w:cs="Times New Roman"/>
          <w:sz w:val="24"/>
          <w:szCs w:val="24"/>
        </w:rPr>
        <w:t xml:space="preserve"> da inflamação em estudos, apresenta-se aqui uma compilação das principais características dos </w:t>
      </w:r>
      <w:proofErr w:type="spellStart"/>
      <w:r w:rsidRPr="009D1D02">
        <w:rPr>
          <w:rFonts w:ascii="Times New Roman" w:hAnsi="Times New Roman" w:cs="Times New Roman"/>
          <w:sz w:val="24"/>
          <w:szCs w:val="24"/>
        </w:rPr>
        <w:t>biomarcadores</w:t>
      </w:r>
      <w:proofErr w:type="spellEnd"/>
      <w:r w:rsidRPr="009D1D02">
        <w:rPr>
          <w:rFonts w:ascii="Times New Roman" w:hAnsi="Times New Roman" w:cs="Times New Roman"/>
          <w:sz w:val="24"/>
          <w:szCs w:val="24"/>
        </w:rPr>
        <w:t xml:space="preserve"> que são mais referidos nos artigos estudados como as </w:t>
      </w:r>
      <w:proofErr w:type="spellStart"/>
      <w:r w:rsidRPr="009D1D02">
        <w:rPr>
          <w:rFonts w:ascii="Times New Roman" w:hAnsi="Times New Roman" w:cs="Times New Roman"/>
          <w:sz w:val="24"/>
          <w:szCs w:val="24"/>
        </w:rPr>
        <w:t>pentraxinas</w:t>
      </w:r>
      <w:proofErr w:type="spellEnd"/>
      <w:r w:rsidRPr="009D1D02">
        <w:rPr>
          <w:rFonts w:ascii="Times New Roman" w:hAnsi="Times New Roman" w:cs="Times New Roman"/>
          <w:sz w:val="24"/>
          <w:szCs w:val="24"/>
        </w:rPr>
        <w:t xml:space="preserve">, a </w:t>
      </w:r>
      <w:proofErr w:type="spellStart"/>
      <w:r w:rsidRPr="009D1D02">
        <w:rPr>
          <w:rFonts w:ascii="Times New Roman" w:hAnsi="Times New Roman" w:cs="Times New Roman"/>
          <w:sz w:val="24"/>
          <w:szCs w:val="24"/>
        </w:rPr>
        <w:t>procalcitonina</w:t>
      </w:r>
      <w:proofErr w:type="spellEnd"/>
      <w:r w:rsidRPr="009D1D02">
        <w:rPr>
          <w:rFonts w:ascii="Times New Roman" w:hAnsi="Times New Roman" w:cs="Times New Roman"/>
          <w:sz w:val="24"/>
          <w:szCs w:val="24"/>
        </w:rPr>
        <w:t xml:space="preserve"> e as </w:t>
      </w:r>
      <w:proofErr w:type="spellStart"/>
      <w:r w:rsidR="000E7E4E">
        <w:rPr>
          <w:rFonts w:ascii="Times New Roman" w:hAnsi="Times New Roman" w:cs="Times New Roman"/>
          <w:sz w:val="24"/>
          <w:szCs w:val="24"/>
        </w:rPr>
        <w:t>citocina</w:t>
      </w:r>
      <w:r w:rsidRPr="009D1D02">
        <w:rPr>
          <w:rFonts w:ascii="Times New Roman" w:hAnsi="Times New Roman" w:cs="Times New Roman"/>
          <w:sz w:val="24"/>
          <w:szCs w:val="24"/>
        </w:rPr>
        <w:t>s</w:t>
      </w:r>
      <w:proofErr w:type="spellEnd"/>
      <w:r w:rsidRPr="009D1D02">
        <w:rPr>
          <w:rFonts w:ascii="Times New Roman" w:hAnsi="Times New Roman" w:cs="Times New Roman"/>
          <w:sz w:val="24"/>
          <w:szCs w:val="24"/>
        </w:rPr>
        <w:t xml:space="preserve"> bem como a relação entre eles com o objectivo de facilitar a compreensão das actuais teorias e descobertas na área.</w:t>
      </w:r>
    </w:p>
    <w:p w:rsidR="00E14D7D" w:rsidRDefault="00E14D7D" w:rsidP="0095726E">
      <w:pPr>
        <w:jc w:val="both"/>
        <w:rPr>
          <w:rFonts w:ascii="Times New Roman" w:hAnsi="Times New Roman" w:cs="Times New Roman"/>
          <w:sz w:val="24"/>
          <w:szCs w:val="24"/>
        </w:rPr>
      </w:pPr>
      <w:r>
        <w:rPr>
          <w:rFonts w:ascii="Times New Roman" w:hAnsi="Times New Roman" w:cs="Times New Roman"/>
          <w:sz w:val="24"/>
          <w:szCs w:val="24"/>
        </w:rPr>
        <w:br w:type="page"/>
      </w:r>
    </w:p>
    <w:p w:rsidR="00E14D7D" w:rsidRDefault="00E14D7D" w:rsidP="0095726E">
      <w:pPr>
        <w:spacing w:line="360" w:lineRule="auto"/>
        <w:jc w:val="both"/>
        <w:rPr>
          <w:rFonts w:ascii="Times New Roman" w:hAnsi="Times New Roman" w:cs="Times New Roman"/>
          <w:sz w:val="24"/>
          <w:szCs w:val="24"/>
        </w:rPr>
      </w:pPr>
    </w:p>
    <w:p w:rsidR="00E14D7D" w:rsidRPr="00E14D7D" w:rsidRDefault="00E14D7D" w:rsidP="0095726E">
      <w:pPr>
        <w:pStyle w:val="PargrafodaLista"/>
        <w:numPr>
          <w:ilvl w:val="0"/>
          <w:numId w:val="5"/>
        </w:numPr>
        <w:spacing w:line="360" w:lineRule="auto"/>
        <w:jc w:val="both"/>
        <w:rPr>
          <w:rFonts w:ascii="Times New Roman" w:hAnsi="Times New Roman" w:cs="Times New Roman"/>
          <w:b/>
          <w:sz w:val="28"/>
          <w:szCs w:val="24"/>
        </w:rPr>
      </w:pPr>
      <w:r w:rsidRPr="00E14D7D">
        <w:rPr>
          <w:rFonts w:ascii="Times New Roman" w:hAnsi="Times New Roman" w:cs="Times New Roman"/>
          <w:b/>
          <w:sz w:val="28"/>
          <w:szCs w:val="24"/>
        </w:rPr>
        <w:t xml:space="preserve">2.1 - </w:t>
      </w:r>
      <w:proofErr w:type="spellStart"/>
      <w:r w:rsidRPr="00E14D7D">
        <w:rPr>
          <w:rFonts w:ascii="Times New Roman" w:hAnsi="Times New Roman" w:cs="Times New Roman"/>
          <w:b/>
          <w:sz w:val="28"/>
          <w:szCs w:val="24"/>
        </w:rPr>
        <w:t>Pentraxinas</w:t>
      </w:r>
      <w:proofErr w:type="spellEnd"/>
      <w:r w:rsidRPr="00E14D7D">
        <w:rPr>
          <w:rFonts w:ascii="Times New Roman" w:hAnsi="Times New Roman" w:cs="Times New Roman"/>
          <w:b/>
          <w:sz w:val="28"/>
          <w:szCs w:val="24"/>
        </w:rPr>
        <w:t>:</w:t>
      </w:r>
    </w:p>
    <w:p w:rsidR="00E14D7D" w:rsidRPr="009D1D02" w:rsidRDefault="00E14D7D" w:rsidP="0095726E">
      <w:pPr>
        <w:spacing w:line="360" w:lineRule="auto"/>
        <w:ind w:firstLine="708"/>
        <w:jc w:val="both"/>
        <w:rPr>
          <w:rFonts w:ascii="Times New Roman" w:hAnsi="Times New Roman" w:cs="Times New Roman"/>
          <w:sz w:val="24"/>
          <w:szCs w:val="24"/>
        </w:rPr>
      </w:pPr>
      <w:r w:rsidRPr="009D1D02">
        <w:rPr>
          <w:rFonts w:ascii="Times New Roman" w:hAnsi="Times New Roman" w:cs="Times New Roman"/>
          <w:sz w:val="24"/>
          <w:szCs w:val="24"/>
        </w:rPr>
        <w:t xml:space="preserve">São uma superfamília de proteínas de fase aguda, caracterizados por possuírem uma estrutura cíclica </w:t>
      </w:r>
      <w:proofErr w:type="spellStart"/>
      <w:r w:rsidRPr="009D1D02">
        <w:rPr>
          <w:rFonts w:ascii="Times New Roman" w:hAnsi="Times New Roman" w:cs="Times New Roman"/>
          <w:sz w:val="24"/>
          <w:szCs w:val="24"/>
        </w:rPr>
        <w:t>multimérica</w:t>
      </w:r>
      <w:proofErr w:type="spellEnd"/>
      <w:r w:rsidRPr="009D1D02">
        <w:rPr>
          <w:rFonts w:ascii="Times New Roman" w:hAnsi="Times New Roman" w:cs="Times New Roman"/>
          <w:sz w:val="24"/>
          <w:szCs w:val="24"/>
        </w:rPr>
        <w:t xml:space="preserve">. Dois dos seus componentes mais conhecidos são a PCR (proteína C reactiva) e a SAP (proteína </w:t>
      </w:r>
      <w:proofErr w:type="spellStart"/>
      <w:r w:rsidRPr="009D1D02">
        <w:rPr>
          <w:rFonts w:ascii="Times New Roman" w:hAnsi="Times New Roman" w:cs="Times New Roman"/>
          <w:sz w:val="24"/>
          <w:szCs w:val="24"/>
        </w:rPr>
        <w:t>s</w:t>
      </w:r>
      <w:r>
        <w:rPr>
          <w:rFonts w:ascii="Times New Roman" w:hAnsi="Times New Roman" w:cs="Times New Roman"/>
          <w:sz w:val="24"/>
          <w:szCs w:val="24"/>
        </w:rPr>
        <w:t>erica</w:t>
      </w:r>
      <w:proofErr w:type="spellEnd"/>
      <w:r>
        <w:rPr>
          <w:rFonts w:ascii="Times New Roman" w:hAnsi="Times New Roman" w:cs="Times New Roman"/>
          <w:sz w:val="24"/>
          <w:szCs w:val="24"/>
        </w:rPr>
        <w:t xml:space="preserve"> amilóide) que pertencem ao grupo das</w:t>
      </w:r>
      <w:r w:rsidRPr="009D1D02">
        <w:rPr>
          <w:rFonts w:ascii="Times New Roman" w:hAnsi="Times New Roman" w:cs="Times New Roman"/>
          <w:sz w:val="24"/>
          <w:szCs w:val="24"/>
        </w:rPr>
        <w:t xml:space="preserve"> </w:t>
      </w:r>
      <w:proofErr w:type="spellStart"/>
      <w:r w:rsidRPr="009D1D02">
        <w:rPr>
          <w:rFonts w:ascii="Times New Roman" w:hAnsi="Times New Roman" w:cs="Times New Roman"/>
          <w:sz w:val="24"/>
          <w:szCs w:val="24"/>
        </w:rPr>
        <w:t>pentraxinas</w:t>
      </w:r>
      <w:proofErr w:type="spellEnd"/>
      <w:r w:rsidRPr="009D1D02">
        <w:rPr>
          <w:rFonts w:ascii="Times New Roman" w:hAnsi="Times New Roman" w:cs="Times New Roman"/>
          <w:sz w:val="24"/>
          <w:szCs w:val="24"/>
        </w:rPr>
        <w:t xml:space="preserve"> curtas e são sintetizadas maioritariamente pelos </w:t>
      </w:r>
      <w:proofErr w:type="spellStart"/>
      <w:r w:rsidRPr="009D1D02">
        <w:rPr>
          <w:rFonts w:ascii="Times New Roman" w:hAnsi="Times New Roman" w:cs="Times New Roman"/>
          <w:sz w:val="24"/>
          <w:szCs w:val="24"/>
        </w:rPr>
        <w:t>hepatócitos</w:t>
      </w:r>
      <w:proofErr w:type="spellEnd"/>
      <w:r w:rsidRPr="009D1D02">
        <w:rPr>
          <w:rFonts w:ascii="Times New Roman" w:hAnsi="Times New Roman" w:cs="Times New Roman"/>
          <w:sz w:val="24"/>
          <w:szCs w:val="24"/>
        </w:rPr>
        <w:t xml:space="preserve">. O grupo das </w:t>
      </w:r>
      <w:proofErr w:type="spellStart"/>
      <w:r w:rsidRPr="009D1D02">
        <w:rPr>
          <w:rFonts w:ascii="Times New Roman" w:hAnsi="Times New Roman" w:cs="Times New Roman"/>
          <w:sz w:val="24"/>
          <w:szCs w:val="24"/>
        </w:rPr>
        <w:t>pentraxinas</w:t>
      </w:r>
      <w:proofErr w:type="spellEnd"/>
      <w:r w:rsidRPr="009D1D02">
        <w:rPr>
          <w:rFonts w:ascii="Times New Roman" w:hAnsi="Times New Roman" w:cs="Times New Roman"/>
          <w:sz w:val="24"/>
          <w:szCs w:val="24"/>
        </w:rPr>
        <w:t xml:space="preserve"> longas incluem a PTX3 (</w:t>
      </w:r>
      <w:proofErr w:type="spellStart"/>
      <w:r w:rsidRPr="009D1D02">
        <w:rPr>
          <w:rFonts w:ascii="Times New Roman" w:hAnsi="Times New Roman" w:cs="Times New Roman"/>
          <w:sz w:val="24"/>
          <w:szCs w:val="24"/>
        </w:rPr>
        <w:t>pentraxina</w:t>
      </w:r>
      <w:proofErr w:type="spellEnd"/>
      <w:r w:rsidRPr="009D1D02">
        <w:rPr>
          <w:rFonts w:ascii="Times New Roman" w:hAnsi="Times New Roman" w:cs="Times New Roman"/>
          <w:sz w:val="24"/>
          <w:szCs w:val="24"/>
        </w:rPr>
        <w:t xml:space="preserve"> 3), sintetizada por células associadas á imunidade inata tanto em tecidos periféricos como em células endoteliais, como resposta a estímulos inflamatórios e, á semelhança da PCR, também interage com varias moléculas endógenas que lhe conferem funções protectoras do organismo. Aliás, esta </w:t>
      </w:r>
      <w:proofErr w:type="spellStart"/>
      <w:r w:rsidRPr="009D1D02">
        <w:rPr>
          <w:rFonts w:ascii="Times New Roman" w:hAnsi="Times New Roman" w:cs="Times New Roman"/>
          <w:sz w:val="24"/>
          <w:szCs w:val="24"/>
        </w:rPr>
        <w:t>pentraxina</w:t>
      </w:r>
      <w:proofErr w:type="spellEnd"/>
      <w:r w:rsidRPr="009D1D02">
        <w:rPr>
          <w:rFonts w:ascii="Times New Roman" w:hAnsi="Times New Roman" w:cs="Times New Roman"/>
          <w:sz w:val="24"/>
          <w:szCs w:val="24"/>
        </w:rPr>
        <w:t xml:space="preserve"> tem a particularidade de se conseguir armazenar nos grânulos dos leucócitos </w:t>
      </w:r>
      <w:proofErr w:type="spellStart"/>
      <w:r w:rsidRPr="009D1D02">
        <w:rPr>
          <w:rFonts w:ascii="Times New Roman" w:hAnsi="Times New Roman" w:cs="Times New Roman"/>
          <w:sz w:val="24"/>
          <w:szCs w:val="24"/>
        </w:rPr>
        <w:t>nucleados</w:t>
      </w:r>
      <w:proofErr w:type="spellEnd"/>
      <w:r w:rsidRPr="009D1D02">
        <w:rPr>
          <w:rFonts w:ascii="Times New Roman" w:hAnsi="Times New Roman" w:cs="Times New Roman"/>
          <w:sz w:val="24"/>
          <w:szCs w:val="24"/>
        </w:rPr>
        <w:t xml:space="preserve"> polimorfos e assim libertar-se rapidamente nos locais onde existe uma agressão</w:t>
      </w:r>
      <w:r w:rsidR="00AA1CD8">
        <w:rPr>
          <w:rFonts w:ascii="Times New Roman" w:hAnsi="Times New Roman" w:cs="Times New Roman"/>
          <w:sz w:val="24"/>
          <w:szCs w:val="24"/>
        </w:rPr>
        <w:t xml:space="preserve">, </w:t>
      </w:r>
      <w:proofErr w:type="spellStart"/>
      <w:r w:rsidR="00AA1CD8">
        <w:rPr>
          <w:rFonts w:ascii="Times New Roman" w:hAnsi="Times New Roman" w:cs="Times New Roman"/>
          <w:sz w:val="24"/>
          <w:szCs w:val="24"/>
        </w:rPr>
        <w:t>necrose</w:t>
      </w:r>
      <w:proofErr w:type="spellEnd"/>
      <w:r w:rsidR="00AA1CD8">
        <w:rPr>
          <w:rFonts w:ascii="Times New Roman" w:hAnsi="Times New Roman" w:cs="Times New Roman"/>
          <w:sz w:val="24"/>
          <w:szCs w:val="24"/>
        </w:rPr>
        <w:t xml:space="preserve"> ou apoptose </w:t>
      </w:r>
      <w:proofErr w:type="gramStart"/>
      <w:r w:rsidR="00AA1CD8">
        <w:rPr>
          <w:rFonts w:ascii="Times New Roman" w:hAnsi="Times New Roman" w:cs="Times New Roman"/>
          <w:sz w:val="24"/>
          <w:szCs w:val="24"/>
        </w:rPr>
        <w:t>celular.</w:t>
      </w:r>
      <w:proofErr w:type="gramEnd"/>
      <w:r w:rsidR="00895609">
        <w:rPr>
          <w:rFonts w:ascii="Times New Roman" w:hAnsi="Times New Roman" w:cs="Times New Roman"/>
          <w:sz w:val="24"/>
          <w:szCs w:val="24"/>
        </w:rPr>
        <w:t>[29</w:t>
      </w:r>
      <w:r w:rsidRPr="009D1D02">
        <w:rPr>
          <w:rFonts w:ascii="Times New Roman" w:hAnsi="Times New Roman" w:cs="Times New Roman"/>
          <w:sz w:val="24"/>
          <w:szCs w:val="24"/>
        </w:rPr>
        <w:t>]</w:t>
      </w:r>
    </w:p>
    <w:p w:rsidR="00E14D7D" w:rsidRDefault="00E14D7D" w:rsidP="0095726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Quant</w:t>
      </w:r>
      <w:r w:rsidRPr="009D1D02">
        <w:rPr>
          <w:rFonts w:ascii="Times New Roman" w:hAnsi="Times New Roman" w:cs="Times New Roman"/>
          <w:sz w:val="24"/>
          <w:szCs w:val="24"/>
        </w:rPr>
        <w:t xml:space="preserve">o á sua estrutura, as </w:t>
      </w:r>
      <w:proofErr w:type="spellStart"/>
      <w:r w:rsidRPr="009D1D02">
        <w:rPr>
          <w:rFonts w:ascii="Times New Roman" w:hAnsi="Times New Roman" w:cs="Times New Roman"/>
          <w:sz w:val="24"/>
          <w:szCs w:val="24"/>
        </w:rPr>
        <w:t>pentraxinas</w:t>
      </w:r>
      <w:proofErr w:type="spellEnd"/>
      <w:r w:rsidRPr="009D1D02">
        <w:rPr>
          <w:rFonts w:ascii="Times New Roman" w:hAnsi="Times New Roman" w:cs="Times New Roman"/>
          <w:sz w:val="24"/>
          <w:szCs w:val="24"/>
        </w:rPr>
        <w:t xml:space="preserve"> possuem uma zona </w:t>
      </w:r>
      <w:proofErr w:type="spellStart"/>
      <w:r w:rsidRPr="009D1D02">
        <w:rPr>
          <w:rFonts w:ascii="Times New Roman" w:hAnsi="Times New Roman" w:cs="Times New Roman"/>
          <w:sz w:val="24"/>
          <w:szCs w:val="24"/>
        </w:rPr>
        <w:t>C-Terminal</w:t>
      </w:r>
      <w:proofErr w:type="spellEnd"/>
      <w:r w:rsidRPr="009D1D02">
        <w:rPr>
          <w:rFonts w:ascii="Times New Roman" w:hAnsi="Times New Roman" w:cs="Times New Roman"/>
          <w:sz w:val="24"/>
          <w:szCs w:val="24"/>
        </w:rPr>
        <w:t xml:space="preserve"> que é constante em todas elas e uma extremidade </w:t>
      </w:r>
      <w:proofErr w:type="spellStart"/>
      <w:r w:rsidRPr="009D1D02">
        <w:rPr>
          <w:rFonts w:ascii="Times New Roman" w:hAnsi="Times New Roman" w:cs="Times New Roman"/>
          <w:sz w:val="24"/>
          <w:szCs w:val="24"/>
        </w:rPr>
        <w:t>N-Terminal</w:t>
      </w:r>
      <w:proofErr w:type="spellEnd"/>
      <w:r w:rsidRPr="009D1D02">
        <w:rPr>
          <w:rFonts w:ascii="Times New Roman" w:hAnsi="Times New Roman" w:cs="Times New Roman"/>
          <w:sz w:val="24"/>
          <w:szCs w:val="24"/>
        </w:rPr>
        <w:t xml:space="preserve"> que as diferencia</w:t>
      </w:r>
      <w:r w:rsidR="00C67149">
        <w:rPr>
          <w:rFonts w:ascii="Times New Roman" w:hAnsi="Times New Roman" w:cs="Times New Roman"/>
          <w:sz w:val="24"/>
          <w:szCs w:val="24"/>
        </w:rPr>
        <w:t xml:space="preserve"> (figura 23</w:t>
      </w:r>
      <w:r w:rsidR="000A60A0">
        <w:rPr>
          <w:rFonts w:ascii="Times New Roman" w:hAnsi="Times New Roman" w:cs="Times New Roman"/>
          <w:sz w:val="24"/>
          <w:szCs w:val="24"/>
        </w:rPr>
        <w:t>)</w:t>
      </w:r>
      <w:r w:rsidRPr="009D1D02">
        <w:rPr>
          <w:rFonts w:ascii="Times New Roman" w:hAnsi="Times New Roman" w:cs="Times New Roman"/>
          <w:sz w:val="24"/>
          <w:szCs w:val="24"/>
        </w:rPr>
        <w:t xml:space="preserve">. Assim, a PCR liga-se preferencialmente a locais ricos em </w:t>
      </w:r>
      <w:proofErr w:type="spellStart"/>
      <w:r w:rsidRPr="009D1D02">
        <w:rPr>
          <w:rFonts w:ascii="Times New Roman" w:hAnsi="Times New Roman" w:cs="Times New Roman"/>
          <w:sz w:val="24"/>
          <w:szCs w:val="24"/>
        </w:rPr>
        <w:t>fosfocolina</w:t>
      </w:r>
      <w:proofErr w:type="spellEnd"/>
      <w:r w:rsidRPr="009D1D02">
        <w:rPr>
          <w:rFonts w:ascii="Times New Roman" w:hAnsi="Times New Roman" w:cs="Times New Roman"/>
          <w:sz w:val="24"/>
          <w:szCs w:val="24"/>
        </w:rPr>
        <w:t xml:space="preserve"> como as membranas celulares, a SAP á </w:t>
      </w:r>
      <w:proofErr w:type="spellStart"/>
      <w:r w:rsidRPr="009D1D02">
        <w:rPr>
          <w:rFonts w:ascii="Times New Roman" w:hAnsi="Times New Roman" w:cs="Times New Roman"/>
          <w:sz w:val="24"/>
          <w:szCs w:val="24"/>
        </w:rPr>
        <w:t>cromatina</w:t>
      </w:r>
      <w:proofErr w:type="spellEnd"/>
      <w:r w:rsidRPr="009D1D02">
        <w:rPr>
          <w:rFonts w:ascii="Times New Roman" w:hAnsi="Times New Roman" w:cs="Times New Roman"/>
          <w:sz w:val="24"/>
          <w:szCs w:val="24"/>
        </w:rPr>
        <w:t xml:space="preserve"> e a PTX3 a diferentes locais da membrana de células apoptóticas ou a </w:t>
      </w:r>
      <w:proofErr w:type="spellStart"/>
      <w:r w:rsidRPr="009D1D02">
        <w:rPr>
          <w:rFonts w:ascii="Times New Roman" w:hAnsi="Times New Roman" w:cs="Times New Roman"/>
          <w:sz w:val="24"/>
          <w:szCs w:val="24"/>
        </w:rPr>
        <w:t>histonas</w:t>
      </w:r>
      <w:proofErr w:type="spellEnd"/>
      <w:r w:rsidRPr="009D1D02">
        <w:rPr>
          <w:rFonts w:ascii="Times New Roman" w:hAnsi="Times New Roman" w:cs="Times New Roman"/>
          <w:sz w:val="24"/>
          <w:szCs w:val="24"/>
        </w:rPr>
        <w:t>, tudo locais importantes para a eliminação de células necróticas e impedir a formação de auto-anticorpos pelo sistema imune a</w:t>
      </w:r>
      <w:r w:rsidR="00895609">
        <w:rPr>
          <w:rFonts w:ascii="Times New Roman" w:hAnsi="Times New Roman" w:cs="Times New Roman"/>
          <w:sz w:val="24"/>
          <w:szCs w:val="24"/>
        </w:rPr>
        <w:t>daptativo (</w:t>
      </w:r>
      <w:proofErr w:type="spellStart"/>
      <w:r w:rsidR="00895609">
        <w:rPr>
          <w:rFonts w:ascii="Times New Roman" w:hAnsi="Times New Roman" w:cs="Times New Roman"/>
          <w:sz w:val="24"/>
          <w:szCs w:val="24"/>
        </w:rPr>
        <w:t>imunoglobulinas</w:t>
      </w:r>
      <w:proofErr w:type="spellEnd"/>
      <w:r w:rsidR="00895609">
        <w:rPr>
          <w:rFonts w:ascii="Times New Roman" w:hAnsi="Times New Roman" w:cs="Times New Roman"/>
          <w:sz w:val="24"/>
          <w:szCs w:val="24"/>
        </w:rPr>
        <w:t>). [29</w:t>
      </w:r>
      <w:r w:rsidRPr="009D1D02">
        <w:rPr>
          <w:rFonts w:ascii="Times New Roman" w:hAnsi="Times New Roman" w:cs="Times New Roman"/>
          <w:sz w:val="24"/>
          <w:szCs w:val="24"/>
        </w:rPr>
        <w:t>]</w:t>
      </w:r>
    </w:p>
    <w:p w:rsidR="00E14D7D" w:rsidRDefault="00E14D7D" w:rsidP="000A60A0">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pt-PT"/>
        </w:rPr>
        <w:drawing>
          <wp:inline distT="0" distB="0" distL="0" distR="0">
            <wp:extent cx="5019675" cy="2676160"/>
            <wp:effectExtent l="19050" t="0" r="9525"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9" cstate="print"/>
                    <a:srcRect/>
                    <a:stretch>
                      <a:fillRect/>
                    </a:stretch>
                  </pic:blipFill>
                  <pic:spPr bwMode="auto">
                    <a:xfrm>
                      <a:off x="0" y="0"/>
                      <a:ext cx="5024661" cy="2678818"/>
                    </a:xfrm>
                    <a:prstGeom prst="rect">
                      <a:avLst/>
                    </a:prstGeom>
                    <a:noFill/>
                    <a:ln w="9525">
                      <a:noFill/>
                      <a:miter lim="800000"/>
                      <a:headEnd/>
                      <a:tailEnd/>
                    </a:ln>
                  </pic:spPr>
                </pic:pic>
              </a:graphicData>
            </a:graphic>
          </wp:inline>
        </w:drawing>
      </w:r>
    </w:p>
    <w:p w:rsidR="000A60A0" w:rsidRDefault="000A60A0" w:rsidP="0095726E">
      <w:pPr>
        <w:spacing w:line="360" w:lineRule="auto"/>
        <w:jc w:val="both"/>
        <w:rPr>
          <w:rFonts w:ascii="Times New Roman" w:hAnsi="Times New Roman" w:cs="Times New Roman"/>
          <w:sz w:val="20"/>
          <w:szCs w:val="24"/>
        </w:rPr>
      </w:pPr>
      <w:r w:rsidRPr="000A60A0">
        <w:rPr>
          <w:rFonts w:ascii="Times New Roman" w:hAnsi="Times New Roman" w:cs="Times New Roman"/>
          <w:b/>
          <w:sz w:val="20"/>
          <w:szCs w:val="24"/>
        </w:rPr>
        <w:t>Figura 2</w:t>
      </w:r>
      <w:r w:rsidR="00C67149">
        <w:rPr>
          <w:rFonts w:ascii="Times New Roman" w:hAnsi="Times New Roman" w:cs="Times New Roman"/>
          <w:b/>
          <w:sz w:val="20"/>
          <w:szCs w:val="24"/>
        </w:rPr>
        <w:t>3</w:t>
      </w:r>
      <w:r w:rsidRPr="000A60A0">
        <w:rPr>
          <w:rFonts w:ascii="Times New Roman" w:hAnsi="Times New Roman" w:cs="Times New Roman"/>
          <w:sz w:val="20"/>
          <w:szCs w:val="24"/>
        </w:rPr>
        <w:t xml:space="preserve"> </w:t>
      </w:r>
      <w:r>
        <w:rPr>
          <w:rFonts w:ascii="Times New Roman" w:hAnsi="Times New Roman" w:cs="Times New Roman"/>
          <w:sz w:val="20"/>
          <w:szCs w:val="24"/>
        </w:rPr>
        <w:t>–</w:t>
      </w:r>
      <w:r w:rsidRPr="000A60A0">
        <w:rPr>
          <w:rFonts w:ascii="Times New Roman" w:hAnsi="Times New Roman" w:cs="Times New Roman"/>
          <w:sz w:val="20"/>
          <w:szCs w:val="24"/>
        </w:rPr>
        <w:t xml:space="preserve"> </w:t>
      </w:r>
      <w:r>
        <w:rPr>
          <w:rFonts w:ascii="Times New Roman" w:hAnsi="Times New Roman" w:cs="Times New Roman"/>
          <w:sz w:val="20"/>
          <w:szCs w:val="24"/>
        </w:rPr>
        <w:t xml:space="preserve">Representação esquemática da estrutura das </w:t>
      </w:r>
      <w:proofErr w:type="spellStart"/>
      <w:r>
        <w:rPr>
          <w:rFonts w:ascii="Times New Roman" w:hAnsi="Times New Roman" w:cs="Times New Roman"/>
          <w:sz w:val="20"/>
          <w:szCs w:val="24"/>
        </w:rPr>
        <w:t>pentraxinas</w:t>
      </w:r>
      <w:proofErr w:type="spellEnd"/>
      <w:r>
        <w:rPr>
          <w:rFonts w:ascii="Times New Roman" w:hAnsi="Times New Roman" w:cs="Times New Roman"/>
          <w:sz w:val="20"/>
          <w:szCs w:val="24"/>
        </w:rPr>
        <w:t xml:space="preserve"> abordadas.</w:t>
      </w:r>
      <w:r w:rsidR="00895609">
        <w:rPr>
          <w:rFonts w:ascii="Times New Roman" w:hAnsi="Times New Roman" w:cs="Times New Roman"/>
          <w:sz w:val="20"/>
          <w:szCs w:val="24"/>
        </w:rPr>
        <w:t xml:space="preserve"> [29</w:t>
      </w:r>
      <w:r w:rsidR="006C3742">
        <w:rPr>
          <w:rFonts w:ascii="Times New Roman" w:hAnsi="Times New Roman" w:cs="Times New Roman"/>
          <w:sz w:val="20"/>
          <w:szCs w:val="24"/>
        </w:rPr>
        <w:t>]</w:t>
      </w:r>
    </w:p>
    <w:p w:rsidR="000A60A0" w:rsidRPr="000A60A0" w:rsidRDefault="000A60A0" w:rsidP="0095726E">
      <w:pPr>
        <w:spacing w:line="360" w:lineRule="auto"/>
        <w:jc w:val="both"/>
        <w:rPr>
          <w:rFonts w:ascii="Times New Roman" w:hAnsi="Times New Roman" w:cs="Times New Roman"/>
          <w:sz w:val="20"/>
          <w:szCs w:val="24"/>
        </w:rPr>
      </w:pPr>
    </w:p>
    <w:p w:rsidR="00E14D7D" w:rsidRPr="000A60A0" w:rsidRDefault="000A60A0" w:rsidP="0095726E">
      <w:pPr>
        <w:pStyle w:val="PargrafodaLista"/>
        <w:numPr>
          <w:ilvl w:val="0"/>
          <w:numId w:val="13"/>
        </w:numPr>
        <w:spacing w:line="360" w:lineRule="auto"/>
        <w:ind w:left="993" w:hanging="295"/>
        <w:jc w:val="both"/>
        <w:rPr>
          <w:rFonts w:ascii="Times New Roman" w:hAnsi="Times New Roman" w:cs="Times New Roman"/>
          <w:b/>
          <w:sz w:val="24"/>
          <w:szCs w:val="24"/>
        </w:rPr>
      </w:pPr>
      <w:r w:rsidRPr="000A60A0">
        <w:rPr>
          <w:rFonts w:ascii="Times New Roman" w:hAnsi="Times New Roman" w:cs="Times New Roman"/>
          <w:b/>
          <w:sz w:val="24"/>
          <w:szCs w:val="24"/>
        </w:rPr>
        <w:t xml:space="preserve">A Proteína </w:t>
      </w:r>
      <w:proofErr w:type="spellStart"/>
      <w:r w:rsidRPr="000A60A0">
        <w:rPr>
          <w:rFonts w:ascii="Times New Roman" w:hAnsi="Times New Roman" w:cs="Times New Roman"/>
          <w:b/>
          <w:sz w:val="24"/>
          <w:szCs w:val="24"/>
        </w:rPr>
        <w:t>C-Reactiva</w:t>
      </w:r>
      <w:proofErr w:type="spellEnd"/>
      <w:r w:rsidRPr="000A60A0">
        <w:rPr>
          <w:rFonts w:ascii="Times New Roman" w:hAnsi="Times New Roman" w:cs="Times New Roman"/>
          <w:b/>
          <w:sz w:val="24"/>
          <w:szCs w:val="24"/>
        </w:rPr>
        <w:t xml:space="preserve"> (PCR):</w:t>
      </w:r>
    </w:p>
    <w:p w:rsidR="00E14D7D" w:rsidRPr="009D1D02" w:rsidRDefault="00E14D7D" w:rsidP="0095726E">
      <w:pPr>
        <w:spacing w:line="360" w:lineRule="auto"/>
        <w:ind w:firstLine="708"/>
        <w:jc w:val="both"/>
        <w:rPr>
          <w:rFonts w:ascii="Times New Roman" w:hAnsi="Times New Roman" w:cs="Times New Roman"/>
          <w:sz w:val="24"/>
          <w:szCs w:val="24"/>
        </w:rPr>
      </w:pPr>
      <w:proofErr w:type="gramStart"/>
      <w:r w:rsidRPr="009D1D02">
        <w:rPr>
          <w:rFonts w:ascii="Times New Roman" w:hAnsi="Times New Roman" w:cs="Times New Roman"/>
          <w:sz w:val="24"/>
          <w:szCs w:val="24"/>
        </w:rPr>
        <w:t>E</w:t>
      </w:r>
      <w:r w:rsidR="000A60A0">
        <w:rPr>
          <w:rFonts w:ascii="Times New Roman" w:hAnsi="Times New Roman" w:cs="Times New Roman"/>
          <w:sz w:val="24"/>
          <w:szCs w:val="24"/>
        </w:rPr>
        <w:t>sta</w:t>
      </w:r>
      <w:proofErr w:type="gramEnd"/>
      <w:r w:rsidR="000A60A0">
        <w:rPr>
          <w:rFonts w:ascii="Times New Roman" w:hAnsi="Times New Roman" w:cs="Times New Roman"/>
          <w:sz w:val="24"/>
          <w:szCs w:val="24"/>
        </w:rPr>
        <w:t xml:space="preserve"> </w:t>
      </w:r>
      <w:proofErr w:type="gramStart"/>
      <w:r w:rsidR="000A60A0">
        <w:rPr>
          <w:rFonts w:ascii="Times New Roman" w:hAnsi="Times New Roman" w:cs="Times New Roman"/>
          <w:sz w:val="24"/>
          <w:szCs w:val="24"/>
        </w:rPr>
        <w:t>proteína</w:t>
      </w:r>
      <w:proofErr w:type="gramEnd"/>
      <w:r w:rsidR="000A60A0">
        <w:rPr>
          <w:rFonts w:ascii="Times New Roman" w:hAnsi="Times New Roman" w:cs="Times New Roman"/>
          <w:sz w:val="24"/>
          <w:szCs w:val="24"/>
        </w:rPr>
        <w:t xml:space="preserve"> e</w:t>
      </w:r>
      <w:r w:rsidRPr="009D1D02">
        <w:rPr>
          <w:rFonts w:ascii="Times New Roman" w:hAnsi="Times New Roman" w:cs="Times New Roman"/>
          <w:sz w:val="24"/>
          <w:szCs w:val="24"/>
        </w:rPr>
        <w:t xml:space="preserve">ra indetectável no soro de indivíduos saudáveis e detectada em concentrações muito elevadas em caso de infecção por pneumococos, sendo posteriormente também detectada em casos de infecções bacterianas e em situações de infecções agudas não obrigatoriamente infecciosas. Assim se descobriu a sua potencialidade como marcador no diagnóstico e análise da evolução de doenças infecciosas mas também de doenças crónicas como a </w:t>
      </w:r>
      <w:proofErr w:type="spellStart"/>
      <w:r w:rsidRPr="009D1D02">
        <w:rPr>
          <w:rFonts w:ascii="Times New Roman" w:hAnsi="Times New Roman" w:cs="Times New Roman"/>
          <w:sz w:val="24"/>
          <w:szCs w:val="24"/>
        </w:rPr>
        <w:t>vasculite</w:t>
      </w:r>
      <w:proofErr w:type="spellEnd"/>
      <w:r w:rsidRPr="009D1D02">
        <w:rPr>
          <w:rFonts w:ascii="Times New Roman" w:hAnsi="Times New Roman" w:cs="Times New Roman"/>
          <w:sz w:val="24"/>
          <w:szCs w:val="24"/>
        </w:rPr>
        <w:t xml:space="preserve"> ou artrite reumatóide e com o desenvolvimento de técnicas mais sensíveis capazes de detectar PCR em indivíduos saudáveis se estendeu a sua utilização como indicador de situações de inflamação crónica de baixo</w:t>
      </w:r>
      <w:r w:rsidR="00895609">
        <w:rPr>
          <w:rFonts w:ascii="Times New Roman" w:hAnsi="Times New Roman" w:cs="Times New Roman"/>
          <w:sz w:val="24"/>
          <w:szCs w:val="24"/>
        </w:rPr>
        <w:t xml:space="preserve"> nível como a aterosclerose. [29</w:t>
      </w:r>
      <w:r w:rsidR="00A7300F">
        <w:rPr>
          <w:rFonts w:ascii="Times New Roman" w:hAnsi="Times New Roman" w:cs="Times New Roman"/>
          <w:sz w:val="24"/>
          <w:szCs w:val="24"/>
        </w:rPr>
        <w:t>, 52</w:t>
      </w:r>
      <w:r w:rsidRPr="009D1D02">
        <w:rPr>
          <w:rFonts w:ascii="Times New Roman" w:hAnsi="Times New Roman" w:cs="Times New Roman"/>
          <w:sz w:val="24"/>
          <w:szCs w:val="24"/>
        </w:rPr>
        <w:t>]</w:t>
      </w:r>
    </w:p>
    <w:p w:rsidR="00E14D7D" w:rsidRDefault="00E14D7D" w:rsidP="0095726E">
      <w:pPr>
        <w:spacing w:line="360" w:lineRule="auto"/>
        <w:ind w:firstLine="708"/>
        <w:jc w:val="both"/>
        <w:rPr>
          <w:rFonts w:ascii="Times New Roman" w:hAnsi="Times New Roman" w:cs="Times New Roman"/>
          <w:sz w:val="24"/>
          <w:szCs w:val="24"/>
        </w:rPr>
      </w:pPr>
      <w:r w:rsidRPr="009D1D02">
        <w:rPr>
          <w:rFonts w:ascii="Times New Roman" w:hAnsi="Times New Roman" w:cs="Times New Roman"/>
          <w:sz w:val="24"/>
          <w:szCs w:val="24"/>
        </w:rPr>
        <w:t xml:space="preserve">Esta proteína com estrutura cíclica, formada pela união covalente de 5 subunidades idênticas distribuídas em torno de um eixo central, apresenta uma massa molecular de 118 </w:t>
      </w:r>
      <w:proofErr w:type="spellStart"/>
      <w:r w:rsidRPr="009D1D02">
        <w:rPr>
          <w:rFonts w:ascii="Times New Roman" w:hAnsi="Times New Roman" w:cs="Times New Roman"/>
          <w:sz w:val="24"/>
          <w:szCs w:val="24"/>
        </w:rPr>
        <w:t>Kd</w:t>
      </w:r>
      <w:proofErr w:type="spellEnd"/>
      <w:r w:rsidRPr="009D1D02">
        <w:rPr>
          <w:rFonts w:ascii="Times New Roman" w:hAnsi="Times New Roman" w:cs="Times New Roman"/>
          <w:sz w:val="24"/>
          <w:szCs w:val="24"/>
        </w:rPr>
        <w:t xml:space="preserve"> e está codificada no cromossoma 1 sendo sintetizada nos </w:t>
      </w:r>
      <w:proofErr w:type="spellStart"/>
      <w:r w:rsidRPr="009D1D02">
        <w:rPr>
          <w:rFonts w:ascii="Times New Roman" w:hAnsi="Times New Roman" w:cs="Times New Roman"/>
          <w:sz w:val="24"/>
          <w:szCs w:val="24"/>
        </w:rPr>
        <w:t>hepatócitos</w:t>
      </w:r>
      <w:proofErr w:type="spellEnd"/>
      <w:r w:rsidRPr="009D1D02">
        <w:rPr>
          <w:rFonts w:ascii="Times New Roman" w:hAnsi="Times New Roman" w:cs="Times New Roman"/>
          <w:sz w:val="24"/>
          <w:szCs w:val="24"/>
        </w:rPr>
        <w:t xml:space="preserve"> em reposta ao estímulo da IL-6 e IL-1</w:t>
      </w:r>
      <w:r w:rsidR="00C67149">
        <w:rPr>
          <w:rFonts w:ascii="Times New Roman" w:hAnsi="Times New Roman" w:cs="Times New Roman"/>
          <w:sz w:val="24"/>
          <w:szCs w:val="24"/>
        </w:rPr>
        <w:t xml:space="preserve"> (figura 24</w:t>
      </w:r>
      <w:r w:rsidR="000A60A0">
        <w:rPr>
          <w:rFonts w:ascii="Times New Roman" w:hAnsi="Times New Roman" w:cs="Times New Roman"/>
          <w:sz w:val="24"/>
          <w:szCs w:val="24"/>
        </w:rPr>
        <w:t>)</w:t>
      </w:r>
      <w:r w:rsidRPr="009D1D02">
        <w:rPr>
          <w:rFonts w:ascii="Times New Roman" w:hAnsi="Times New Roman" w:cs="Times New Roman"/>
          <w:sz w:val="24"/>
          <w:szCs w:val="24"/>
        </w:rPr>
        <w:t xml:space="preserve">. A velocidade com que esta proteína é transcrita influencia a sua estrutura e organização: em situações fisiológicas, a PCR é sintetizada a baixa velocidade, surgindo assim na sua forma de </w:t>
      </w:r>
      <w:proofErr w:type="spellStart"/>
      <w:r w:rsidRPr="009D1D02">
        <w:rPr>
          <w:rFonts w:ascii="Times New Roman" w:hAnsi="Times New Roman" w:cs="Times New Roman"/>
          <w:sz w:val="24"/>
          <w:szCs w:val="24"/>
        </w:rPr>
        <w:t>pentâmero</w:t>
      </w:r>
      <w:proofErr w:type="spellEnd"/>
      <w:r w:rsidRPr="009D1D02">
        <w:rPr>
          <w:rFonts w:ascii="Times New Roman" w:hAnsi="Times New Roman" w:cs="Times New Roman"/>
          <w:sz w:val="24"/>
          <w:szCs w:val="24"/>
        </w:rPr>
        <w:t xml:space="preserve"> e ficando retida no reticulo </w:t>
      </w:r>
      <w:proofErr w:type="spellStart"/>
      <w:r w:rsidRPr="009D1D02">
        <w:rPr>
          <w:rFonts w:ascii="Times New Roman" w:hAnsi="Times New Roman" w:cs="Times New Roman"/>
          <w:sz w:val="24"/>
          <w:szCs w:val="24"/>
        </w:rPr>
        <w:t>endoplasmático</w:t>
      </w:r>
      <w:proofErr w:type="spellEnd"/>
      <w:r w:rsidRPr="009D1D02">
        <w:rPr>
          <w:rFonts w:ascii="Times New Roman" w:hAnsi="Times New Roman" w:cs="Times New Roman"/>
          <w:sz w:val="24"/>
          <w:szCs w:val="24"/>
        </w:rPr>
        <w:t xml:space="preserve"> perdendo rapidamente a sua afinidade pelo mesmo </w:t>
      </w:r>
      <w:r w:rsidR="00895609">
        <w:rPr>
          <w:rFonts w:ascii="Times New Roman" w:hAnsi="Times New Roman" w:cs="Times New Roman"/>
          <w:sz w:val="24"/>
          <w:szCs w:val="24"/>
        </w:rPr>
        <w:t>em caso de inflamação aguda. [29</w:t>
      </w:r>
      <w:r w:rsidR="00A7300F">
        <w:rPr>
          <w:rFonts w:ascii="Times New Roman" w:hAnsi="Times New Roman" w:cs="Times New Roman"/>
          <w:sz w:val="24"/>
          <w:szCs w:val="24"/>
        </w:rPr>
        <w:t>, 52</w:t>
      </w:r>
      <w:r w:rsidRPr="009D1D02">
        <w:rPr>
          <w:rFonts w:ascii="Times New Roman" w:hAnsi="Times New Roman" w:cs="Times New Roman"/>
          <w:sz w:val="24"/>
          <w:szCs w:val="24"/>
        </w:rPr>
        <w:t>]</w:t>
      </w:r>
    </w:p>
    <w:p w:rsidR="000A60A0" w:rsidRDefault="00EE01DA" w:rsidP="0095726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drawing>
          <wp:inline distT="0" distB="0" distL="0" distR="0">
            <wp:extent cx="2266950" cy="2266950"/>
            <wp:effectExtent l="19050" t="0" r="0" b="0"/>
            <wp:docPr id="31" name="Imagem 30"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40" cstate="print"/>
                    <a:stretch>
                      <a:fillRect/>
                    </a:stretch>
                  </pic:blipFill>
                  <pic:spPr>
                    <a:xfrm>
                      <a:off x="0" y="0"/>
                      <a:ext cx="2266666" cy="2266666"/>
                    </a:xfrm>
                    <a:prstGeom prst="rect">
                      <a:avLst/>
                    </a:prstGeom>
                    <a:effectLst>
                      <a:softEdge rad="63500"/>
                    </a:effectLst>
                  </pic:spPr>
                </pic:pic>
              </a:graphicData>
            </a:graphic>
          </wp:inline>
        </w:drawing>
      </w:r>
      <w:r>
        <w:rPr>
          <w:rFonts w:ascii="Times New Roman" w:hAnsi="Times New Roman" w:cs="Times New Roman"/>
          <w:noProof/>
          <w:sz w:val="20"/>
          <w:szCs w:val="24"/>
          <w:lang w:eastAsia="pt-PT"/>
        </w:rPr>
        <w:drawing>
          <wp:inline distT="0" distB="0" distL="0" distR="0">
            <wp:extent cx="2491154" cy="2266950"/>
            <wp:effectExtent l="19050" t="0" r="4396" b="0"/>
            <wp:docPr id="65" name="Imagem 63" descr="Las-diferentes-isoformas-de-la-proteina-C-reactiva-tienen-distintos-efectos-sobre-la-trombosis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diferentes-isoformas-de-la-proteina-C-reactiva-tienen-distintos-efectos-sobre-la-trombosis_medium.jpg"/>
                    <pic:cNvPicPr/>
                  </pic:nvPicPr>
                  <pic:blipFill>
                    <a:blip r:embed="rId41" cstate="print"/>
                    <a:stretch>
                      <a:fillRect/>
                    </a:stretch>
                  </pic:blipFill>
                  <pic:spPr>
                    <a:xfrm>
                      <a:off x="0" y="0"/>
                      <a:ext cx="2502704" cy="2277460"/>
                    </a:xfrm>
                    <a:prstGeom prst="rect">
                      <a:avLst/>
                    </a:prstGeom>
                    <a:effectLst>
                      <a:softEdge rad="63500"/>
                    </a:effectLst>
                  </pic:spPr>
                </pic:pic>
              </a:graphicData>
            </a:graphic>
          </wp:inline>
        </w:drawing>
      </w:r>
    </w:p>
    <w:p w:rsidR="00EE01DA" w:rsidRPr="00EE01DA" w:rsidRDefault="00EE01DA" w:rsidP="0095726E">
      <w:pPr>
        <w:spacing w:line="360" w:lineRule="auto"/>
        <w:jc w:val="both"/>
        <w:rPr>
          <w:rFonts w:ascii="Times New Roman" w:hAnsi="Times New Roman" w:cs="Times New Roman"/>
          <w:sz w:val="20"/>
          <w:szCs w:val="24"/>
        </w:rPr>
      </w:pPr>
      <w:r w:rsidRPr="00EE01DA">
        <w:rPr>
          <w:rFonts w:ascii="Times New Roman" w:hAnsi="Times New Roman" w:cs="Times New Roman"/>
          <w:b/>
          <w:sz w:val="20"/>
          <w:szCs w:val="24"/>
        </w:rPr>
        <w:t>Figura 2</w:t>
      </w:r>
      <w:r w:rsidR="00C67149">
        <w:rPr>
          <w:rFonts w:ascii="Times New Roman" w:hAnsi="Times New Roman" w:cs="Times New Roman"/>
          <w:b/>
          <w:sz w:val="20"/>
          <w:szCs w:val="24"/>
        </w:rPr>
        <w:t>4</w:t>
      </w:r>
      <w:r w:rsidRPr="00EE01DA">
        <w:rPr>
          <w:rFonts w:ascii="Times New Roman" w:hAnsi="Times New Roman" w:cs="Times New Roman"/>
          <w:sz w:val="20"/>
          <w:szCs w:val="24"/>
        </w:rPr>
        <w:t xml:space="preserve"> – Representação de duas </w:t>
      </w:r>
      <w:proofErr w:type="spellStart"/>
      <w:r w:rsidRPr="00EE01DA">
        <w:rPr>
          <w:rFonts w:ascii="Times New Roman" w:hAnsi="Times New Roman" w:cs="Times New Roman"/>
          <w:sz w:val="20"/>
          <w:szCs w:val="24"/>
        </w:rPr>
        <w:t>isoformas</w:t>
      </w:r>
      <w:proofErr w:type="spellEnd"/>
      <w:r w:rsidRPr="00EE01DA">
        <w:rPr>
          <w:rFonts w:ascii="Times New Roman" w:hAnsi="Times New Roman" w:cs="Times New Roman"/>
          <w:sz w:val="20"/>
          <w:szCs w:val="24"/>
        </w:rPr>
        <w:t xml:space="preserve"> da PCR: </w:t>
      </w:r>
      <w:proofErr w:type="spellStart"/>
      <w:r w:rsidRPr="00EE01DA">
        <w:rPr>
          <w:rFonts w:ascii="Times New Roman" w:hAnsi="Times New Roman" w:cs="Times New Roman"/>
          <w:sz w:val="20"/>
          <w:szCs w:val="24"/>
        </w:rPr>
        <w:t>pPCR</w:t>
      </w:r>
      <w:proofErr w:type="spellEnd"/>
      <w:r w:rsidRPr="00EE01DA">
        <w:rPr>
          <w:rFonts w:ascii="Times New Roman" w:hAnsi="Times New Roman" w:cs="Times New Roman"/>
          <w:sz w:val="20"/>
          <w:szCs w:val="24"/>
        </w:rPr>
        <w:t xml:space="preserve"> e </w:t>
      </w:r>
      <w:proofErr w:type="spellStart"/>
      <w:r w:rsidRPr="00EE01DA">
        <w:rPr>
          <w:rFonts w:ascii="Times New Roman" w:hAnsi="Times New Roman" w:cs="Times New Roman"/>
          <w:sz w:val="20"/>
          <w:szCs w:val="24"/>
        </w:rPr>
        <w:t>mPCR</w:t>
      </w:r>
      <w:proofErr w:type="spellEnd"/>
      <w:r w:rsidRPr="00EE01DA">
        <w:rPr>
          <w:rFonts w:ascii="Times New Roman" w:hAnsi="Times New Roman" w:cs="Times New Roman"/>
          <w:sz w:val="20"/>
          <w:szCs w:val="24"/>
        </w:rPr>
        <w:t xml:space="preserve">. </w:t>
      </w:r>
      <w:r w:rsidR="00E4562E">
        <w:rPr>
          <w:rFonts w:ascii="Times New Roman" w:hAnsi="Times New Roman" w:cs="Times New Roman"/>
          <w:sz w:val="20"/>
          <w:szCs w:val="24"/>
        </w:rPr>
        <w:t xml:space="preserve">Imagem obtida por microscopia </w:t>
      </w:r>
      <w:proofErr w:type="spellStart"/>
      <w:r w:rsidR="00E4562E">
        <w:rPr>
          <w:rFonts w:ascii="Times New Roman" w:hAnsi="Times New Roman" w:cs="Times New Roman"/>
          <w:sz w:val="20"/>
          <w:szCs w:val="24"/>
        </w:rPr>
        <w:t>confocal</w:t>
      </w:r>
      <w:proofErr w:type="spellEnd"/>
      <w:r w:rsidR="00E4562E">
        <w:rPr>
          <w:rFonts w:ascii="Times New Roman" w:hAnsi="Times New Roman" w:cs="Times New Roman"/>
          <w:sz w:val="20"/>
          <w:szCs w:val="24"/>
        </w:rPr>
        <w:t xml:space="preserve">. A segunda imagem é a projecção tridimensional da localização da </w:t>
      </w:r>
      <w:proofErr w:type="spellStart"/>
      <w:r w:rsidR="00E4562E">
        <w:rPr>
          <w:rFonts w:ascii="Times New Roman" w:hAnsi="Times New Roman" w:cs="Times New Roman"/>
          <w:sz w:val="20"/>
          <w:szCs w:val="24"/>
        </w:rPr>
        <w:t>mPCR</w:t>
      </w:r>
      <w:proofErr w:type="spellEnd"/>
      <w:r w:rsidR="00E4562E">
        <w:rPr>
          <w:rFonts w:ascii="Times New Roman" w:hAnsi="Times New Roman" w:cs="Times New Roman"/>
          <w:sz w:val="20"/>
          <w:szCs w:val="24"/>
        </w:rPr>
        <w:t xml:space="preserve"> num trombo. A parte azul indica a base do trombo e a parte alaranjada a parte superior do mesmo. [</w:t>
      </w:r>
      <w:r w:rsidR="0098747A">
        <w:rPr>
          <w:rFonts w:ascii="Times New Roman" w:hAnsi="Times New Roman" w:cs="Times New Roman"/>
          <w:sz w:val="20"/>
          <w:szCs w:val="24"/>
        </w:rPr>
        <w:t>4</w:t>
      </w:r>
      <w:r w:rsidR="006C3742">
        <w:rPr>
          <w:rFonts w:ascii="Times New Roman" w:hAnsi="Times New Roman" w:cs="Times New Roman"/>
          <w:sz w:val="20"/>
          <w:szCs w:val="24"/>
        </w:rPr>
        <w:t>9</w:t>
      </w:r>
      <w:r w:rsidR="00E4562E">
        <w:rPr>
          <w:rFonts w:ascii="Times New Roman" w:hAnsi="Times New Roman" w:cs="Times New Roman"/>
          <w:sz w:val="20"/>
          <w:szCs w:val="24"/>
        </w:rPr>
        <w:t>]</w:t>
      </w:r>
    </w:p>
    <w:p w:rsidR="00E14D7D" w:rsidRDefault="00E14D7D" w:rsidP="0095726E">
      <w:pPr>
        <w:spacing w:line="360" w:lineRule="auto"/>
        <w:jc w:val="both"/>
        <w:rPr>
          <w:rFonts w:ascii="Times New Roman" w:hAnsi="Times New Roman" w:cs="Times New Roman"/>
          <w:sz w:val="24"/>
          <w:szCs w:val="24"/>
        </w:rPr>
      </w:pPr>
      <w:r w:rsidRPr="009D1D02">
        <w:rPr>
          <w:rFonts w:ascii="Times New Roman" w:hAnsi="Times New Roman" w:cs="Times New Roman"/>
          <w:sz w:val="24"/>
          <w:szCs w:val="24"/>
        </w:rPr>
        <w:lastRenderedPageBreak/>
        <w:t xml:space="preserve">  </w:t>
      </w:r>
      <w:r w:rsidRPr="009D1D02">
        <w:rPr>
          <w:rFonts w:ascii="Times New Roman" w:hAnsi="Times New Roman" w:cs="Times New Roman"/>
          <w:sz w:val="24"/>
          <w:szCs w:val="24"/>
        </w:rPr>
        <w:tab/>
        <w:t>A PCR apresenta duas faces: numa dela contem dois iões Ca</w:t>
      </w:r>
      <w:r w:rsidRPr="009D1D02">
        <w:rPr>
          <w:rFonts w:ascii="Times New Roman" w:hAnsi="Times New Roman" w:cs="Times New Roman"/>
          <w:sz w:val="24"/>
          <w:szCs w:val="24"/>
          <w:vertAlign w:val="superscript"/>
        </w:rPr>
        <w:t>2+</w:t>
      </w:r>
      <w:r w:rsidRPr="009D1D02">
        <w:rPr>
          <w:rFonts w:ascii="Times New Roman" w:hAnsi="Times New Roman" w:cs="Times New Roman"/>
          <w:sz w:val="24"/>
          <w:szCs w:val="24"/>
        </w:rPr>
        <w:t xml:space="preserve"> e apresenta receptores para a ligação de </w:t>
      </w:r>
      <w:proofErr w:type="spellStart"/>
      <w:r w:rsidRPr="009D1D02">
        <w:rPr>
          <w:rFonts w:ascii="Times New Roman" w:hAnsi="Times New Roman" w:cs="Times New Roman"/>
          <w:sz w:val="24"/>
          <w:szCs w:val="24"/>
        </w:rPr>
        <w:t>fosfocolina</w:t>
      </w:r>
      <w:proofErr w:type="spellEnd"/>
      <w:r w:rsidRPr="009D1D02">
        <w:rPr>
          <w:rFonts w:ascii="Times New Roman" w:hAnsi="Times New Roman" w:cs="Times New Roman"/>
          <w:sz w:val="24"/>
          <w:szCs w:val="24"/>
        </w:rPr>
        <w:t xml:space="preserve"> (FC) e na outra face dispõe de lugares para a ligação de C1q e receptores FC. Assim, o seu ligando característico é a </w:t>
      </w:r>
      <w:proofErr w:type="spellStart"/>
      <w:r w:rsidRPr="009D1D02">
        <w:rPr>
          <w:rFonts w:ascii="Times New Roman" w:hAnsi="Times New Roman" w:cs="Times New Roman"/>
          <w:sz w:val="24"/>
          <w:szCs w:val="24"/>
        </w:rPr>
        <w:t>fosfocolina</w:t>
      </w:r>
      <w:proofErr w:type="spellEnd"/>
      <w:r w:rsidRPr="009D1D02">
        <w:rPr>
          <w:rFonts w:ascii="Times New Roman" w:hAnsi="Times New Roman" w:cs="Times New Roman"/>
          <w:sz w:val="24"/>
          <w:szCs w:val="24"/>
        </w:rPr>
        <w:t xml:space="preserve"> presente na superfície de múltiplos organismos exógenos bem como na membrana de células lesadas (as células normais não apresentam </w:t>
      </w:r>
      <w:proofErr w:type="spellStart"/>
      <w:r w:rsidRPr="009D1D02">
        <w:rPr>
          <w:rFonts w:ascii="Times New Roman" w:hAnsi="Times New Roman" w:cs="Times New Roman"/>
          <w:sz w:val="24"/>
          <w:szCs w:val="24"/>
        </w:rPr>
        <w:t>fosfocolina</w:t>
      </w:r>
      <w:proofErr w:type="spellEnd"/>
      <w:r w:rsidRPr="009D1D02">
        <w:rPr>
          <w:rFonts w:ascii="Times New Roman" w:hAnsi="Times New Roman" w:cs="Times New Roman"/>
          <w:sz w:val="24"/>
          <w:szCs w:val="24"/>
        </w:rPr>
        <w:t xml:space="preserve"> na membrana externa mas estas ao sofrerem alguma espécie de agressão, quebram a distribuição normal dos </w:t>
      </w:r>
      <w:proofErr w:type="spellStart"/>
      <w:r w:rsidRPr="009D1D02">
        <w:rPr>
          <w:rFonts w:ascii="Times New Roman" w:hAnsi="Times New Roman" w:cs="Times New Roman"/>
          <w:sz w:val="24"/>
          <w:szCs w:val="24"/>
        </w:rPr>
        <w:t>fosfolípidos</w:t>
      </w:r>
      <w:proofErr w:type="spellEnd"/>
      <w:r w:rsidRPr="009D1D02">
        <w:rPr>
          <w:rFonts w:ascii="Times New Roman" w:hAnsi="Times New Roman" w:cs="Times New Roman"/>
          <w:sz w:val="24"/>
          <w:szCs w:val="24"/>
        </w:rPr>
        <w:t xml:space="preserve"> de membrana, podendo aparecer </w:t>
      </w:r>
      <w:proofErr w:type="spellStart"/>
      <w:r w:rsidRPr="009D1D02">
        <w:rPr>
          <w:rFonts w:ascii="Times New Roman" w:hAnsi="Times New Roman" w:cs="Times New Roman"/>
          <w:sz w:val="24"/>
          <w:szCs w:val="24"/>
        </w:rPr>
        <w:t>fosfocolina</w:t>
      </w:r>
      <w:proofErr w:type="spellEnd"/>
      <w:r w:rsidRPr="009D1D02">
        <w:rPr>
          <w:rFonts w:ascii="Times New Roman" w:hAnsi="Times New Roman" w:cs="Times New Roman"/>
          <w:sz w:val="24"/>
          <w:szCs w:val="24"/>
        </w:rPr>
        <w:t xml:space="preserve"> na superfície externa da membrana o que vai permitir a interac</w:t>
      </w:r>
      <w:r w:rsidR="00895609">
        <w:rPr>
          <w:rFonts w:ascii="Times New Roman" w:hAnsi="Times New Roman" w:cs="Times New Roman"/>
          <w:sz w:val="24"/>
          <w:szCs w:val="24"/>
        </w:rPr>
        <w:t>ção desta célula com a PCR). [29</w:t>
      </w:r>
      <w:r w:rsidR="00A7300F">
        <w:rPr>
          <w:rFonts w:ascii="Times New Roman" w:hAnsi="Times New Roman" w:cs="Times New Roman"/>
          <w:sz w:val="24"/>
          <w:szCs w:val="24"/>
        </w:rPr>
        <w:t>, 52</w:t>
      </w:r>
      <w:r w:rsidRPr="009D1D02">
        <w:rPr>
          <w:rFonts w:ascii="Times New Roman" w:hAnsi="Times New Roman" w:cs="Times New Roman"/>
          <w:sz w:val="24"/>
          <w:szCs w:val="24"/>
        </w:rPr>
        <w:t>]</w:t>
      </w:r>
      <w:r w:rsidR="00C67149">
        <w:rPr>
          <w:rFonts w:ascii="Times New Roman" w:hAnsi="Times New Roman" w:cs="Times New Roman"/>
          <w:sz w:val="24"/>
          <w:szCs w:val="24"/>
        </w:rPr>
        <w:t xml:space="preserve"> (figura 25)</w:t>
      </w:r>
    </w:p>
    <w:p w:rsidR="00DA1F96" w:rsidRDefault="00AA1CD8" w:rsidP="0095726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drawing>
          <wp:inline distT="0" distB="0" distL="0" distR="0">
            <wp:extent cx="5314950" cy="3686175"/>
            <wp:effectExtent l="19050" t="0" r="0" b="0"/>
            <wp:docPr id="21"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5314950" cy="3686175"/>
                    </a:xfrm>
                    <a:prstGeom prst="rect">
                      <a:avLst/>
                    </a:prstGeom>
                    <a:noFill/>
                    <a:ln w="9525">
                      <a:noFill/>
                      <a:miter lim="800000"/>
                      <a:headEnd/>
                      <a:tailEnd/>
                    </a:ln>
                  </pic:spPr>
                </pic:pic>
              </a:graphicData>
            </a:graphic>
          </wp:inline>
        </w:drawing>
      </w:r>
    </w:p>
    <w:p w:rsidR="00DA1F96" w:rsidRPr="00DA1F96" w:rsidRDefault="00DA1F96" w:rsidP="0095726E">
      <w:pPr>
        <w:spacing w:line="360" w:lineRule="auto"/>
        <w:jc w:val="both"/>
        <w:rPr>
          <w:rFonts w:ascii="Times New Roman" w:hAnsi="Times New Roman" w:cs="Times New Roman"/>
          <w:sz w:val="20"/>
          <w:szCs w:val="24"/>
        </w:rPr>
      </w:pPr>
      <w:r w:rsidRPr="00DA1F96">
        <w:rPr>
          <w:rFonts w:ascii="Times New Roman" w:hAnsi="Times New Roman" w:cs="Times New Roman"/>
          <w:b/>
          <w:sz w:val="20"/>
          <w:szCs w:val="24"/>
        </w:rPr>
        <w:t>Figura 2</w:t>
      </w:r>
      <w:r w:rsidR="00C67149">
        <w:rPr>
          <w:rFonts w:ascii="Times New Roman" w:hAnsi="Times New Roman" w:cs="Times New Roman"/>
          <w:b/>
          <w:sz w:val="20"/>
          <w:szCs w:val="24"/>
        </w:rPr>
        <w:t>5</w:t>
      </w:r>
      <w:r w:rsidRPr="00DA1F96">
        <w:rPr>
          <w:rFonts w:ascii="Times New Roman" w:hAnsi="Times New Roman" w:cs="Times New Roman"/>
          <w:sz w:val="20"/>
          <w:szCs w:val="24"/>
        </w:rPr>
        <w:t xml:space="preserve"> – Efeito da lesão celular na passagem de </w:t>
      </w:r>
      <w:proofErr w:type="spellStart"/>
      <w:r w:rsidRPr="00DA1F96">
        <w:rPr>
          <w:rFonts w:ascii="Times New Roman" w:hAnsi="Times New Roman" w:cs="Times New Roman"/>
          <w:sz w:val="20"/>
          <w:szCs w:val="24"/>
        </w:rPr>
        <w:t>fosfocolina</w:t>
      </w:r>
      <w:proofErr w:type="spellEnd"/>
      <w:r w:rsidRPr="00DA1F96">
        <w:rPr>
          <w:rFonts w:ascii="Times New Roman" w:hAnsi="Times New Roman" w:cs="Times New Roman"/>
          <w:sz w:val="20"/>
          <w:szCs w:val="24"/>
        </w:rPr>
        <w:t xml:space="preserve"> para a camada exterior da membrana celular levando </w:t>
      </w:r>
      <w:r>
        <w:rPr>
          <w:rFonts w:ascii="Times New Roman" w:hAnsi="Times New Roman" w:cs="Times New Roman"/>
          <w:sz w:val="20"/>
          <w:szCs w:val="24"/>
        </w:rPr>
        <w:t>á sua i</w:t>
      </w:r>
      <w:r w:rsidRPr="00DA1F96">
        <w:rPr>
          <w:rFonts w:ascii="Times New Roman" w:hAnsi="Times New Roman" w:cs="Times New Roman"/>
          <w:sz w:val="20"/>
          <w:szCs w:val="24"/>
        </w:rPr>
        <w:t>nteracç</w:t>
      </w:r>
      <w:r>
        <w:rPr>
          <w:rFonts w:ascii="Times New Roman" w:hAnsi="Times New Roman" w:cs="Times New Roman"/>
          <w:sz w:val="20"/>
          <w:szCs w:val="24"/>
        </w:rPr>
        <w:t>ão com PCR e marcaç</w:t>
      </w:r>
      <w:r w:rsidRPr="00DA1F96">
        <w:rPr>
          <w:rFonts w:ascii="Times New Roman" w:hAnsi="Times New Roman" w:cs="Times New Roman"/>
          <w:sz w:val="20"/>
          <w:szCs w:val="24"/>
        </w:rPr>
        <w:t>ão para que enzimas do processo inflamatório actuem e estas células sejam re</w:t>
      </w:r>
      <w:r w:rsidR="00895609">
        <w:rPr>
          <w:rFonts w:ascii="Times New Roman" w:hAnsi="Times New Roman" w:cs="Times New Roman"/>
          <w:sz w:val="20"/>
          <w:szCs w:val="24"/>
        </w:rPr>
        <w:t xml:space="preserve">conhecidas pelos </w:t>
      </w:r>
      <w:proofErr w:type="spellStart"/>
      <w:r w:rsidR="00895609">
        <w:rPr>
          <w:rFonts w:ascii="Times New Roman" w:hAnsi="Times New Roman" w:cs="Times New Roman"/>
          <w:sz w:val="20"/>
          <w:szCs w:val="24"/>
        </w:rPr>
        <w:t>macrófagos</w:t>
      </w:r>
      <w:proofErr w:type="spellEnd"/>
      <w:r w:rsidR="00895609">
        <w:rPr>
          <w:rFonts w:ascii="Times New Roman" w:hAnsi="Times New Roman" w:cs="Times New Roman"/>
          <w:sz w:val="20"/>
          <w:szCs w:val="24"/>
        </w:rPr>
        <w:t>. [29</w:t>
      </w:r>
      <w:r w:rsidRPr="00DA1F96">
        <w:rPr>
          <w:rFonts w:ascii="Times New Roman" w:hAnsi="Times New Roman" w:cs="Times New Roman"/>
          <w:sz w:val="20"/>
          <w:szCs w:val="24"/>
        </w:rPr>
        <w:t>]</w:t>
      </w:r>
    </w:p>
    <w:p w:rsidR="00E14D7D" w:rsidRPr="009D1D02" w:rsidRDefault="00E14D7D" w:rsidP="0095726E">
      <w:pPr>
        <w:spacing w:line="360" w:lineRule="auto"/>
        <w:ind w:firstLine="708"/>
        <w:jc w:val="both"/>
        <w:rPr>
          <w:rFonts w:ascii="Times New Roman" w:hAnsi="Times New Roman" w:cs="Times New Roman"/>
          <w:sz w:val="24"/>
          <w:szCs w:val="24"/>
        </w:rPr>
      </w:pPr>
      <w:r w:rsidRPr="009D1D02">
        <w:rPr>
          <w:rFonts w:ascii="Times New Roman" w:hAnsi="Times New Roman" w:cs="Times New Roman"/>
          <w:sz w:val="24"/>
          <w:szCs w:val="24"/>
        </w:rPr>
        <w:t xml:space="preserve">Assim, a PCR apresenta funções primariamente defensivas podendo também, em certos casos específicos ter uma acção prejudicial como por exemplo em situações em que as células se apresentam parcialmente danificadas ou </w:t>
      </w:r>
      <w:proofErr w:type="spellStart"/>
      <w:r w:rsidRPr="009D1D02">
        <w:rPr>
          <w:rFonts w:ascii="Times New Roman" w:hAnsi="Times New Roman" w:cs="Times New Roman"/>
          <w:sz w:val="24"/>
          <w:szCs w:val="24"/>
        </w:rPr>
        <w:t>isquémicas</w:t>
      </w:r>
      <w:proofErr w:type="spellEnd"/>
      <w:r w:rsidRPr="009D1D02">
        <w:rPr>
          <w:rFonts w:ascii="Times New Roman" w:hAnsi="Times New Roman" w:cs="Times New Roman"/>
          <w:sz w:val="24"/>
          <w:szCs w:val="24"/>
        </w:rPr>
        <w:t xml:space="preserve"> onde a PCR pode aumentar ainda mais esse dano </w:t>
      </w:r>
      <w:proofErr w:type="spellStart"/>
      <w:r w:rsidRPr="009D1D02">
        <w:rPr>
          <w:rFonts w:ascii="Times New Roman" w:hAnsi="Times New Roman" w:cs="Times New Roman"/>
          <w:sz w:val="24"/>
          <w:szCs w:val="24"/>
        </w:rPr>
        <w:t>tecidular</w:t>
      </w:r>
      <w:proofErr w:type="spellEnd"/>
      <w:r w:rsidRPr="009D1D02">
        <w:rPr>
          <w:rFonts w:ascii="Times New Roman" w:hAnsi="Times New Roman" w:cs="Times New Roman"/>
          <w:sz w:val="24"/>
          <w:szCs w:val="24"/>
        </w:rPr>
        <w:t xml:space="preserve"> através da activação do sistema complemento – acidente </w:t>
      </w:r>
      <w:proofErr w:type="spellStart"/>
      <w:r w:rsidRPr="009D1D02">
        <w:rPr>
          <w:rFonts w:ascii="Times New Roman" w:hAnsi="Times New Roman" w:cs="Times New Roman"/>
          <w:sz w:val="24"/>
          <w:szCs w:val="24"/>
        </w:rPr>
        <w:t>isquémico</w:t>
      </w:r>
      <w:proofErr w:type="spellEnd"/>
      <w:r w:rsidRPr="009D1D02">
        <w:rPr>
          <w:rFonts w:ascii="Times New Roman" w:hAnsi="Times New Roman" w:cs="Times New Roman"/>
          <w:sz w:val="24"/>
          <w:szCs w:val="24"/>
        </w:rPr>
        <w:t xml:space="preserve"> do miocárdio. Mas, regra geral, indivíduos com défice de PCR são mais propensos ao desenvolvimento de doenças auto-imunes devido á sua incapacidade de </w:t>
      </w:r>
      <w:r w:rsidR="00895609">
        <w:rPr>
          <w:rFonts w:ascii="Times New Roman" w:hAnsi="Times New Roman" w:cs="Times New Roman"/>
          <w:sz w:val="24"/>
          <w:szCs w:val="24"/>
        </w:rPr>
        <w:t>eliminar resíduos celulares. [29</w:t>
      </w:r>
      <w:r w:rsidRPr="009D1D02">
        <w:rPr>
          <w:rFonts w:ascii="Times New Roman" w:hAnsi="Times New Roman" w:cs="Times New Roman"/>
          <w:sz w:val="24"/>
          <w:szCs w:val="24"/>
        </w:rPr>
        <w:t>]</w:t>
      </w:r>
    </w:p>
    <w:p w:rsidR="00E14D7D" w:rsidRDefault="00E14D7D" w:rsidP="0095726E">
      <w:pPr>
        <w:spacing w:line="360" w:lineRule="auto"/>
        <w:ind w:firstLine="708"/>
        <w:jc w:val="both"/>
        <w:rPr>
          <w:rFonts w:ascii="Times New Roman" w:hAnsi="Times New Roman" w:cs="Times New Roman"/>
          <w:sz w:val="24"/>
          <w:szCs w:val="24"/>
        </w:rPr>
      </w:pPr>
      <w:r w:rsidRPr="009D1D02">
        <w:rPr>
          <w:rFonts w:ascii="Times New Roman" w:hAnsi="Times New Roman" w:cs="Times New Roman"/>
          <w:sz w:val="24"/>
          <w:szCs w:val="24"/>
        </w:rPr>
        <w:lastRenderedPageBreak/>
        <w:t xml:space="preserve"> A PCR apresenta duas </w:t>
      </w:r>
      <w:proofErr w:type="spellStart"/>
      <w:r w:rsidRPr="009D1D02">
        <w:rPr>
          <w:rFonts w:ascii="Times New Roman" w:hAnsi="Times New Roman" w:cs="Times New Roman"/>
          <w:sz w:val="24"/>
          <w:szCs w:val="24"/>
        </w:rPr>
        <w:t>isoformas</w:t>
      </w:r>
      <w:proofErr w:type="spellEnd"/>
      <w:r w:rsidR="00C67149">
        <w:rPr>
          <w:rFonts w:ascii="Times New Roman" w:hAnsi="Times New Roman" w:cs="Times New Roman"/>
          <w:sz w:val="24"/>
          <w:szCs w:val="24"/>
        </w:rPr>
        <w:t xml:space="preserve"> (figura 24</w:t>
      </w:r>
      <w:r w:rsidR="00EE01DA">
        <w:rPr>
          <w:rFonts w:ascii="Times New Roman" w:hAnsi="Times New Roman" w:cs="Times New Roman"/>
          <w:sz w:val="24"/>
          <w:szCs w:val="24"/>
        </w:rPr>
        <w:t>)</w:t>
      </w:r>
      <w:r w:rsidRPr="009D1D02">
        <w:rPr>
          <w:rFonts w:ascii="Times New Roman" w:hAnsi="Times New Roman" w:cs="Times New Roman"/>
          <w:sz w:val="24"/>
          <w:szCs w:val="24"/>
        </w:rPr>
        <w:t xml:space="preserve">: a </w:t>
      </w:r>
      <w:proofErr w:type="spellStart"/>
      <w:r w:rsidRPr="009D1D02">
        <w:rPr>
          <w:rFonts w:ascii="Times New Roman" w:hAnsi="Times New Roman" w:cs="Times New Roman"/>
          <w:sz w:val="24"/>
          <w:szCs w:val="24"/>
        </w:rPr>
        <w:t>pPCR</w:t>
      </w:r>
      <w:proofErr w:type="spellEnd"/>
      <w:r w:rsidRPr="009D1D02">
        <w:rPr>
          <w:rFonts w:ascii="Times New Roman" w:hAnsi="Times New Roman" w:cs="Times New Roman"/>
          <w:sz w:val="24"/>
          <w:szCs w:val="24"/>
        </w:rPr>
        <w:t xml:space="preserve"> (forma </w:t>
      </w:r>
      <w:proofErr w:type="spellStart"/>
      <w:r w:rsidRPr="009D1D02">
        <w:rPr>
          <w:rFonts w:ascii="Times New Roman" w:hAnsi="Times New Roman" w:cs="Times New Roman"/>
          <w:sz w:val="24"/>
          <w:szCs w:val="24"/>
        </w:rPr>
        <w:t>pentamérica</w:t>
      </w:r>
      <w:proofErr w:type="spellEnd"/>
      <w:r w:rsidRPr="009D1D02">
        <w:rPr>
          <w:rFonts w:ascii="Times New Roman" w:hAnsi="Times New Roman" w:cs="Times New Roman"/>
          <w:sz w:val="24"/>
          <w:szCs w:val="24"/>
        </w:rPr>
        <w:t xml:space="preserve"> ou nativa) e a </w:t>
      </w:r>
      <w:proofErr w:type="spellStart"/>
      <w:r w:rsidRPr="009D1D02">
        <w:rPr>
          <w:rFonts w:ascii="Times New Roman" w:hAnsi="Times New Roman" w:cs="Times New Roman"/>
          <w:sz w:val="24"/>
          <w:szCs w:val="24"/>
        </w:rPr>
        <w:t>mPCR</w:t>
      </w:r>
      <w:proofErr w:type="spellEnd"/>
      <w:r w:rsidRPr="009D1D02">
        <w:rPr>
          <w:rFonts w:ascii="Times New Roman" w:hAnsi="Times New Roman" w:cs="Times New Roman"/>
          <w:sz w:val="24"/>
          <w:szCs w:val="24"/>
        </w:rPr>
        <w:t xml:space="preserve"> (forma </w:t>
      </w:r>
      <w:proofErr w:type="spellStart"/>
      <w:r w:rsidRPr="009D1D02">
        <w:rPr>
          <w:rFonts w:ascii="Times New Roman" w:hAnsi="Times New Roman" w:cs="Times New Roman"/>
          <w:sz w:val="24"/>
          <w:szCs w:val="24"/>
        </w:rPr>
        <w:t>monomérica</w:t>
      </w:r>
      <w:proofErr w:type="spellEnd"/>
      <w:r w:rsidRPr="009D1D02">
        <w:rPr>
          <w:rFonts w:ascii="Times New Roman" w:hAnsi="Times New Roman" w:cs="Times New Roman"/>
          <w:sz w:val="24"/>
          <w:szCs w:val="24"/>
        </w:rPr>
        <w:t xml:space="preserve"> ou modificada), podendo esta ultima ser encontrada sob duas formas </w:t>
      </w:r>
      <w:proofErr w:type="spellStart"/>
      <w:r w:rsidRPr="009D1D02">
        <w:rPr>
          <w:rFonts w:ascii="Times New Roman" w:hAnsi="Times New Roman" w:cs="Times New Roman"/>
          <w:sz w:val="24"/>
          <w:szCs w:val="24"/>
        </w:rPr>
        <w:t>mPCRm</w:t>
      </w:r>
      <w:proofErr w:type="spellEnd"/>
      <w:r w:rsidRPr="009D1D02">
        <w:rPr>
          <w:rFonts w:ascii="Times New Roman" w:hAnsi="Times New Roman" w:cs="Times New Roman"/>
          <w:sz w:val="24"/>
          <w:szCs w:val="24"/>
        </w:rPr>
        <w:t xml:space="preserve"> (associada a membranas) ou </w:t>
      </w:r>
      <w:proofErr w:type="spellStart"/>
      <w:r w:rsidRPr="009D1D02">
        <w:rPr>
          <w:rFonts w:ascii="Times New Roman" w:hAnsi="Times New Roman" w:cs="Times New Roman"/>
          <w:sz w:val="24"/>
          <w:szCs w:val="24"/>
        </w:rPr>
        <w:t>mPCRs</w:t>
      </w:r>
      <w:proofErr w:type="spellEnd"/>
      <w:r w:rsidRPr="009D1D02">
        <w:rPr>
          <w:rFonts w:ascii="Times New Roman" w:hAnsi="Times New Roman" w:cs="Times New Roman"/>
          <w:sz w:val="24"/>
          <w:szCs w:val="24"/>
        </w:rPr>
        <w:t xml:space="preserve"> (solúvel no plasma). A </w:t>
      </w:r>
      <w:proofErr w:type="spellStart"/>
      <w:r w:rsidRPr="009D1D02">
        <w:rPr>
          <w:rFonts w:ascii="Times New Roman" w:hAnsi="Times New Roman" w:cs="Times New Roman"/>
          <w:sz w:val="24"/>
          <w:szCs w:val="24"/>
        </w:rPr>
        <w:t>pPCR</w:t>
      </w:r>
      <w:proofErr w:type="spellEnd"/>
      <w:r w:rsidRPr="009D1D02">
        <w:rPr>
          <w:rFonts w:ascii="Times New Roman" w:hAnsi="Times New Roman" w:cs="Times New Roman"/>
          <w:sz w:val="24"/>
          <w:szCs w:val="24"/>
        </w:rPr>
        <w:t xml:space="preserve"> apresenta a estrutura já descrita para a PCR, sendo extremamente solúvel e entre os seus </w:t>
      </w:r>
      <w:proofErr w:type="spellStart"/>
      <w:r w:rsidRPr="009D1D02">
        <w:rPr>
          <w:rFonts w:ascii="Times New Roman" w:hAnsi="Times New Roman" w:cs="Times New Roman"/>
          <w:sz w:val="24"/>
          <w:szCs w:val="24"/>
        </w:rPr>
        <w:t>ligandos</w:t>
      </w:r>
      <w:proofErr w:type="spellEnd"/>
      <w:r w:rsidRPr="009D1D02">
        <w:rPr>
          <w:rFonts w:ascii="Times New Roman" w:hAnsi="Times New Roman" w:cs="Times New Roman"/>
          <w:sz w:val="24"/>
          <w:szCs w:val="24"/>
        </w:rPr>
        <w:t xml:space="preserve"> característicos encontram-se </w:t>
      </w:r>
      <w:proofErr w:type="spellStart"/>
      <w:r w:rsidRPr="009D1D02">
        <w:rPr>
          <w:rFonts w:ascii="Times New Roman" w:hAnsi="Times New Roman" w:cs="Times New Roman"/>
          <w:sz w:val="24"/>
          <w:szCs w:val="24"/>
        </w:rPr>
        <w:t>lipoproteínas</w:t>
      </w:r>
      <w:proofErr w:type="spellEnd"/>
      <w:r w:rsidRPr="009D1D02">
        <w:rPr>
          <w:rFonts w:ascii="Times New Roman" w:hAnsi="Times New Roman" w:cs="Times New Roman"/>
          <w:sz w:val="24"/>
          <w:szCs w:val="24"/>
        </w:rPr>
        <w:t xml:space="preserve">, membranas de células danificadas ou apoptóticas, entre outras que vão permitir a ligação da PCR ao C1q e a consequente activação da via clássica do complemento. É a união da </w:t>
      </w:r>
      <w:proofErr w:type="spellStart"/>
      <w:r w:rsidRPr="009D1D02">
        <w:rPr>
          <w:rFonts w:ascii="Times New Roman" w:hAnsi="Times New Roman" w:cs="Times New Roman"/>
          <w:sz w:val="24"/>
          <w:szCs w:val="24"/>
        </w:rPr>
        <w:t>pPCR</w:t>
      </w:r>
      <w:proofErr w:type="spellEnd"/>
      <w:r w:rsidRPr="009D1D02">
        <w:rPr>
          <w:rFonts w:ascii="Times New Roman" w:hAnsi="Times New Roman" w:cs="Times New Roman"/>
          <w:sz w:val="24"/>
          <w:szCs w:val="24"/>
        </w:rPr>
        <w:t xml:space="preserve"> a membranas celulares que produz uma modificação </w:t>
      </w:r>
      <w:proofErr w:type="spellStart"/>
      <w:r w:rsidRPr="009D1D02">
        <w:rPr>
          <w:rFonts w:ascii="Times New Roman" w:hAnsi="Times New Roman" w:cs="Times New Roman"/>
          <w:sz w:val="24"/>
          <w:szCs w:val="24"/>
        </w:rPr>
        <w:t>conformacional</w:t>
      </w:r>
      <w:proofErr w:type="spellEnd"/>
      <w:r w:rsidRPr="009D1D02">
        <w:rPr>
          <w:rFonts w:ascii="Times New Roman" w:hAnsi="Times New Roman" w:cs="Times New Roman"/>
          <w:sz w:val="24"/>
          <w:szCs w:val="24"/>
        </w:rPr>
        <w:t xml:space="preserve"> da mesma que se dissocia rapidamente nas suas subunidades originando a </w:t>
      </w:r>
      <w:proofErr w:type="spellStart"/>
      <w:r w:rsidRPr="009D1D02">
        <w:rPr>
          <w:rFonts w:ascii="Times New Roman" w:hAnsi="Times New Roman" w:cs="Times New Roman"/>
          <w:sz w:val="24"/>
          <w:szCs w:val="24"/>
        </w:rPr>
        <w:t>mPCRm</w:t>
      </w:r>
      <w:proofErr w:type="spellEnd"/>
      <w:r w:rsidRPr="009D1D02">
        <w:rPr>
          <w:rFonts w:ascii="Times New Roman" w:hAnsi="Times New Roman" w:cs="Times New Roman"/>
          <w:sz w:val="24"/>
          <w:szCs w:val="24"/>
        </w:rPr>
        <w:t xml:space="preserve"> que posteriormente se dissocia da membrana originando por sua vez a </w:t>
      </w:r>
      <w:proofErr w:type="spellStart"/>
      <w:r w:rsidRPr="009D1D02">
        <w:rPr>
          <w:rFonts w:ascii="Times New Roman" w:hAnsi="Times New Roman" w:cs="Times New Roman"/>
          <w:sz w:val="24"/>
          <w:szCs w:val="24"/>
        </w:rPr>
        <w:t>mPCRs</w:t>
      </w:r>
      <w:proofErr w:type="spellEnd"/>
      <w:r w:rsidR="00C67149">
        <w:rPr>
          <w:rFonts w:ascii="Times New Roman" w:hAnsi="Times New Roman" w:cs="Times New Roman"/>
          <w:sz w:val="24"/>
          <w:szCs w:val="24"/>
        </w:rPr>
        <w:t xml:space="preserve"> (figura 26</w:t>
      </w:r>
      <w:r w:rsidR="00580338">
        <w:rPr>
          <w:rFonts w:ascii="Times New Roman" w:hAnsi="Times New Roman" w:cs="Times New Roman"/>
          <w:sz w:val="24"/>
          <w:szCs w:val="24"/>
        </w:rPr>
        <w:t>)</w:t>
      </w:r>
      <w:r w:rsidRPr="009D1D02">
        <w:rPr>
          <w:rFonts w:ascii="Times New Roman" w:hAnsi="Times New Roman" w:cs="Times New Roman"/>
          <w:sz w:val="24"/>
          <w:szCs w:val="24"/>
        </w:rPr>
        <w:t xml:space="preserve">. Também existem dados que a </w:t>
      </w:r>
      <w:proofErr w:type="spellStart"/>
      <w:r w:rsidRPr="009D1D02">
        <w:rPr>
          <w:rFonts w:ascii="Times New Roman" w:hAnsi="Times New Roman" w:cs="Times New Roman"/>
          <w:sz w:val="24"/>
          <w:szCs w:val="24"/>
        </w:rPr>
        <w:t>mPCR</w:t>
      </w:r>
      <w:proofErr w:type="spellEnd"/>
      <w:r w:rsidRPr="009D1D02">
        <w:rPr>
          <w:rFonts w:ascii="Times New Roman" w:hAnsi="Times New Roman" w:cs="Times New Roman"/>
          <w:sz w:val="24"/>
          <w:szCs w:val="24"/>
        </w:rPr>
        <w:t xml:space="preserve"> possa existir no plasma sem ter origem na </w:t>
      </w:r>
      <w:proofErr w:type="spellStart"/>
      <w:r w:rsidRPr="009D1D02">
        <w:rPr>
          <w:rFonts w:ascii="Times New Roman" w:hAnsi="Times New Roman" w:cs="Times New Roman"/>
          <w:sz w:val="24"/>
          <w:szCs w:val="24"/>
        </w:rPr>
        <w:t>pPCR</w:t>
      </w:r>
      <w:proofErr w:type="spellEnd"/>
      <w:r w:rsidRPr="009D1D02">
        <w:rPr>
          <w:rFonts w:ascii="Times New Roman" w:hAnsi="Times New Roman" w:cs="Times New Roman"/>
          <w:sz w:val="24"/>
          <w:szCs w:val="24"/>
        </w:rPr>
        <w:t xml:space="preserve"> tendo origem na síntese </w:t>
      </w:r>
      <w:proofErr w:type="spellStart"/>
      <w:r w:rsidRPr="009D1D02">
        <w:rPr>
          <w:rFonts w:ascii="Times New Roman" w:hAnsi="Times New Roman" w:cs="Times New Roman"/>
          <w:sz w:val="24"/>
          <w:szCs w:val="24"/>
        </w:rPr>
        <w:t>extrahepática</w:t>
      </w:r>
      <w:proofErr w:type="spellEnd"/>
      <w:r w:rsidRPr="009D1D02">
        <w:rPr>
          <w:rFonts w:ascii="Times New Roman" w:hAnsi="Times New Roman" w:cs="Times New Roman"/>
          <w:sz w:val="24"/>
          <w:szCs w:val="24"/>
        </w:rPr>
        <w:t xml:space="preserve"> de PCR. Apesar da sua </w:t>
      </w:r>
      <w:r w:rsidR="007C1EF7">
        <w:rPr>
          <w:rFonts w:ascii="Times New Roman" w:hAnsi="Times New Roman" w:cs="Times New Roman"/>
          <w:sz w:val="24"/>
          <w:szCs w:val="24"/>
        </w:rPr>
        <w:t xml:space="preserve">estrutura, solubilidade e </w:t>
      </w:r>
      <w:proofErr w:type="spellStart"/>
      <w:r w:rsidR="007C1EF7">
        <w:rPr>
          <w:rFonts w:ascii="Times New Roman" w:hAnsi="Times New Roman" w:cs="Times New Roman"/>
          <w:sz w:val="24"/>
          <w:szCs w:val="24"/>
        </w:rPr>
        <w:t>antigé</w:t>
      </w:r>
      <w:r w:rsidRPr="009D1D02">
        <w:rPr>
          <w:rFonts w:ascii="Times New Roman" w:hAnsi="Times New Roman" w:cs="Times New Roman"/>
          <w:sz w:val="24"/>
          <w:szCs w:val="24"/>
        </w:rPr>
        <w:t>nicidade</w:t>
      </w:r>
      <w:proofErr w:type="spellEnd"/>
      <w:r w:rsidRPr="009D1D02">
        <w:rPr>
          <w:rFonts w:ascii="Times New Roman" w:hAnsi="Times New Roman" w:cs="Times New Roman"/>
          <w:sz w:val="24"/>
          <w:szCs w:val="24"/>
        </w:rPr>
        <w:t xml:space="preserve"> serem alteradas, a sua capacidade de ligação ao C1q não é alterada, apenas as consequências são diferentes: sob a forma </w:t>
      </w:r>
      <w:proofErr w:type="spellStart"/>
      <w:r w:rsidRPr="009D1D02">
        <w:rPr>
          <w:rFonts w:ascii="Times New Roman" w:hAnsi="Times New Roman" w:cs="Times New Roman"/>
          <w:sz w:val="24"/>
          <w:szCs w:val="24"/>
        </w:rPr>
        <w:t>mPCRm</w:t>
      </w:r>
      <w:proofErr w:type="spellEnd"/>
      <w:r w:rsidRPr="009D1D02">
        <w:rPr>
          <w:rFonts w:ascii="Times New Roman" w:hAnsi="Times New Roman" w:cs="Times New Roman"/>
          <w:sz w:val="24"/>
          <w:szCs w:val="24"/>
        </w:rPr>
        <w:t xml:space="preserve"> activa a via clássica do complemento </w:t>
      </w:r>
      <w:proofErr w:type="gramStart"/>
      <w:r w:rsidRPr="009D1D02">
        <w:rPr>
          <w:rFonts w:ascii="Times New Roman" w:hAnsi="Times New Roman" w:cs="Times New Roman"/>
          <w:sz w:val="24"/>
          <w:szCs w:val="24"/>
        </w:rPr>
        <w:t>enquanto que</w:t>
      </w:r>
      <w:proofErr w:type="gramEnd"/>
      <w:r w:rsidRPr="009D1D02">
        <w:rPr>
          <w:rFonts w:ascii="Times New Roman" w:hAnsi="Times New Roman" w:cs="Times New Roman"/>
          <w:sz w:val="24"/>
          <w:szCs w:val="24"/>
        </w:rPr>
        <w:t xml:space="preserve"> sob a forma solúvel, liga-se a C1q inibindo o seu efeito anteri</w:t>
      </w:r>
      <w:r w:rsidR="007C1EF7">
        <w:rPr>
          <w:rFonts w:ascii="Times New Roman" w:hAnsi="Times New Roman" w:cs="Times New Roman"/>
          <w:sz w:val="24"/>
          <w:szCs w:val="24"/>
        </w:rPr>
        <w:t>or (o que faz sentido pois se</w:t>
      </w:r>
      <w:r w:rsidRPr="009D1D02">
        <w:rPr>
          <w:rFonts w:ascii="Times New Roman" w:hAnsi="Times New Roman" w:cs="Times New Roman"/>
          <w:sz w:val="24"/>
          <w:szCs w:val="24"/>
        </w:rPr>
        <w:t xml:space="preserve"> encontra sob a forma solúvel, não existe infecção ou inflamação, devendo os sistemas de defesa ser inibidos). De uma forma geral, a </w:t>
      </w:r>
      <w:proofErr w:type="spellStart"/>
      <w:r w:rsidRPr="009D1D02">
        <w:rPr>
          <w:rFonts w:ascii="Times New Roman" w:hAnsi="Times New Roman" w:cs="Times New Roman"/>
          <w:sz w:val="24"/>
          <w:szCs w:val="24"/>
        </w:rPr>
        <w:t>p</w:t>
      </w:r>
      <w:r w:rsidR="007C1EF7">
        <w:rPr>
          <w:rFonts w:ascii="Times New Roman" w:hAnsi="Times New Roman" w:cs="Times New Roman"/>
          <w:sz w:val="24"/>
          <w:szCs w:val="24"/>
        </w:rPr>
        <w:t>PCR</w:t>
      </w:r>
      <w:proofErr w:type="spellEnd"/>
      <w:r w:rsidR="007C1EF7">
        <w:rPr>
          <w:rFonts w:ascii="Times New Roman" w:hAnsi="Times New Roman" w:cs="Times New Roman"/>
          <w:sz w:val="24"/>
          <w:szCs w:val="24"/>
        </w:rPr>
        <w:t xml:space="preserve"> tem papel anti-inflamatório</w:t>
      </w:r>
      <w:r w:rsidRPr="009D1D02">
        <w:rPr>
          <w:rFonts w:ascii="Times New Roman" w:hAnsi="Times New Roman" w:cs="Times New Roman"/>
          <w:sz w:val="24"/>
          <w:szCs w:val="24"/>
        </w:rPr>
        <w:t xml:space="preserve"> enquanto a </w:t>
      </w:r>
      <w:proofErr w:type="spellStart"/>
      <w:r w:rsidRPr="009D1D02">
        <w:rPr>
          <w:rFonts w:ascii="Times New Roman" w:hAnsi="Times New Roman" w:cs="Times New Roman"/>
          <w:sz w:val="24"/>
          <w:szCs w:val="24"/>
        </w:rPr>
        <w:t>mPCR</w:t>
      </w:r>
      <w:proofErr w:type="spellEnd"/>
      <w:r w:rsidRPr="009D1D02">
        <w:rPr>
          <w:rFonts w:ascii="Times New Roman" w:hAnsi="Times New Roman" w:cs="Times New Roman"/>
          <w:sz w:val="24"/>
          <w:szCs w:val="24"/>
        </w:rPr>
        <w:t xml:space="preserve"> tem efeito </w:t>
      </w:r>
      <w:proofErr w:type="spellStart"/>
      <w:r w:rsidRPr="009D1D02">
        <w:rPr>
          <w:rFonts w:ascii="Times New Roman" w:hAnsi="Times New Roman" w:cs="Times New Roman"/>
          <w:sz w:val="24"/>
          <w:szCs w:val="24"/>
        </w:rPr>
        <w:t>pró-inflamatório</w:t>
      </w:r>
      <w:proofErr w:type="spellEnd"/>
      <w:r w:rsidRPr="009D1D02">
        <w:rPr>
          <w:rFonts w:ascii="Times New Roman" w:hAnsi="Times New Roman" w:cs="Times New Roman"/>
          <w:sz w:val="24"/>
          <w:szCs w:val="24"/>
        </w:rPr>
        <w:t>. [2</w:t>
      </w:r>
      <w:r w:rsidR="00895609">
        <w:rPr>
          <w:rFonts w:ascii="Times New Roman" w:hAnsi="Times New Roman" w:cs="Times New Roman"/>
          <w:sz w:val="24"/>
          <w:szCs w:val="24"/>
        </w:rPr>
        <w:t>9</w:t>
      </w:r>
      <w:r w:rsidRPr="009D1D02">
        <w:rPr>
          <w:rFonts w:ascii="Times New Roman" w:hAnsi="Times New Roman" w:cs="Times New Roman"/>
          <w:sz w:val="24"/>
          <w:szCs w:val="24"/>
        </w:rPr>
        <w:t>]</w:t>
      </w:r>
    </w:p>
    <w:p w:rsidR="00580338" w:rsidRDefault="00AA1CD8" w:rsidP="0095726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drawing>
          <wp:inline distT="0" distB="0" distL="0" distR="0">
            <wp:extent cx="5381625" cy="3067050"/>
            <wp:effectExtent l="19050" t="0" r="9525" b="0"/>
            <wp:docPr id="22"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srcRect/>
                    <a:stretch>
                      <a:fillRect/>
                    </a:stretch>
                  </pic:blipFill>
                  <pic:spPr bwMode="auto">
                    <a:xfrm>
                      <a:off x="0" y="0"/>
                      <a:ext cx="5381625" cy="3067050"/>
                    </a:xfrm>
                    <a:prstGeom prst="rect">
                      <a:avLst/>
                    </a:prstGeom>
                    <a:noFill/>
                    <a:ln w="9525">
                      <a:noFill/>
                      <a:miter lim="800000"/>
                      <a:headEnd/>
                      <a:tailEnd/>
                    </a:ln>
                  </pic:spPr>
                </pic:pic>
              </a:graphicData>
            </a:graphic>
          </wp:inline>
        </w:drawing>
      </w:r>
    </w:p>
    <w:p w:rsidR="00580338" w:rsidRPr="00580338" w:rsidRDefault="00580338" w:rsidP="0095726E">
      <w:pPr>
        <w:spacing w:line="360" w:lineRule="auto"/>
        <w:jc w:val="both"/>
        <w:rPr>
          <w:rFonts w:ascii="Times New Roman" w:hAnsi="Times New Roman" w:cs="Times New Roman"/>
          <w:sz w:val="20"/>
          <w:szCs w:val="24"/>
        </w:rPr>
      </w:pPr>
      <w:r w:rsidRPr="00580338">
        <w:rPr>
          <w:rFonts w:ascii="Times New Roman" w:hAnsi="Times New Roman" w:cs="Times New Roman"/>
          <w:b/>
          <w:sz w:val="20"/>
          <w:szCs w:val="24"/>
        </w:rPr>
        <w:t>Figura 2</w:t>
      </w:r>
      <w:r w:rsidR="00C67149">
        <w:rPr>
          <w:rFonts w:ascii="Times New Roman" w:hAnsi="Times New Roman" w:cs="Times New Roman"/>
          <w:b/>
          <w:sz w:val="20"/>
          <w:szCs w:val="24"/>
        </w:rPr>
        <w:t>6</w:t>
      </w:r>
      <w:r w:rsidRPr="00580338">
        <w:rPr>
          <w:rFonts w:ascii="Times New Roman" w:hAnsi="Times New Roman" w:cs="Times New Roman"/>
          <w:sz w:val="20"/>
          <w:szCs w:val="24"/>
        </w:rPr>
        <w:t xml:space="preserve"> – Relação entre os vários </w:t>
      </w:r>
      <w:proofErr w:type="spellStart"/>
      <w:r w:rsidRPr="00580338">
        <w:rPr>
          <w:rFonts w:ascii="Times New Roman" w:hAnsi="Times New Roman" w:cs="Times New Roman"/>
          <w:sz w:val="20"/>
          <w:szCs w:val="24"/>
        </w:rPr>
        <w:t>isotipos</w:t>
      </w:r>
      <w:proofErr w:type="spellEnd"/>
      <w:r w:rsidRPr="00580338">
        <w:rPr>
          <w:rFonts w:ascii="Times New Roman" w:hAnsi="Times New Roman" w:cs="Times New Roman"/>
          <w:sz w:val="20"/>
          <w:szCs w:val="24"/>
        </w:rPr>
        <w:t xml:space="preserve"> da PCR e suas funções.</w:t>
      </w:r>
      <w:r w:rsidR="00895609">
        <w:rPr>
          <w:rFonts w:ascii="Times New Roman" w:hAnsi="Times New Roman" w:cs="Times New Roman"/>
          <w:sz w:val="20"/>
          <w:szCs w:val="24"/>
        </w:rPr>
        <w:t xml:space="preserve"> [29]</w:t>
      </w:r>
    </w:p>
    <w:p w:rsidR="00E14D7D" w:rsidRPr="009D1D02" w:rsidRDefault="00E14D7D" w:rsidP="0095726E">
      <w:pPr>
        <w:spacing w:line="360" w:lineRule="auto"/>
        <w:ind w:firstLine="708"/>
        <w:jc w:val="both"/>
        <w:rPr>
          <w:rFonts w:ascii="Times New Roman" w:hAnsi="Times New Roman" w:cs="Times New Roman"/>
          <w:sz w:val="24"/>
          <w:szCs w:val="24"/>
        </w:rPr>
      </w:pPr>
      <w:r w:rsidRPr="009D1D02">
        <w:rPr>
          <w:rFonts w:ascii="Times New Roman" w:hAnsi="Times New Roman" w:cs="Times New Roman"/>
          <w:sz w:val="24"/>
          <w:szCs w:val="24"/>
        </w:rPr>
        <w:lastRenderedPageBreak/>
        <w:t xml:space="preserve">Tal como já referido, a PCR tem sido estudada como marcador de doenças cardiovasculares tanto em indivíduos sem doença </w:t>
      </w:r>
      <w:proofErr w:type="gramStart"/>
      <w:r w:rsidRPr="009D1D02">
        <w:rPr>
          <w:rFonts w:ascii="Times New Roman" w:hAnsi="Times New Roman" w:cs="Times New Roman"/>
          <w:sz w:val="24"/>
          <w:szCs w:val="24"/>
        </w:rPr>
        <w:t>previa</w:t>
      </w:r>
      <w:proofErr w:type="gramEnd"/>
      <w:r w:rsidRPr="009D1D02">
        <w:rPr>
          <w:rFonts w:ascii="Times New Roman" w:hAnsi="Times New Roman" w:cs="Times New Roman"/>
          <w:sz w:val="24"/>
          <w:szCs w:val="24"/>
        </w:rPr>
        <w:t xml:space="preserve"> (prevenção primaria) como em indivíduos com angina instável ou doença cardiovascular previa (prevenção secundária). Assim, uma concentração de </w:t>
      </w:r>
      <w:proofErr w:type="spellStart"/>
      <w:proofErr w:type="gramStart"/>
      <w:r w:rsidRPr="009D1D02">
        <w:rPr>
          <w:rFonts w:ascii="Times New Roman" w:hAnsi="Times New Roman" w:cs="Times New Roman"/>
          <w:sz w:val="24"/>
          <w:szCs w:val="24"/>
        </w:rPr>
        <w:t>cPCR</w:t>
      </w:r>
      <w:proofErr w:type="spellEnd"/>
      <w:r w:rsidRPr="009D1D02">
        <w:rPr>
          <w:rFonts w:ascii="Times New Roman" w:hAnsi="Times New Roman" w:cs="Times New Roman"/>
          <w:sz w:val="24"/>
          <w:szCs w:val="24"/>
        </w:rPr>
        <w:t xml:space="preserve"> &gt;3</w:t>
      </w:r>
      <w:proofErr w:type="gramEnd"/>
      <w:r w:rsidRPr="009D1D02">
        <w:rPr>
          <w:rFonts w:ascii="Times New Roman" w:hAnsi="Times New Roman" w:cs="Times New Roman"/>
          <w:sz w:val="24"/>
          <w:szCs w:val="24"/>
        </w:rPr>
        <w:t xml:space="preserve">,0 mg/L deve ser considerada como marcador que eleva o risco de desenvolver complicações cardiovasculares. Alem </w:t>
      </w:r>
      <w:proofErr w:type="gramStart"/>
      <w:r w:rsidRPr="009D1D02">
        <w:rPr>
          <w:rFonts w:ascii="Times New Roman" w:hAnsi="Times New Roman" w:cs="Times New Roman"/>
          <w:sz w:val="24"/>
          <w:szCs w:val="24"/>
        </w:rPr>
        <w:t>da PCR também existem</w:t>
      </w:r>
      <w:proofErr w:type="gramEnd"/>
      <w:r w:rsidRPr="009D1D02">
        <w:rPr>
          <w:rFonts w:ascii="Times New Roman" w:hAnsi="Times New Roman" w:cs="Times New Roman"/>
          <w:sz w:val="24"/>
          <w:szCs w:val="24"/>
        </w:rPr>
        <w:t xml:space="preserve"> menção a outras proteínas usadas como marcadores cardíacos como é o caso da </w:t>
      </w:r>
      <w:proofErr w:type="spellStart"/>
      <w:r w:rsidRPr="009D1D02">
        <w:rPr>
          <w:rFonts w:ascii="Times New Roman" w:hAnsi="Times New Roman" w:cs="Times New Roman"/>
          <w:sz w:val="24"/>
          <w:szCs w:val="24"/>
        </w:rPr>
        <w:t>lip</w:t>
      </w:r>
      <w:r w:rsidR="007C1EF7">
        <w:rPr>
          <w:rFonts w:ascii="Times New Roman" w:hAnsi="Times New Roman" w:cs="Times New Roman"/>
          <w:sz w:val="24"/>
          <w:szCs w:val="24"/>
        </w:rPr>
        <w:t>oproteína</w:t>
      </w:r>
      <w:proofErr w:type="spellEnd"/>
      <w:r w:rsidR="007C1EF7">
        <w:rPr>
          <w:rFonts w:ascii="Times New Roman" w:hAnsi="Times New Roman" w:cs="Times New Roman"/>
          <w:sz w:val="24"/>
          <w:szCs w:val="24"/>
        </w:rPr>
        <w:t xml:space="preserve"> (a) (valor de decisão</w:t>
      </w:r>
      <w:r w:rsidRPr="009D1D02">
        <w:rPr>
          <w:rFonts w:ascii="Times New Roman" w:hAnsi="Times New Roman" w:cs="Times New Roman"/>
          <w:sz w:val="24"/>
          <w:szCs w:val="24"/>
        </w:rPr>
        <w:t>&gt; 30 mg/</w:t>
      </w:r>
      <w:proofErr w:type="spellStart"/>
      <w:r w:rsidRPr="009D1D02">
        <w:rPr>
          <w:rFonts w:ascii="Times New Roman" w:hAnsi="Times New Roman" w:cs="Times New Roman"/>
          <w:sz w:val="24"/>
          <w:szCs w:val="24"/>
        </w:rPr>
        <w:t>dL</w:t>
      </w:r>
      <w:proofErr w:type="spellEnd"/>
      <w:r w:rsidRPr="009D1D02">
        <w:rPr>
          <w:rFonts w:ascii="Times New Roman" w:hAnsi="Times New Roman" w:cs="Times New Roman"/>
          <w:sz w:val="24"/>
          <w:szCs w:val="24"/>
        </w:rPr>
        <w:t xml:space="preserve">) e a </w:t>
      </w:r>
      <w:proofErr w:type="spellStart"/>
      <w:r w:rsidRPr="009D1D02">
        <w:rPr>
          <w:rFonts w:ascii="Times New Roman" w:hAnsi="Times New Roman" w:cs="Times New Roman"/>
          <w:sz w:val="24"/>
          <w:szCs w:val="24"/>
        </w:rPr>
        <w:t>homocisteína</w:t>
      </w:r>
      <w:proofErr w:type="spellEnd"/>
      <w:r w:rsidRPr="009D1D02">
        <w:rPr>
          <w:rFonts w:ascii="Times New Roman" w:hAnsi="Times New Roman" w:cs="Times New Roman"/>
          <w:sz w:val="24"/>
          <w:szCs w:val="24"/>
        </w:rPr>
        <w:t xml:space="preserve"> (</w:t>
      </w:r>
      <w:r w:rsidR="007C1EF7">
        <w:rPr>
          <w:rFonts w:ascii="Times New Roman" w:hAnsi="Times New Roman" w:cs="Times New Roman"/>
          <w:sz w:val="24"/>
          <w:szCs w:val="24"/>
        </w:rPr>
        <w:t>valor de decisão</w:t>
      </w:r>
      <w:r w:rsidR="00895609">
        <w:rPr>
          <w:rFonts w:ascii="Times New Roman" w:hAnsi="Times New Roman" w:cs="Times New Roman"/>
          <w:sz w:val="24"/>
          <w:szCs w:val="24"/>
        </w:rPr>
        <w:t xml:space="preserve">&gt; 12 </w:t>
      </w:r>
      <w:proofErr w:type="spellStart"/>
      <w:r w:rsidR="00895609">
        <w:rPr>
          <w:rFonts w:ascii="Times New Roman" w:hAnsi="Times New Roman" w:cs="Times New Roman"/>
          <w:sz w:val="24"/>
          <w:szCs w:val="24"/>
        </w:rPr>
        <w:t>μg</w:t>
      </w:r>
      <w:proofErr w:type="spellEnd"/>
      <w:r w:rsidR="00895609">
        <w:rPr>
          <w:rFonts w:ascii="Times New Roman" w:hAnsi="Times New Roman" w:cs="Times New Roman"/>
          <w:sz w:val="24"/>
          <w:szCs w:val="24"/>
        </w:rPr>
        <w:t>/L). [29</w:t>
      </w:r>
      <w:r w:rsidRPr="009D1D02">
        <w:rPr>
          <w:rFonts w:ascii="Times New Roman" w:hAnsi="Times New Roman" w:cs="Times New Roman"/>
          <w:sz w:val="24"/>
          <w:szCs w:val="24"/>
        </w:rPr>
        <w:t>]</w:t>
      </w:r>
    </w:p>
    <w:p w:rsidR="00E14D7D" w:rsidRPr="009D1D02" w:rsidRDefault="00E14D7D" w:rsidP="0095726E">
      <w:pPr>
        <w:spacing w:line="360" w:lineRule="auto"/>
        <w:ind w:firstLine="708"/>
        <w:jc w:val="both"/>
        <w:rPr>
          <w:rFonts w:ascii="Times New Roman" w:hAnsi="Times New Roman" w:cs="Times New Roman"/>
          <w:sz w:val="24"/>
          <w:szCs w:val="24"/>
        </w:rPr>
      </w:pPr>
      <w:r w:rsidRPr="009D1D02">
        <w:rPr>
          <w:rFonts w:ascii="Times New Roman" w:hAnsi="Times New Roman" w:cs="Times New Roman"/>
          <w:sz w:val="24"/>
          <w:szCs w:val="24"/>
        </w:rPr>
        <w:t xml:space="preserve">Quanto ao seu contributo inequívoco para a determinação da aterosclerose não foi possível demonstra-lo pois a PCR tanto pode agir de forma protectora como de forma prejudicial, amplificando a lesão na presença do substrato indicado (células necróticas, apoptóticas, </w:t>
      </w:r>
      <w:proofErr w:type="spellStart"/>
      <w:r w:rsidRPr="009D1D02">
        <w:rPr>
          <w:rFonts w:ascii="Times New Roman" w:hAnsi="Times New Roman" w:cs="Times New Roman"/>
          <w:sz w:val="24"/>
          <w:szCs w:val="24"/>
        </w:rPr>
        <w:t>isquémicas</w:t>
      </w:r>
      <w:proofErr w:type="spellEnd"/>
      <w:r w:rsidR="00895609">
        <w:rPr>
          <w:rFonts w:ascii="Times New Roman" w:hAnsi="Times New Roman" w:cs="Times New Roman"/>
          <w:sz w:val="24"/>
          <w:szCs w:val="24"/>
        </w:rPr>
        <w:t>, etc.</w:t>
      </w:r>
      <w:proofErr w:type="gramStart"/>
      <w:r w:rsidR="00895609">
        <w:rPr>
          <w:rFonts w:ascii="Times New Roman" w:hAnsi="Times New Roman" w:cs="Times New Roman"/>
          <w:sz w:val="24"/>
          <w:szCs w:val="24"/>
        </w:rPr>
        <w:t xml:space="preserve">).  </w:t>
      </w:r>
      <w:proofErr w:type="gramEnd"/>
      <w:r w:rsidR="00895609">
        <w:rPr>
          <w:rFonts w:ascii="Times New Roman" w:hAnsi="Times New Roman" w:cs="Times New Roman"/>
          <w:sz w:val="24"/>
          <w:szCs w:val="24"/>
        </w:rPr>
        <w:t>[29</w:t>
      </w:r>
      <w:r w:rsidRPr="009D1D02">
        <w:rPr>
          <w:rFonts w:ascii="Times New Roman" w:hAnsi="Times New Roman" w:cs="Times New Roman"/>
          <w:sz w:val="24"/>
          <w:szCs w:val="24"/>
        </w:rPr>
        <w:t>]</w:t>
      </w:r>
    </w:p>
    <w:p w:rsidR="00580338" w:rsidRDefault="00E14D7D" w:rsidP="0095726E">
      <w:pPr>
        <w:spacing w:line="360" w:lineRule="auto"/>
        <w:ind w:firstLine="708"/>
        <w:jc w:val="both"/>
        <w:rPr>
          <w:rFonts w:ascii="Times New Roman" w:hAnsi="Times New Roman" w:cs="Times New Roman"/>
          <w:sz w:val="24"/>
          <w:szCs w:val="24"/>
        </w:rPr>
      </w:pPr>
      <w:r w:rsidRPr="009D1D02">
        <w:rPr>
          <w:rFonts w:ascii="Times New Roman" w:hAnsi="Times New Roman" w:cs="Times New Roman"/>
          <w:sz w:val="24"/>
          <w:szCs w:val="24"/>
        </w:rPr>
        <w:t xml:space="preserve">Actualmente existem vários métodos conhecidos para a determinação de PCR, sendo todos maioritariamente baseados em técnicas imunológicas de aglutinação. A bibliografia refere três: a PCR convencional (tem um limite de quantificação perto dos 5 mg/L), a </w:t>
      </w:r>
      <w:proofErr w:type="spellStart"/>
      <w:r w:rsidRPr="009D1D02">
        <w:rPr>
          <w:rFonts w:ascii="Times New Roman" w:hAnsi="Times New Roman" w:cs="Times New Roman"/>
          <w:sz w:val="24"/>
          <w:szCs w:val="24"/>
        </w:rPr>
        <w:t>hs-PCR</w:t>
      </w:r>
      <w:proofErr w:type="spellEnd"/>
      <w:r w:rsidRPr="009D1D02">
        <w:rPr>
          <w:rFonts w:ascii="Times New Roman" w:hAnsi="Times New Roman" w:cs="Times New Roman"/>
          <w:sz w:val="24"/>
          <w:szCs w:val="24"/>
        </w:rPr>
        <w:t xml:space="preserve"> (técnica de alta sensibilidade que é o método mais usado actualmente; capacidade de quantificação de pelo menos 0,1 mg/L) que foi principalmente aplicada em patologias caracterizadas por inflamação crónica em indivíduos aparentemente sãos e especialmente para a detecção e prognóstico de doenças cardiovasculares dando origem ao terceiro método – a </w:t>
      </w:r>
      <w:proofErr w:type="spellStart"/>
      <w:r w:rsidRPr="009D1D02">
        <w:rPr>
          <w:rFonts w:ascii="Times New Roman" w:hAnsi="Times New Roman" w:cs="Times New Roman"/>
          <w:sz w:val="24"/>
          <w:szCs w:val="24"/>
        </w:rPr>
        <w:t>cPCR</w:t>
      </w:r>
      <w:proofErr w:type="spellEnd"/>
      <w:r w:rsidRPr="009D1D02">
        <w:rPr>
          <w:rFonts w:ascii="Times New Roman" w:hAnsi="Times New Roman" w:cs="Times New Roman"/>
          <w:sz w:val="24"/>
          <w:szCs w:val="24"/>
        </w:rPr>
        <w:t xml:space="preserve"> – que não varia tecnicamente da </w:t>
      </w:r>
      <w:proofErr w:type="spellStart"/>
      <w:r w:rsidRPr="009D1D02">
        <w:rPr>
          <w:rFonts w:ascii="Times New Roman" w:hAnsi="Times New Roman" w:cs="Times New Roman"/>
          <w:sz w:val="24"/>
          <w:szCs w:val="24"/>
        </w:rPr>
        <w:t>hs-PCR</w:t>
      </w:r>
      <w:proofErr w:type="spellEnd"/>
      <w:r w:rsidRPr="009D1D02">
        <w:rPr>
          <w:rFonts w:ascii="Times New Roman" w:hAnsi="Times New Roman" w:cs="Times New Roman"/>
          <w:sz w:val="24"/>
          <w:szCs w:val="24"/>
        </w:rPr>
        <w:t xml:space="preserve">, apenas relaciona os mesmos com dados objectivos do campo cardiovascular (estudos estatísticos, por exemplo). Apesar da molécula a determinar ser a mesma (PCR total), as características destes métodos tendem a diferir ligeiramente e no que diz respeito às </w:t>
      </w:r>
      <w:proofErr w:type="spellStart"/>
      <w:r w:rsidRPr="009D1D02">
        <w:rPr>
          <w:rFonts w:ascii="Times New Roman" w:hAnsi="Times New Roman" w:cs="Times New Roman"/>
          <w:sz w:val="24"/>
          <w:szCs w:val="24"/>
        </w:rPr>
        <w:t>isoformas</w:t>
      </w:r>
      <w:proofErr w:type="spellEnd"/>
      <w:r w:rsidRPr="009D1D02">
        <w:rPr>
          <w:rFonts w:ascii="Times New Roman" w:hAnsi="Times New Roman" w:cs="Times New Roman"/>
          <w:sz w:val="24"/>
          <w:szCs w:val="24"/>
        </w:rPr>
        <w:t xml:space="preserve"> da PCR (</w:t>
      </w:r>
      <w:proofErr w:type="spellStart"/>
      <w:r w:rsidRPr="009D1D02">
        <w:rPr>
          <w:rFonts w:ascii="Times New Roman" w:hAnsi="Times New Roman" w:cs="Times New Roman"/>
          <w:sz w:val="24"/>
          <w:szCs w:val="24"/>
        </w:rPr>
        <w:t>pPCR</w:t>
      </w:r>
      <w:proofErr w:type="spellEnd"/>
      <w:r w:rsidRPr="009D1D02">
        <w:rPr>
          <w:rFonts w:ascii="Times New Roman" w:hAnsi="Times New Roman" w:cs="Times New Roman"/>
          <w:sz w:val="24"/>
          <w:szCs w:val="24"/>
        </w:rPr>
        <w:t xml:space="preserve"> e </w:t>
      </w:r>
      <w:proofErr w:type="spellStart"/>
      <w:r w:rsidRPr="009D1D02">
        <w:rPr>
          <w:rFonts w:ascii="Times New Roman" w:hAnsi="Times New Roman" w:cs="Times New Roman"/>
          <w:sz w:val="24"/>
          <w:szCs w:val="24"/>
        </w:rPr>
        <w:t>mPCR</w:t>
      </w:r>
      <w:proofErr w:type="spellEnd"/>
      <w:r w:rsidRPr="009D1D02">
        <w:rPr>
          <w:rFonts w:ascii="Times New Roman" w:hAnsi="Times New Roman" w:cs="Times New Roman"/>
          <w:sz w:val="24"/>
          <w:szCs w:val="24"/>
        </w:rPr>
        <w:t>), ainda não existe método validado que as possa determinar separadament</w:t>
      </w:r>
      <w:r w:rsidR="007C1EF7">
        <w:rPr>
          <w:rFonts w:ascii="Times New Roman" w:hAnsi="Times New Roman" w:cs="Times New Roman"/>
          <w:sz w:val="24"/>
          <w:szCs w:val="24"/>
        </w:rPr>
        <w:t xml:space="preserve">e. Em suma, a PCR convencional </w:t>
      </w:r>
      <w:r w:rsidRPr="009D1D02">
        <w:rPr>
          <w:rFonts w:ascii="Times New Roman" w:hAnsi="Times New Roman" w:cs="Times New Roman"/>
          <w:sz w:val="24"/>
          <w:szCs w:val="24"/>
        </w:rPr>
        <w:t xml:space="preserve">é útil para monitorização do processo agudo ou reactivação de um processo inflamatório crónico, a </w:t>
      </w:r>
      <w:proofErr w:type="spellStart"/>
      <w:r w:rsidRPr="009D1D02">
        <w:rPr>
          <w:rFonts w:ascii="Times New Roman" w:hAnsi="Times New Roman" w:cs="Times New Roman"/>
          <w:sz w:val="24"/>
          <w:szCs w:val="24"/>
        </w:rPr>
        <w:t>hs-PCR</w:t>
      </w:r>
      <w:proofErr w:type="spellEnd"/>
      <w:r w:rsidRPr="009D1D02">
        <w:rPr>
          <w:rFonts w:ascii="Times New Roman" w:hAnsi="Times New Roman" w:cs="Times New Roman"/>
          <w:sz w:val="24"/>
          <w:szCs w:val="24"/>
        </w:rPr>
        <w:t xml:space="preserve"> é útil para avaliar estados inflamatórios crónicos de baixa intensidade e a </w:t>
      </w:r>
      <w:proofErr w:type="spellStart"/>
      <w:r w:rsidRPr="009D1D02">
        <w:rPr>
          <w:rFonts w:ascii="Times New Roman" w:hAnsi="Times New Roman" w:cs="Times New Roman"/>
          <w:sz w:val="24"/>
          <w:szCs w:val="24"/>
        </w:rPr>
        <w:t>cPCR</w:t>
      </w:r>
      <w:proofErr w:type="spellEnd"/>
      <w:r w:rsidRPr="009D1D02">
        <w:rPr>
          <w:rFonts w:ascii="Times New Roman" w:hAnsi="Times New Roman" w:cs="Times New Roman"/>
          <w:sz w:val="24"/>
          <w:szCs w:val="24"/>
        </w:rPr>
        <w:t xml:space="preserve"> para estratificação do risco cardiovascular. Para as três técnicas os pontos de decisão clínica são idênticos: valores desejáveis são inferiores a 1,0 mg/L e é considerada elevada acima dos 10 mg/L.</w:t>
      </w:r>
      <w:r w:rsidR="00C67149">
        <w:rPr>
          <w:rFonts w:ascii="Times New Roman" w:hAnsi="Times New Roman" w:cs="Times New Roman"/>
          <w:sz w:val="24"/>
          <w:szCs w:val="24"/>
        </w:rPr>
        <w:t>(tabela 3</w:t>
      </w:r>
      <w:r w:rsidR="00AB7446">
        <w:rPr>
          <w:rFonts w:ascii="Times New Roman" w:hAnsi="Times New Roman" w:cs="Times New Roman"/>
          <w:sz w:val="24"/>
          <w:szCs w:val="24"/>
        </w:rPr>
        <w:t>)</w:t>
      </w:r>
      <w:r w:rsidR="00895609">
        <w:rPr>
          <w:rFonts w:ascii="Times New Roman" w:hAnsi="Times New Roman" w:cs="Times New Roman"/>
          <w:sz w:val="24"/>
          <w:szCs w:val="24"/>
        </w:rPr>
        <w:t xml:space="preserve"> [29</w:t>
      </w:r>
      <w:r w:rsidRPr="009D1D02">
        <w:rPr>
          <w:rFonts w:ascii="Times New Roman" w:hAnsi="Times New Roman" w:cs="Times New Roman"/>
          <w:sz w:val="24"/>
          <w:szCs w:val="24"/>
        </w:rPr>
        <w:t>]</w:t>
      </w:r>
    </w:p>
    <w:p w:rsidR="00580338" w:rsidRDefault="00A20BDC" w:rsidP="00A20BDC">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pt-PT"/>
        </w:rPr>
        <w:lastRenderedPageBreak/>
        <w:drawing>
          <wp:inline distT="0" distB="0" distL="0" distR="0">
            <wp:extent cx="4572000" cy="3429000"/>
            <wp:effectExtent l="19050" t="0" r="0" b="0"/>
            <wp:docPr id="64"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srcRect/>
                    <a:stretch>
                      <a:fillRect/>
                    </a:stretch>
                  </pic:blipFill>
                  <pic:spPr bwMode="auto">
                    <a:xfrm>
                      <a:off x="0" y="0"/>
                      <a:ext cx="4572000" cy="3429000"/>
                    </a:xfrm>
                    <a:prstGeom prst="rect">
                      <a:avLst/>
                    </a:prstGeom>
                    <a:noFill/>
                  </pic:spPr>
                </pic:pic>
              </a:graphicData>
            </a:graphic>
          </wp:inline>
        </w:drawing>
      </w:r>
    </w:p>
    <w:p w:rsidR="00AB7446" w:rsidRPr="00AB7446" w:rsidRDefault="00C67149" w:rsidP="0095726E">
      <w:pPr>
        <w:spacing w:line="360" w:lineRule="auto"/>
        <w:jc w:val="both"/>
        <w:rPr>
          <w:rFonts w:ascii="Times New Roman" w:hAnsi="Times New Roman" w:cs="Times New Roman"/>
          <w:sz w:val="20"/>
          <w:szCs w:val="24"/>
        </w:rPr>
      </w:pPr>
      <w:r>
        <w:rPr>
          <w:rFonts w:ascii="Times New Roman" w:hAnsi="Times New Roman" w:cs="Times New Roman"/>
          <w:b/>
          <w:sz w:val="20"/>
          <w:szCs w:val="24"/>
        </w:rPr>
        <w:t>Tabela 3</w:t>
      </w:r>
      <w:r w:rsidR="00AB7446" w:rsidRPr="00AB7446">
        <w:rPr>
          <w:rFonts w:ascii="Times New Roman" w:hAnsi="Times New Roman" w:cs="Times New Roman"/>
          <w:sz w:val="20"/>
          <w:szCs w:val="24"/>
        </w:rPr>
        <w:t xml:space="preserve"> – Algumas características definidas pela FDA para os </w:t>
      </w:r>
      <w:r w:rsidR="00183F6E" w:rsidRPr="00AB7446">
        <w:rPr>
          <w:rFonts w:ascii="Times New Roman" w:hAnsi="Times New Roman" w:cs="Times New Roman"/>
          <w:sz w:val="20"/>
          <w:szCs w:val="24"/>
        </w:rPr>
        <w:t>principais</w:t>
      </w:r>
      <w:r w:rsidR="00AB7446" w:rsidRPr="00AB7446">
        <w:rPr>
          <w:rFonts w:ascii="Times New Roman" w:hAnsi="Times New Roman" w:cs="Times New Roman"/>
          <w:sz w:val="20"/>
          <w:szCs w:val="24"/>
        </w:rPr>
        <w:t xml:space="preserve"> sist</w:t>
      </w:r>
      <w:r w:rsidR="00895609">
        <w:rPr>
          <w:rFonts w:ascii="Times New Roman" w:hAnsi="Times New Roman" w:cs="Times New Roman"/>
          <w:sz w:val="20"/>
          <w:szCs w:val="24"/>
        </w:rPr>
        <w:t>emas de determinação da PCR. [29</w:t>
      </w:r>
      <w:r w:rsidR="00AB7446" w:rsidRPr="00AB7446">
        <w:rPr>
          <w:rFonts w:ascii="Times New Roman" w:hAnsi="Times New Roman" w:cs="Times New Roman"/>
          <w:sz w:val="20"/>
          <w:szCs w:val="24"/>
        </w:rPr>
        <w:t>]</w:t>
      </w:r>
    </w:p>
    <w:p w:rsidR="00E14D7D" w:rsidRDefault="00E14D7D" w:rsidP="0095726E">
      <w:pPr>
        <w:spacing w:line="360" w:lineRule="auto"/>
        <w:ind w:firstLine="708"/>
        <w:jc w:val="both"/>
        <w:rPr>
          <w:rFonts w:ascii="Times New Roman" w:hAnsi="Times New Roman" w:cs="Times New Roman"/>
          <w:sz w:val="24"/>
          <w:szCs w:val="24"/>
        </w:rPr>
      </w:pPr>
      <w:r w:rsidRPr="009D1D02">
        <w:rPr>
          <w:rFonts w:ascii="Times New Roman" w:hAnsi="Times New Roman" w:cs="Times New Roman"/>
          <w:sz w:val="24"/>
          <w:szCs w:val="24"/>
        </w:rPr>
        <w:t xml:space="preserve">Quanto a variáveis que possam influenciar os valores de PCR, são poucos os que podemos citar uma vez que raça, sexo e idade são descartadas após ajuste estatístico. A variabilidade </w:t>
      </w:r>
      <w:proofErr w:type="spellStart"/>
      <w:r w:rsidRPr="009D1D02">
        <w:rPr>
          <w:rFonts w:ascii="Times New Roman" w:hAnsi="Times New Roman" w:cs="Times New Roman"/>
          <w:sz w:val="24"/>
          <w:szCs w:val="24"/>
        </w:rPr>
        <w:t>interindividual</w:t>
      </w:r>
      <w:proofErr w:type="spellEnd"/>
      <w:r w:rsidRPr="009D1D02">
        <w:rPr>
          <w:rFonts w:ascii="Times New Roman" w:hAnsi="Times New Roman" w:cs="Times New Roman"/>
          <w:sz w:val="24"/>
          <w:szCs w:val="24"/>
        </w:rPr>
        <w:t xml:space="preserve"> é que se situa á volta dos 120% e a </w:t>
      </w:r>
      <w:proofErr w:type="spellStart"/>
      <w:r w:rsidRPr="009D1D02">
        <w:rPr>
          <w:rFonts w:ascii="Times New Roman" w:hAnsi="Times New Roman" w:cs="Times New Roman"/>
          <w:sz w:val="24"/>
          <w:szCs w:val="24"/>
        </w:rPr>
        <w:t>intraindividual</w:t>
      </w:r>
      <w:proofErr w:type="spellEnd"/>
      <w:r w:rsidRPr="009D1D02">
        <w:rPr>
          <w:rFonts w:ascii="Times New Roman" w:hAnsi="Times New Roman" w:cs="Times New Roman"/>
          <w:sz w:val="24"/>
          <w:szCs w:val="24"/>
        </w:rPr>
        <w:t xml:space="preserve"> em cerca de 30%: isto r</w:t>
      </w:r>
      <w:r w:rsidR="00AB7446">
        <w:rPr>
          <w:rFonts w:ascii="Times New Roman" w:hAnsi="Times New Roman" w:cs="Times New Roman"/>
          <w:sz w:val="24"/>
          <w:szCs w:val="24"/>
        </w:rPr>
        <w:t>equer a obtenção de pelo menos duas</w:t>
      </w:r>
      <w:r w:rsidRPr="009D1D02">
        <w:rPr>
          <w:rFonts w:ascii="Times New Roman" w:hAnsi="Times New Roman" w:cs="Times New Roman"/>
          <w:sz w:val="24"/>
          <w:szCs w:val="24"/>
        </w:rPr>
        <w:t xml:space="preserve"> medições consecutivas semelhantes, com um intervalo de 3 semanas para despistar inflamações agudas. Quando uma determinação apresenta concentração &lt;2 mg/L não se considera necessária uma repetição. O exercício físico agudo pode aumentar as concentrações </w:t>
      </w:r>
      <w:proofErr w:type="spellStart"/>
      <w:r w:rsidRPr="009D1D02">
        <w:rPr>
          <w:rFonts w:ascii="Times New Roman" w:hAnsi="Times New Roman" w:cs="Times New Roman"/>
          <w:sz w:val="24"/>
          <w:szCs w:val="24"/>
        </w:rPr>
        <w:t>séricas</w:t>
      </w:r>
      <w:proofErr w:type="spellEnd"/>
      <w:r w:rsidRPr="009D1D02">
        <w:rPr>
          <w:rFonts w:ascii="Times New Roman" w:hAnsi="Times New Roman" w:cs="Times New Roman"/>
          <w:sz w:val="24"/>
          <w:szCs w:val="24"/>
        </w:rPr>
        <w:t xml:space="preserve"> de PCR, bem como o tabaco. Mas o factor principal responsável pelo aumento dos valores de PCR é a obesidade ou </w:t>
      </w:r>
      <w:proofErr w:type="spellStart"/>
      <w:r w:rsidRPr="009D1D02">
        <w:rPr>
          <w:rFonts w:ascii="Times New Roman" w:hAnsi="Times New Roman" w:cs="Times New Roman"/>
          <w:sz w:val="24"/>
          <w:szCs w:val="24"/>
        </w:rPr>
        <w:t>sobrepeso</w:t>
      </w:r>
      <w:proofErr w:type="spellEnd"/>
      <w:r w:rsidRPr="009D1D02">
        <w:rPr>
          <w:rFonts w:ascii="Times New Roman" w:hAnsi="Times New Roman" w:cs="Times New Roman"/>
          <w:sz w:val="24"/>
          <w:szCs w:val="24"/>
        </w:rPr>
        <w:t xml:space="preserve"> provavelmente porque o tecido adiposo é o principal indutor de IL-6 que como já foi referido, estimula a produção de PCR. O consumo de álcool moderado e o uso de </w:t>
      </w:r>
      <w:proofErr w:type="spellStart"/>
      <w:r w:rsidRPr="009D1D02">
        <w:rPr>
          <w:rFonts w:ascii="Times New Roman" w:hAnsi="Times New Roman" w:cs="Times New Roman"/>
          <w:sz w:val="24"/>
          <w:szCs w:val="24"/>
        </w:rPr>
        <w:t>estatinas</w:t>
      </w:r>
      <w:proofErr w:type="spellEnd"/>
      <w:r w:rsidRPr="009D1D02">
        <w:rPr>
          <w:rFonts w:ascii="Times New Roman" w:hAnsi="Times New Roman" w:cs="Times New Roman"/>
          <w:sz w:val="24"/>
          <w:szCs w:val="24"/>
        </w:rPr>
        <w:t xml:space="preserve"> está provado reduzir significati</w:t>
      </w:r>
      <w:r w:rsidR="008007D4">
        <w:rPr>
          <w:rFonts w:ascii="Times New Roman" w:hAnsi="Times New Roman" w:cs="Times New Roman"/>
          <w:sz w:val="24"/>
          <w:szCs w:val="24"/>
        </w:rPr>
        <w:t xml:space="preserve">vamente a concentração de PCR. </w:t>
      </w:r>
      <w:r w:rsidR="00895609">
        <w:rPr>
          <w:rFonts w:ascii="Times New Roman" w:hAnsi="Times New Roman" w:cs="Times New Roman"/>
          <w:sz w:val="24"/>
          <w:szCs w:val="24"/>
        </w:rPr>
        <w:t>[29</w:t>
      </w:r>
      <w:r w:rsidRPr="009D1D02">
        <w:rPr>
          <w:rFonts w:ascii="Times New Roman" w:hAnsi="Times New Roman" w:cs="Times New Roman"/>
          <w:sz w:val="24"/>
          <w:szCs w:val="24"/>
        </w:rPr>
        <w:t>]</w:t>
      </w:r>
    </w:p>
    <w:p w:rsidR="00E32D9C" w:rsidRDefault="00E32D9C" w:rsidP="0095726E">
      <w:pPr>
        <w:jc w:val="both"/>
        <w:rPr>
          <w:rFonts w:ascii="Times New Roman" w:hAnsi="Times New Roman" w:cs="Times New Roman"/>
          <w:sz w:val="24"/>
          <w:szCs w:val="24"/>
        </w:rPr>
      </w:pPr>
      <w:r>
        <w:rPr>
          <w:rFonts w:ascii="Times New Roman" w:hAnsi="Times New Roman" w:cs="Times New Roman"/>
          <w:sz w:val="24"/>
          <w:szCs w:val="24"/>
        </w:rPr>
        <w:br w:type="page"/>
      </w:r>
    </w:p>
    <w:p w:rsidR="00E32D9C" w:rsidRDefault="00E32D9C" w:rsidP="0095726E">
      <w:pPr>
        <w:spacing w:line="360" w:lineRule="auto"/>
        <w:jc w:val="both"/>
        <w:rPr>
          <w:rFonts w:ascii="Times New Roman" w:hAnsi="Times New Roman" w:cs="Times New Roman"/>
          <w:sz w:val="24"/>
          <w:szCs w:val="24"/>
        </w:rPr>
      </w:pPr>
    </w:p>
    <w:p w:rsidR="00E32D9C" w:rsidRPr="00E32D9C" w:rsidRDefault="00E32D9C" w:rsidP="0095726E">
      <w:pPr>
        <w:pStyle w:val="PargrafodaLista"/>
        <w:numPr>
          <w:ilvl w:val="0"/>
          <w:numId w:val="5"/>
        </w:numPr>
        <w:spacing w:line="360" w:lineRule="auto"/>
        <w:jc w:val="both"/>
        <w:rPr>
          <w:rFonts w:ascii="Times New Roman" w:hAnsi="Times New Roman" w:cs="Times New Roman"/>
          <w:b/>
          <w:sz w:val="28"/>
          <w:szCs w:val="24"/>
        </w:rPr>
      </w:pPr>
      <w:r w:rsidRPr="00E32D9C">
        <w:rPr>
          <w:rFonts w:ascii="Times New Roman" w:hAnsi="Times New Roman" w:cs="Times New Roman"/>
          <w:b/>
          <w:sz w:val="28"/>
          <w:szCs w:val="24"/>
        </w:rPr>
        <w:t xml:space="preserve">2.2 – </w:t>
      </w:r>
      <w:proofErr w:type="spellStart"/>
      <w:r w:rsidRPr="00E32D9C">
        <w:rPr>
          <w:rFonts w:ascii="Times New Roman" w:hAnsi="Times New Roman" w:cs="Times New Roman"/>
          <w:b/>
          <w:sz w:val="28"/>
          <w:szCs w:val="24"/>
        </w:rPr>
        <w:t>Procalcitonina</w:t>
      </w:r>
      <w:proofErr w:type="spellEnd"/>
    </w:p>
    <w:p w:rsidR="00E32D9C" w:rsidRPr="009D1D02" w:rsidRDefault="00E32D9C" w:rsidP="0095726E">
      <w:pPr>
        <w:spacing w:line="360" w:lineRule="auto"/>
        <w:ind w:firstLine="708"/>
        <w:jc w:val="both"/>
        <w:rPr>
          <w:rFonts w:ascii="Times New Roman" w:hAnsi="Times New Roman" w:cs="Times New Roman"/>
          <w:sz w:val="24"/>
          <w:szCs w:val="24"/>
        </w:rPr>
      </w:pPr>
      <w:r w:rsidRPr="009D1D02">
        <w:rPr>
          <w:rFonts w:ascii="Times New Roman" w:hAnsi="Times New Roman" w:cs="Times New Roman"/>
          <w:sz w:val="24"/>
          <w:szCs w:val="24"/>
        </w:rPr>
        <w:t xml:space="preserve">A </w:t>
      </w:r>
      <w:proofErr w:type="spellStart"/>
      <w:r w:rsidRPr="009D1D02">
        <w:rPr>
          <w:rFonts w:ascii="Times New Roman" w:hAnsi="Times New Roman" w:cs="Times New Roman"/>
          <w:sz w:val="24"/>
          <w:szCs w:val="24"/>
        </w:rPr>
        <w:t>procalcitonina</w:t>
      </w:r>
      <w:proofErr w:type="spellEnd"/>
      <w:r w:rsidRPr="009D1D02">
        <w:rPr>
          <w:rFonts w:ascii="Times New Roman" w:hAnsi="Times New Roman" w:cs="Times New Roman"/>
          <w:sz w:val="24"/>
          <w:szCs w:val="24"/>
        </w:rPr>
        <w:t xml:space="preserve"> (PCT) é descrita na bibliografia como uma proteína de fase aguda detectável no plasma de indivíduos afectos de processos de inflamação sistémica devida a infecções bacterianas ou </w:t>
      </w:r>
      <w:proofErr w:type="spellStart"/>
      <w:r w:rsidRPr="009D1D02">
        <w:rPr>
          <w:rFonts w:ascii="Times New Roman" w:hAnsi="Times New Roman" w:cs="Times New Roman"/>
          <w:sz w:val="24"/>
          <w:szCs w:val="24"/>
        </w:rPr>
        <w:t>sepsis</w:t>
      </w:r>
      <w:proofErr w:type="spellEnd"/>
      <w:r w:rsidRPr="009D1D02">
        <w:rPr>
          <w:rFonts w:ascii="Times New Roman" w:hAnsi="Times New Roman" w:cs="Times New Roman"/>
          <w:sz w:val="24"/>
          <w:szCs w:val="24"/>
        </w:rPr>
        <w:t xml:space="preserve">, permanecendo em baixas concentrações na presença de outros processos inflamatórios. </w:t>
      </w:r>
      <w:r w:rsidR="00895609">
        <w:rPr>
          <w:rFonts w:ascii="Times New Roman" w:hAnsi="Times New Roman" w:cs="Times New Roman"/>
          <w:sz w:val="24"/>
          <w:szCs w:val="24"/>
        </w:rPr>
        <w:t>[29</w:t>
      </w:r>
      <w:r w:rsidR="001E0428">
        <w:rPr>
          <w:rFonts w:ascii="Times New Roman" w:hAnsi="Times New Roman" w:cs="Times New Roman"/>
          <w:sz w:val="24"/>
          <w:szCs w:val="24"/>
        </w:rPr>
        <w:t>, 30</w:t>
      </w:r>
      <w:r w:rsidRPr="009D1D02">
        <w:rPr>
          <w:rFonts w:ascii="Times New Roman" w:hAnsi="Times New Roman" w:cs="Times New Roman"/>
          <w:sz w:val="24"/>
          <w:szCs w:val="24"/>
        </w:rPr>
        <w:t>]</w:t>
      </w:r>
    </w:p>
    <w:p w:rsidR="00E32D9C" w:rsidRDefault="00E32D9C" w:rsidP="0095726E">
      <w:pPr>
        <w:spacing w:line="360" w:lineRule="auto"/>
        <w:ind w:firstLine="708"/>
        <w:jc w:val="both"/>
        <w:rPr>
          <w:rFonts w:ascii="Times New Roman" w:hAnsi="Times New Roman" w:cs="Times New Roman"/>
          <w:sz w:val="24"/>
          <w:szCs w:val="24"/>
        </w:rPr>
      </w:pPr>
      <w:r w:rsidRPr="009D1D02">
        <w:rPr>
          <w:rFonts w:ascii="Times New Roman" w:hAnsi="Times New Roman" w:cs="Times New Roman"/>
          <w:sz w:val="24"/>
          <w:szCs w:val="24"/>
        </w:rPr>
        <w:t xml:space="preserve">Esta possui na sua estrutura 116 AA, uma massa molecular de 14,5 </w:t>
      </w:r>
      <w:proofErr w:type="spellStart"/>
      <w:r w:rsidRPr="009D1D02">
        <w:rPr>
          <w:rFonts w:ascii="Times New Roman" w:hAnsi="Times New Roman" w:cs="Times New Roman"/>
          <w:sz w:val="24"/>
          <w:szCs w:val="24"/>
        </w:rPr>
        <w:t>KDa</w:t>
      </w:r>
      <w:proofErr w:type="spellEnd"/>
      <w:r w:rsidRPr="009D1D02">
        <w:rPr>
          <w:rFonts w:ascii="Times New Roman" w:hAnsi="Times New Roman" w:cs="Times New Roman"/>
          <w:sz w:val="24"/>
          <w:szCs w:val="24"/>
        </w:rPr>
        <w:t xml:space="preserve"> e é o precursor da </w:t>
      </w:r>
      <w:proofErr w:type="spellStart"/>
      <w:r w:rsidRPr="009D1D02">
        <w:rPr>
          <w:rFonts w:ascii="Times New Roman" w:hAnsi="Times New Roman" w:cs="Times New Roman"/>
          <w:sz w:val="24"/>
          <w:szCs w:val="24"/>
        </w:rPr>
        <w:t>calcitonina</w:t>
      </w:r>
      <w:proofErr w:type="spellEnd"/>
      <w:r w:rsidRPr="009D1D02">
        <w:rPr>
          <w:rFonts w:ascii="Times New Roman" w:hAnsi="Times New Roman" w:cs="Times New Roman"/>
          <w:sz w:val="24"/>
          <w:szCs w:val="24"/>
        </w:rPr>
        <w:t xml:space="preserve">. A sua síntese é controlada pelo gene Calc-1 existente no cromossoma 11, cuja transcrição está habitualmente restrita </w:t>
      </w:r>
      <w:proofErr w:type="gramStart"/>
      <w:r w:rsidRPr="009D1D02">
        <w:rPr>
          <w:rFonts w:ascii="Times New Roman" w:hAnsi="Times New Roman" w:cs="Times New Roman"/>
          <w:sz w:val="24"/>
          <w:szCs w:val="24"/>
        </w:rPr>
        <w:t>ás</w:t>
      </w:r>
      <w:proofErr w:type="gramEnd"/>
      <w:r w:rsidRPr="009D1D02">
        <w:rPr>
          <w:rFonts w:ascii="Times New Roman" w:hAnsi="Times New Roman" w:cs="Times New Roman"/>
          <w:sz w:val="24"/>
          <w:szCs w:val="24"/>
        </w:rPr>
        <w:t xml:space="preserve"> células C da tiróide, excepto em caso de resposta inflamatória aguda onde se verifica uma ‘</w:t>
      </w:r>
      <w:proofErr w:type="spellStart"/>
      <w:r w:rsidRPr="009D1D02">
        <w:rPr>
          <w:rFonts w:ascii="Times New Roman" w:hAnsi="Times New Roman" w:cs="Times New Roman"/>
          <w:sz w:val="24"/>
          <w:szCs w:val="24"/>
        </w:rPr>
        <w:t>desrepressão</w:t>
      </w:r>
      <w:proofErr w:type="spellEnd"/>
      <w:r w:rsidRPr="009D1D02">
        <w:rPr>
          <w:rFonts w:ascii="Times New Roman" w:hAnsi="Times New Roman" w:cs="Times New Roman"/>
          <w:sz w:val="24"/>
          <w:szCs w:val="24"/>
        </w:rPr>
        <w:t xml:space="preserve">’ da síntese de PCT em tecidos </w:t>
      </w:r>
      <w:proofErr w:type="spellStart"/>
      <w:r w:rsidRPr="009D1D02">
        <w:rPr>
          <w:rFonts w:ascii="Times New Roman" w:hAnsi="Times New Roman" w:cs="Times New Roman"/>
          <w:sz w:val="24"/>
          <w:szCs w:val="24"/>
        </w:rPr>
        <w:t>extratiróideos</w:t>
      </w:r>
      <w:proofErr w:type="spellEnd"/>
      <w:r w:rsidRPr="009D1D02">
        <w:rPr>
          <w:rFonts w:ascii="Times New Roman" w:hAnsi="Times New Roman" w:cs="Times New Roman"/>
          <w:sz w:val="24"/>
          <w:szCs w:val="24"/>
        </w:rPr>
        <w:t xml:space="preserve">. Quanto á sua estrutura, é formada por 3 segmentos: o extremo </w:t>
      </w:r>
      <w:proofErr w:type="spellStart"/>
      <w:r w:rsidRPr="009D1D02">
        <w:rPr>
          <w:rFonts w:ascii="Times New Roman" w:hAnsi="Times New Roman" w:cs="Times New Roman"/>
          <w:sz w:val="24"/>
          <w:szCs w:val="24"/>
        </w:rPr>
        <w:t>N-terminal</w:t>
      </w:r>
      <w:proofErr w:type="spellEnd"/>
      <w:r w:rsidRPr="009D1D02">
        <w:rPr>
          <w:rFonts w:ascii="Times New Roman" w:hAnsi="Times New Roman" w:cs="Times New Roman"/>
          <w:sz w:val="24"/>
          <w:szCs w:val="24"/>
        </w:rPr>
        <w:t xml:space="preserve"> (NT-PCT), a </w:t>
      </w:r>
      <w:proofErr w:type="spellStart"/>
      <w:r w:rsidRPr="009D1D02">
        <w:rPr>
          <w:rFonts w:ascii="Times New Roman" w:hAnsi="Times New Roman" w:cs="Times New Roman"/>
          <w:sz w:val="24"/>
          <w:szCs w:val="24"/>
        </w:rPr>
        <w:t>calcitonina</w:t>
      </w:r>
      <w:proofErr w:type="spellEnd"/>
      <w:r w:rsidRPr="009D1D02">
        <w:rPr>
          <w:rFonts w:ascii="Times New Roman" w:hAnsi="Times New Roman" w:cs="Times New Roman"/>
          <w:sz w:val="24"/>
          <w:szCs w:val="24"/>
        </w:rPr>
        <w:t xml:space="preserve"> imatura e o extremo </w:t>
      </w:r>
      <w:proofErr w:type="spellStart"/>
      <w:r w:rsidRPr="009D1D02">
        <w:rPr>
          <w:rFonts w:ascii="Times New Roman" w:hAnsi="Times New Roman" w:cs="Times New Roman"/>
          <w:sz w:val="24"/>
          <w:szCs w:val="24"/>
        </w:rPr>
        <w:t>C-terminal</w:t>
      </w:r>
      <w:proofErr w:type="spellEnd"/>
      <w:r w:rsidRPr="009D1D02">
        <w:rPr>
          <w:rFonts w:ascii="Times New Roman" w:hAnsi="Times New Roman" w:cs="Times New Roman"/>
          <w:sz w:val="24"/>
          <w:szCs w:val="24"/>
        </w:rPr>
        <w:t xml:space="preserve"> (CCP-1 ou </w:t>
      </w:r>
      <w:proofErr w:type="spellStart"/>
      <w:r w:rsidRPr="009D1D02">
        <w:rPr>
          <w:rFonts w:ascii="Times New Roman" w:hAnsi="Times New Roman" w:cs="Times New Roman"/>
          <w:sz w:val="24"/>
          <w:szCs w:val="24"/>
        </w:rPr>
        <w:t>Katacalcina</w:t>
      </w:r>
      <w:proofErr w:type="spellEnd"/>
      <w:r w:rsidRPr="009D1D02">
        <w:rPr>
          <w:rFonts w:ascii="Times New Roman" w:hAnsi="Times New Roman" w:cs="Times New Roman"/>
          <w:sz w:val="24"/>
          <w:szCs w:val="24"/>
        </w:rPr>
        <w:t xml:space="preserve">). Apesar de no plasma ser comum encontrar estes segmentos, associados ou separados, apenas a </w:t>
      </w:r>
      <w:proofErr w:type="spellStart"/>
      <w:r w:rsidRPr="009D1D02">
        <w:rPr>
          <w:rFonts w:ascii="Times New Roman" w:hAnsi="Times New Roman" w:cs="Times New Roman"/>
          <w:sz w:val="24"/>
          <w:szCs w:val="24"/>
        </w:rPr>
        <w:t>calcitonina</w:t>
      </w:r>
      <w:proofErr w:type="spellEnd"/>
      <w:r w:rsidRPr="009D1D02">
        <w:rPr>
          <w:rFonts w:ascii="Times New Roman" w:hAnsi="Times New Roman" w:cs="Times New Roman"/>
          <w:sz w:val="24"/>
          <w:szCs w:val="24"/>
        </w:rPr>
        <w:t xml:space="preserve"> tem apresenta actividade biológica reconhecida</w:t>
      </w:r>
      <w:r w:rsidR="00C67149">
        <w:rPr>
          <w:rFonts w:ascii="Times New Roman" w:hAnsi="Times New Roman" w:cs="Times New Roman"/>
          <w:sz w:val="24"/>
          <w:szCs w:val="24"/>
        </w:rPr>
        <w:t xml:space="preserve"> (figura 27</w:t>
      </w:r>
      <w:r>
        <w:rPr>
          <w:rFonts w:ascii="Times New Roman" w:hAnsi="Times New Roman" w:cs="Times New Roman"/>
          <w:sz w:val="24"/>
          <w:szCs w:val="24"/>
        </w:rPr>
        <w:t>)</w:t>
      </w:r>
      <w:r w:rsidR="001E0428">
        <w:rPr>
          <w:rFonts w:ascii="Times New Roman" w:hAnsi="Times New Roman" w:cs="Times New Roman"/>
          <w:sz w:val="24"/>
          <w:szCs w:val="24"/>
        </w:rPr>
        <w:t>. [29</w:t>
      </w:r>
      <w:r w:rsidRPr="009D1D02">
        <w:rPr>
          <w:rFonts w:ascii="Times New Roman" w:hAnsi="Times New Roman" w:cs="Times New Roman"/>
          <w:sz w:val="24"/>
          <w:szCs w:val="24"/>
        </w:rPr>
        <w:t>]</w:t>
      </w:r>
    </w:p>
    <w:p w:rsidR="00E32D9C" w:rsidRDefault="008007D4" w:rsidP="0095726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drawing>
          <wp:inline distT="0" distB="0" distL="0" distR="0">
            <wp:extent cx="5410200" cy="3352800"/>
            <wp:effectExtent l="19050" t="0" r="0" b="0"/>
            <wp:docPr id="24"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srcRect/>
                    <a:stretch>
                      <a:fillRect/>
                    </a:stretch>
                  </pic:blipFill>
                  <pic:spPr bwMode="auto">
                    <a:xfrm>
                      <a:off x="0" y="0"/>
                      <a:ext cx="5410200" cy="3352800"/>
                    </a:xfrm>
                    <a:prstGeom prst="rect">
                      <a:avLst/>
                    </a:prstGeom>
                    <a:noFill/>
                    <a:ln w="9525">
                      <a:noFill/>
                      <a:miter lim="800000"/>
                      <a:headEnd/>
                      <a:tailEnd/>
                    </a:ln>
                  </pic:spPr>
                </pic:pic>
              </a:graphicData>
            </a:graphic>
          </wp:inline>
        </w:drawing>
      </w:r>
    </w:p>
    <w:p w:rsidR="00E32D9C" w:rsidRPr="00E32D9C" w:rsidRDefault="00E32D9C" w:rsidP="0095726E">
      <w:pPr>
        <w:spacing w:line="360" w:lineRule="auto"/>
        <w:jc w:val="both"/>
        <w:rPr>
          <w:rFonts w:ascii="Times New Roman" w:hAnsi="Times New Roman" w:cs="Times New Roman"/>
          <w:sz w:val="20"/>
          <w:szCs w:val="24"/>
        </w:rPr>
      </w:pPr>
      <w:r w:rsidRPr="00E32D9C">
        <w:rPr>
          <w:rFonts w:ascii="Times New Roman" w:hAnsi="Times New Roman" w:cs="Times New Roman"/>
          <w:b/>
          <w:sz w:val="20"/>
          <w:szCs w:val="24"/>
        </w:rPr>
        <w:t>Figura 2</w:t>
      </w:r>
      <w:r w:rsidR="00C67149">
        <w:rPr>
          <w:rFonts w:ascii="Times New Roman" w:hAnsi="Times New Roman" w:cs="Times New Roman"/>
          <w:b/>
          <w:sz w:val="20"/>
          <w:szCs w:val="24"/>
        </w:rPr>
        <w:t>7</w:t>
      </w:r>
      <w:r w:rsidRPr="00E32D9C">
        <w:rPr>
          <w:rFonts w:ascii="Times New Roman" w:hAnsi="Times New Roman" w:cs="Times New Roman"/>
          <w:sz w:val="20"/>
          <w:szCs w:val="24"/>
        </w:rPr>
        <w:t xml:space="preserve"> – Esquema da estrutura da </w:t>
      </w:r>
      <w:proofErr w:type="spellStart"/>
      <w:r w:rsidRPr="00E32D9C">
        <w:rPr>
          <w:rFonts w:ascii="Times New Roman" w:hAnsi="Times New Roman" w:cs="Times New Roman"/>
          <w:sz w:val="20"/>
          <w:szCs w:val="24"/>
        </w:rPr>
        <w:t>procalcitonina</w:t>
      </w:r>
      <w:proofErr w:type="spellEnd"/>
      <w:r w:rsidRPr="00E32D9C">
        <w:rPr>
          <w:rFonts w:ascii="Times New Roman" w:hAnsi="Times New Roman" w:cs="Times New Roman"/>
          <w:sz w:val="20"/>
          <w:szCs w:val="24"/>
        </w:rPr>
        <w:t xml:space="preserve"> e suas possíveis fracções. As fracções identificadas analiticamen</w:t>
      </w:r>
      <w:r w:rsidR="001E0428">
        <w:rPr>
          <w:rFonts w:ascii="Times New Roman" w:hAnsi="Times New Roman" w:cs="Times New Roman"/>
          <w:sz w:val="20"/>
          <w:szCs w:val="24"/>
        </w:rPr>
        <w:t>te encontram-se assinaladas. [29</w:t>
      </w:r>
      <w:r w:rsidRPr="00E32D9C">
        <w:rPr>
          <w:rFonts w:ascii="Times New Roman" w:hAnsi="Times New Roman" w:cs="Times New Roman"/>
          <w:sz w:val="20"/>
          <w:szCs w:val="24"/>
        </w:rPr>
        <w:t>]</w:t>
      </w:r>
    </w:p>
    <w:p w:rsidR="00E32D9C" w:rsidRDefault="00E32D9C" w:rsidP="0095726E">
      <w:pPr>
        <w:spacing w:line="360" w:lineRule="auto"/>
        <w:ind w:firstLine="708"/>
        <w:jc w:val="both"/>
        <w:rPr>
          <w:rFonts w:ascii="Times New Roman" w:hAnsi="Times New Roman" w:cs="Times New Roman"/>
          <w:sz w:val="24"/>
          <w:szCs w:val="24"/>
        </w:rPr>
      </w:pPr>
      <w:r w:rsidRPr="009D1D02">
        <w:rPr>
          <w:rFonts w:ascii="Times New Roman" w:hAnsi="Times New Roman" w:cs="Times New Roman"/>
          <w:sz w:val="24"/>
          <w:szCs w:val="24"/>
        </w:rPr>
        <w:lastRenderedPageBreak/>
        <w:t xml:space="preserve">Todos os métodos para determinação da PCT têm como fundamento ensaios que se baseiam na utilização de um primeiro anticorpo </w:t>
      </w:r>
      <w:proofErr w:type="spellStart"/>
      <w:r w:rsidRPr="009D1D02">
        <w:rPr>
          <w:rFonts w:ascii="Times New Roman" w:hAnsi="Times New Roman" w:cs="Times New Roman"/>
          <w:sz w:val="24"/>
          <w:szCs w:val="24"/>
        </w:rPr>
        <w:t>monoclonal</w:t>
      </w:r>
      <w:proofErr w:type="spellEnd"/>
      <w:r w:rsidRPr="009D1D02">
        <w:rPr>
          <w:rFonts w:ascii="Times New Roman" w:hAnsi="Times New Roman" w:cs="Times New Roman"/>
          <w:sz w:val="24"/>
          <w:szCs w:val="24"/>
        </w:rPr>
        <w:t xml:space="preserve"> frente á </w:t>
      </w:r>
      <w:proofErr w:type="spellStart"/>
      <w:r w:rsidRPr="009D1D02">
        <w:rPr>
          <w:rFonts w:ascii="Times New Roman" w:hAnsi="Times New Roman" w:cs="Times New Roman"/>
          <w:sz w:val="24"/>
          <w:szCs w:val="24"/>
        </w:rPr>
        <w:t>katacalcina</w:t>
      </w:r>
      <w:proofErr w:type="spellEnd"/>
      <w:r w:rsidRPr="009D1D02">
        <w:rPr>
          <w:rFonts w:ascii="Times New Roman" w:hAnsi="Times New Roman" w:cs="Times New Roman"/>
          <w:sz w:val="24"/>
          <w:szCs w:val="24"/>
        </w:rPr>
        <w:t xml:space="preserve"> e outro anticorpo mono ou </w:t>
      </w:r>
      <w:proofErr w:type="spellStart"/>
      <w:r w:rsidRPr="009D1D02">
        <w:rPr>
          <w:rFonts w:ascii="Times New Roman" w:hAnsi="Times New Roman" w:cs="Times New Roman"/>
          <w:sz w:val="24"/>
          <w:szCs w:val="24"/>
        </w:rPr>
        <w:t>policlonal</w:t>
      </w:r>
      <w:proofErr w:type="spellEnd"/>
      <w:r w:rsidRPr="009D1D02">
        <w:rPr>
          <w:rFonts w:ascii="Times New Roman" w:hAnsi="Times New Roman" w:cs="Times New Roman"/>
          <w:sz w:val="24"/>
          <w:szCs w:val="24"/>
        </w:rPr>
        <w:t xml:space="preserve"> frente á </w:t>
      </w:r>
      <w:proofErr w:type="spellStart"/>
      <w:r w:rsidRPr="009D1D02">
        <w:rPr>
          <w:rFonts w:ascii="Times New Roman" w:hAnsi="Times New Roman" w:cs="Times New Roman"/>
          <w:sz w:val="24"/>
          <w:szCs w:val="24"/>
        </w:rPr>
        <w:t>calcitonina</w:t>
      </w:r>
      <w:proofErr w:type="spellEnd"/>
      <w:r w:rsidRPr="009D1D02">
        <w:rPr>
          <w:rFonts w:ascii="Times New Roman" w:hAnsi="Times New Roman" w:cs="Times New Roman"/>
          <w:sz w:val="24"/>
          <w:szCs w:val="24"/>
        </w:rPr>
        <w:t xml:space="preserve"> </w:t>
      </w:r>
      <w:proofErr w:type="gramStart"/>
      <w:r w:rsidRPr="009D1D02">
        <w:rPr>
          <w:rFonts w:ascii="Times New Roman" w:hAnsi="Times New Roman" w:cs="Times New Roman"/>
          <w:sz w:val="24"/>
          <w:szCs w:val="24"/>
        </w:rPr>
        <w:t>por forma a que</w:t>
      </w:r>
      <w:proofErr w:type="gramEnd"/>
      <w:r w:rsidRPr="009D1D02">
        <w:rPr>
          <w:rFonts w:ascii="Times New Roman" w:hAnsi="Times New Roman" w:cs="Times New Roman"/>
          <w:sz w:val="24"/>
          <w:szCs w:val="24"/>
        </w:rPr>
        <w:t xml:space="preserve"> o que se mede seja tanto a </w:t>
      </w:r>
      <w:proofErr w:type="spellStart"/>
      <w:r w:rsidRPr="009D1D02">
        <w:rPr>
          <w:rFonts w:ascii="Times New Roman" w:hAnsi="Times New Roman" w:cs="Times New Roman"/>
          <w:sz w:val="24"/>
          <w:szCs w:val="24"/>
        </w:rPr>
        <w:t>procalcitonina</w:t>
      </w:r>
      <w:proofErr w:type="spellEnd"/>
      <w:r w:rsidRPr="009D1D02">
        <w:rPr>
          <w:rFonts w:ascii="Times New Roman" w:hAnsi="Times New Roman" w:cs="Times New Roman"/>
          <w:sz w:val="24"/>
          <w:szCs w:val="24"/>
        </w:rPr>
        <w:t xml:space="preserve"> intacta como o péptido </w:t>
      </w:r>
      <w:proofErr w:type="spellStart"/>
      <w:r w:rsidRPr="009D1D02">
        <w:rPr>
          <w:rFonts w:ascii="Times New Roman" w:hAnsi="Times New Roman" w:cs="Times New Roman"/>
          <w:sz w:val="24"/>
          <w:szCs w:val="24"/>
        </w:rPr>
        <w:t>calcitonina-katacalcina</w:t>
      </w:r>
      <w:proofErr w:type="spellEnd"/>
      <w:r w:rsidRPr="009D1D02">
        <w:rPr>
          <w:rFonts w:ascii="Times New Roman" w:hAnsi="Times New Roman" w:cs="Times New Roman"/>
          <w:sz w:val="24"/>
          <w:szCs w:val="24"/>
        </w:rPr>
        <w:t xml:space="preserve">. No método semi-quantitativo o anticorpo </w:t>
      </w:r>
      <w:proofErr w:type="spellStart"/>
      <w:r w:rsidRPr="009D1D02">
        <w:rPr>
          <w:rFonts w:ascii="Times New Roman" w:hAnsi="Times New Roman" w:cs="Times New Roman"/>
          <w:sz w:val="24"/>
          <w:szCs w:val="24"/>
        </w:rPr>
        <w:t>anti-katacalcina</w:t>
      </w:r>
      <w:proofErr w:type="spellEnd"/>
      <w:r w:rsidRPr="009D1D02">
        <w:rPr>
          <w:rFonts w:ascii="Times New Roman" w:hAnsi="Times New Roman" w:cs="Times New Roman"/>
          <w:sz w:val="24"/>
          <w:szCs w:val="24"/>
        </w:rPr>
        <w:t xml:space="preserve"> está unido á fase coloidal enquanto o anticorpo </w:t>
      </w:r>
      <w:proofErr w:type="spellStart"/>
      <w:r w:rsidRPr="009D1D02">
        <w:rPr>
          <w:rFonts w:ascii="Times New Roman" w:hAnsi="Times New Roman" w:cs="Times New Roman"/>
          <w:sz w:val="24"/>
          <w:szCs w:val="24"/>
        </w:rPr>
        <w:t>anti-calcitonina</w:t>
      </w:r>
      <w:proofErr w:type="spellEnd"/>
      <w:r w:rsidRPr="009D1D02">
        <w:rPr>
          <w:rFonts w:ascii="Times New Roman" w:hAnsi="Times New Roman" w:cs="Times New Roman"/>
          <w:sz w:val="24"/>
          <w:szCs w:val="24"/>
        </w:rPr>
        <w:t xml:space="preserve"> encontra-se ligado á fase sólida. A PCT une-se á fase sólida e a sua união á fase coloidal conduz á aparição de uma banda colorida cuja intensidade se compara com um padrão para determinar a concentração de PCT. Os métodos quantitativos encontram-se </w:t>
      </w:r>
      <w:r>
        <w:rPr>
          <w:rFonts w:ascii="Times New Roman" w:hAnsi="Times New Roman" w:cs="Times New Roman"/>
          <w:sz w:val="24"/>
          <w:szCs w:val="24"/>
        </w:rPr>
        <w:t>sum</w:t>
      </w:r>
      <w:r w:rsidR="00C67149">
        <w:rPr>
          <w:rFonts w:ascii="Times New Roman" w:hAnsi="Times New Roman" w:cs="Times New Roman"/>
          <w:sz w:val="24"/>
          <w:szCs w:val="24"/>
        </w:rPr>
        <w:t>ariamente descritos na tabela 4</w:t>
      </w:r>
      <w:r w:rsidR="001E0428">
        <w:rPr>
          <w:rFonts w:ascii="Times New Roman" w:hAnsi="Times New Roman" w:cs="Times New Roman"/>
          <w:sz w:val="24"/>
          <w:szCs w:val="24"/>
        </w:rPr>
        <w:t>. [29</w:t>
      </w:r>
      <w:r w:rsidRPr="009D1D02">
        <w:rPr>
          <w:rFonts w:ascii="Times New Roman" w:hAnsi="Times New Roman" w:cs="Times New Roman"/>
          <w:sz w:val="24"/>
          <w:szCs w:val="24"/>
        </w:rPr>
        <w:t>]</w:t>
      </w:r>
    </w:p>
    <w:p w:rsidR="00E32D9C" w:rsidRDefault="00A20BDC" w:rsidP="0095726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drawing>
          <wp:inline distT="0" distB="0" distL="0" distR="0">
            <wp:extent cx="4476750" cy="2447925"/>
            <wp:effectExtent l="19050" t="0" r="0" b="0"/>
            <wp:docPr id="66"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srcRect t="23889" r="2083" b="4722"/>
                    <a:stretch>
                      <a:fillRect/>
                    </a:stretch>
                  </pic:blipFill>
                  <pic:spPr bwMode="auto">
                    <a:xfrm>
                      <a:off x="0" y="0"/>
                      <a:ext cx="4476750" cy="2447925"/>
                    </a:xfrm>
                    <a:prstGeom prst="rect">
                      <a:avLst/>
                    </a:prstGeom>
                    <a:noFill/>
                  </pic:spPr>
                </pic:pic>
              </a:graphicData>
            </a:graphic>
          </wp:inline>
        </w:drawing>
      </w:r>
    </w:p>
    <w:p w:rsidR="00E32D9C" w:rsidRPr="00566C73" w:rsidRDefault="00C67149" w:rsidP="0095726E">
      <w:pPr>
        <w:spacing w:line="360" w:lineRule="auto"/>
        <w:jc w:val="both"/>
        <w:rPr>
          <w:rFonts w:ascii="Times New Roman" w:hAnsi="Times New Roman" w:cs="Times New Roman"/>
          <w:sz w:val="20"/>
          <w:szCs w:val="24"/>
        </w:rPr>
      </w:pPr>
      <w:r>
        <w:rPr>
          <w:rFonts w:ascii="Times New Roman" w:hAnsi="Times New Roman" w:cs="Times New Roman"/>
          <w:b/>
          <w:sz w:val="20"/>
          <w:szCs w:val="24"/>
        </w:rPr>
        <w:t>Tabela 4</w:t>
      </w:r>
      <w:r w:rsidR="00E32D9C" w:rsidRPr="00566C73">
        <w:rPr>
          <w:rFonts w:ascii="Times New Roman" w:hAnsi="Times New Roman" w:cs="Times New Roman"/>
          <w:sz w:val="20"/>
          <w:szCs w:val="24"/>
        </w:rPr>
        <w:t xml:space="preserve"> </w:t>
      </w:r>
      <w:r w:rsidR="00566C73" w:rsidRPr="00566C73">
        <w:rPr>
          <w:rFonts w:ascii="Times New Roman" w:hAnsi="Times New Roman" w:cs="Times New Roman"/>
          <w:sz w:val="20"/>
          <w:szCs w:val="24"/>
        </w:rPr>
        <w:t>–</w:t>
      </w:r>
      <w:r w:rsidR="00E32D9C" w:rsidRPr="00566C73">
        <w:rPr>
          <w:rFonts w:ascii="Times New Roman" w:hAnsi="Times New Roman" w:cs="Times New Roman"/>
          <w:sz w:val="20"/>
          <w:szCs w:val="24"/>
        </w:rPr>
        <w:t xml:space="preserve"> </w:t>
      </w:r>
      <w:r w:rsidR="00566C73">
        <w:rPr>
          <w:rFonts w:ascii="Times New Roman" w:hAnsi="Times New Roman" w:cs="Times New Roman"/>
          <w:sz w:val="20"/>
          <w:szCs w:val="24"/>
        </w:rPr>
        <w:t>K</w:t>
      </w:r>
      <w:r w:rsidR="00566C73" w:rsidRPr="00566C73">
        <w:rPr>
          <w:rFonts w:ascii="Times New Roman" w:hAnsi="Times New Roman" w:cs="Times New Roman"/>
          <w:sz w:val="20"/>
          <w:szCs w:val="24"/>
        </w:rPr>
        <w:t xml:space="preserve">its comercializados para a quantificação da concentração de </w:t>
      </w:r>
      <w:proofErr w:type="spellStart"/>
      <w:r w:rsidR="00566C73" w:rsidRPr="00566C73">
        <w:rPr>
          <w:rFonts w:ascii="Times New Roman" w:hAnsi="Times New Roman" w:cs="Times New Roman"/>
          <w:sz w:val="20"/>
          <w:szCs w:val="24"/>
        </w:rPr>
        <w:t>procalcitonina</w:t>
      </w:r>
      <w:proofErr w:type="spellEnd"/>
      <w:r w:rsidR="00566C73" w:rsidRPr="00566C73">
        <w:rPr>
          <w:rFonts w:ascii="Times New Roman" w:hAnsi="Times New Roman" w:cs="Times New Roman"/>
          <w:sz w:val="20"/>
          <w:szCs w:val="24"/>
        </w:rPr>
        <w:t>. [2</w:t>
      </w:r>
      <w:r w:rsidR="001E0428">
        <w:rPr>
          <w:rFonts w:ascii="Times New Roman" w:hAnsi="Times New Roman" w:cs="Times New Roman"/>
          <w:sz w:val="20"/>
          <w:szCs w:val="24"/>
        </w:rPr>
        <w:t>9</w:t>
      </w:r>
      <w:r w:rsidR="00566C73" w:rsidRPr="00566C73">
        <w:rPr>
          <w:rFonts w:ascii="Times New Roman" w:hAnsi="Times New Roman" w:cs="Times New Roman"/>
          <w:sz w:val="20"/>
          <w:szCs w:val="24"/>
        </w:rPr>
        <w:t>]</w:t>
      </w:r>
    </w:p>
    <w:p w:rsidR="00E32D9C" w:rsidRDefault="00E32D9C" w:rsidP="0095726E">
      <w:pPr>
        <w:spacing w:line="360" w:lineRule="auto"/>
        <w:ind w:firstLine="708"/>
        <w:jc w:val="both"/>
        <w:rPr>
          <w:rFonts w:ascii="Times New Roman" w:hAnsi="Times New Roman" w:cs="Times New Roman"/>
          <w:sz w:val="24"/>
          <w:szCs w:val="24"/>
        </w:rPr>
      </w:pPr>
      <w:r w:rsidRPr="009D1D02">
        <w:rPr>
          <w:rFonts w:ascii="Times New Roman" w:hAnsi="Times New Roman" w:cs="Times New Roman"/>
          <w:sz w:val="24"/>
          <w:szCs w:val="24"/>
        </w:rPr>
        <w:t xml:space="preserve">Com o passar do tempo novas aplicações para a PCT foram sendo descobertas como no diagnóstico de doenças auto-imunes, trauma severo, cirurgia, acidentes </w:t>
      </w:r>
      <w:proofErr w:type="spellStart"/>
      <w:r w:rsidRPr="009D1D02">
        <w:rPr>
          <w:rFonts w:ascii="Times New Roman" w:hAnsi="Times New Roman" w:cs="Times New Roman"/>
          <w:sz w:val="24"/>
          <w:szCs w:val="24"/>
        </w:rPr>
        <w:t>cerebrovasculares</w:t>
      </w:r>
      <w:proofErr w:type="spellEnd"/>
      <w:r w:rsidRPr="009D1D02">
        <w:rPr>
          <w:rFonts w:ascii="Times New Roman" w:hAnsi="Times New Roman" w:cs="Times New Roman"/>
          <w:sz w:val="24"/>
          <w:szCs w:val="24"/>
        </w:rPr>
        <w:t xml:space="preserve"> e infecções por fungos ou parasitas. Concentrações de </w:t>
      </w:r>
      <w:proofErr w:type="gramStart"/>
      <w:r w:rsidRPr="009D1D02">
        <w:rPr>
          <w:rFonts w:ascii="Times New Roman" w:hAnsi="Times New Roman" w:cs="Times New Roman"/>
          <w:sz w:val="24"/>
          <w:szCs w:val="24"/>
        </w:rPr>
        <w:t>PCT &gt;</w:t>
      </w:r>
      <w:proofErr w:type="gramEnd"/>
      <w:r w:rsidRPr="009D1D02">
        <w:rPr>
          <w:rFonts w:ascii="Times New Roman" w:hAnsi="Times New Roman" w:cs="Times New Roman"/>
          <w:sz w:val="24"/>
          <w:szCs w:val="24"/>
        </w:rPr>
        <w:t xml:space="preserve"> 10 </w:t>
      </w:r>
      <w:proofErr w:type="spellStart"/>
      <w:r w:rsidRPr="009D1D02">
        <w:rPr>
          <w:rFonts w:ascii="Times New Roman" w:hAnsi="Times New Roman" w:cs="Times New Roman"/>
          <w:sz w:val="24"/>
          <w:szCs w:val="24"/>
        </w:rPr>
        <w:t>μg</w:t>
      </w:r>
      <w:proofErr w:type="spellEnd"/>
      <w:r w:rsidRPr="009D1D02">
        <w:rPr>
          <w:rFonts w:ascii="Times New Roman" w:hAnsi="Times New Roman" w:cs="Times New Roman"/>
          <w:sz w:val="24"/>
          <w:szCs w:val="24"/>
        </w:rPr>
        <w:t xml:space="preserve">/L só se verificam em pacientes com </w:t>
      </w:r>
      <w:proofErr w:type="spellStart"/>
      <w:r w:rsidRPr="009D1D02">
        <w:rPr>
          <w:rFonts w:ascii="Times New Roman" w:hAnsi="Times New Roman" w:cs="Times New Roman"/>
          <w:sz w:val="24"/>
          <w:szCs w:val="24"/>
        </w:rPr>
        <w:t>sepsis</w:t>
      </w:r>
      <w:proofErr w:type="spellEnd"/>
      <w:r w:rsidRPr="009D1D02">
        <w:rPr>
          <w:rFonts w:ascii="Times New Roman" w:hAnsi="Times New Roman" w:cs="Times New Roman"/>
          <w:sz w:val="24"/>
          <w:szCs w:val="24"/>
        </w:rPr>
        <w:t xml:space="preserve"> bacteriana ou disfunção </w:t>
      </w:r>
      <w:proofErr w:type="spellStart"/>
      <w:r w:rsidRPr="009D1D02">
        <w:rPr>
          <w:rFonts w:ascii="Times New Roman" w:hAnsi="Times New Roman" w:cs="Times New Roman"/>
          <w:sz w:val="24"/>
          <w:szCs w:val="24"/>
        </w:rPr>
        <w:t>multiorgânica</w:t>
      </w:r>
      <w:proofErr w:type="spellEnd"/>
      <w:r w:rsidRPr="009D1D02">
        <w:rPr>
          <w:rFonts w:ascii="Times New Roman" w:hAnsi="Times New Roman" w:cs="Times New Roman"/>
          <w:sz w:val="24"/>
          <w:szCs w:val="24"/>
        </w:rPr>
        <w:t xml:space="preserve">, PCT entre 2 e 10 </w:t>
      </w:r>
      <w:proofErr w:type="spellStart"/>
      <w:r w:rsidRPr="009D1D02">
        <w:rPr>
          <w:rFonts w:ascii="Times New Roman" w:hAnsi="Times New Roman" w:cs="Times New Roman"/>
          <w:sz w:val="24"/>
          <w:szCs w:val="24"/>
        </w:rPr>
        <w:t>μg</w:t>
      </w:r>
      <w:proofErr w:type="spellEnd"/>
      <w:r w:rsidRPr="009D1D02">
        <w:rPr>
          <w:rFonts w:ascii="Times New Roman" w:hAnsi="Times New Roman" w:cs="Times New Roman"/>
          <w:sz w:val="24"/>
          <w:szCs w:val="24"/>
        </w:rPr>
        <w:t xml:space="preserve">/L também indicam </w:t>
      </w:r>
      <w:proofErr w:type="spellStart"/>
      <w:r w:rsidRPr="009D1D02">
        <w:rPr>
          <w:rFonts w:ascii="Times New Roman" w:hAnsi="Times New Roman" w:cs="Times New Roman"/>
          <w:sz w:val="24"/>
          <w:szCs w:val="24"/>
        </w:rPr>
        <w:t>sepsis</w:t>
      </w:r>
      <w:proofErr w:type="spellEnd"/>
      <w:r w:rsidRPr="009D1D02">
        <w:rPr>
          <w:rFonts w:ascii="Times New Roman" w:hAnsi="Times New Roman" w:cs="Times New Roman"/>
          <w:sz w:val="24"/>
          <w:szCs w:val="24"/>
        </w:rPr>
        <w:t xml:space="preserve">, concentrações entre 0,5 e 2 </w:t>
      </w:r>
      <w:proofErr w:type="spellStart"/>
      <w:r w:rsidRPr="009D1D02">
        <w:rPr>
          <w:rFonts w:ascii="Times New Roman" w:hAnsi="Times New Roman" w:cs="Times New Roman"/>
          <w:sz w:val="24"/>
          <w:szCs w:val="24"/>
        </w:rPr>
        <w:t>μg</w:t>
      </w:r>
      <w:proofErr w:type="spellEnd"/>
      <w:r w:rsidRPr="009D1D02">
        <w:rPr>
          <w:rFonts w:ascii="Times New Roman" w:hAnsi="Times New Roman" w:cs="Times New Roman"/>
          <w:sz w:val="24"/>
          <w:szCs w:val="24"/>
        </w:rPr>
        <w:t xml:space="preserve">/L podem indicar infecção sistémica bem como </w:t>
      </w:r>
      <w:proofErr w:type="spellStart"/>
      <w:r w:rsidRPr="009D1D02">
        <w:rPr>
          <w:rFonts w:ascii="Times New Roman" w:hAnsi="Times New Roman" w:cs="Times New Roman"/>
          <w:sz w:val="24"/>
          <w:szCs w:val="24"/>
        </w:rPr>
        <w:t>sepsis</w:t>
      </w:r>
      <w:proofErr w:type="spellEnd"/>
      <w:r w:rsidRPr="009D1D02">
        <w:rPr>
          <w:rFonts w:ascii="Times New Roman" w:hAnsi="Times New Roman" w:cs="Times New Roman"/>
          <w:sz w:val="24"/>
          <w:szCs w:val="24"/>
        </w:rPr>
        <w:t xml:space="preserve"> e valores de PCT entre 0,25 e 0,5 </w:t>
      </w:r>
      <w:proofErr w:type="spellStart"/>
      <w:r w:rsidRPr="009D1D02">
        <w:rPr>
          <w:rFonts w:ascii="Times New Roman" w:hAnsi="Times New Roman" w:cs="Times New Roman"/>
          <w:sz w:val="24"/>
          <w:szCs w:val="24"/>
        </w:rPr>
        <w:t>μg</w:t>
      </w:r>
      <w:proofErr w:type="spellEnd"/>
      <w:r w:rsidRPr="009D1D02">
        <w:rPr>
          <w:rFonts w:ascii="Times New Roman" w:hAnsi="Times New Roman" w:cs="Times New Roman"/>
          <w:sz w:val="24"/>
          <w:szCs w:val="24"/>
        </w:rPr>
        <w:t>/L podem indicar infecção localizadas. Um caso particular da aplicação de PCT é em transplantes de órgãos onde esta pode ajudar a distinguir entre um processo febril devido a uma rejeição aguda do órgão (onde a PCT não se eleva)</w:t>
      </w:r>
      <w:r w:rsidR="001E0428">
        <w:rPr>
          <w:rFonts w:ascii="Times New Roman" w:hAnsi="Times New Roman" w:cs="Times New Roman"/>
          <w:sz w:val="24"/>
          <w:szCs w:val="24"/>
        </w:rPr>
        <w:t xml:space="preserve"> de um processo </w:t>
      </w:r>
      <w:proofErr w:type="gramStart"/>
      <w:r w:rsidR="001E0428">
        <w:rPr>
          <w:rFonts w:ascii="Times New Roman" w:hAnsi="Times New Roman" w:cs="Times New Roman"/>
          <w:sz w:val="24"/>
          <w:szCs w:val="24"/>
        </w:rPr>
        <w:t xml:space="preserve">infeccioso.  </w:t>
      </w:r>
      <w:proofErr w:type="gramEnd"/>
      <w:r w:rsidR="001E0428">
        <w:rPr>
          <w:rFonts w:ascii="Times New Roman" w:hAnsi="Times New Roman" w:cs="Times New Roman"/>
          <w:sz w:val="24"/>
          <w:szCs w:val="24"/>
        </w:rPr>
        <w:t>[29</w:t>
      </w:r>
      <w:r w:rsidRPr="009D1D02">
        <w:rPr>
          <w:rFonts w:ascii="Times New Roman" w:hAnsi="Times New Roman" w:cs="Times New Roman"/>
          <w:sz w:val="24"/>
          <w:szCs w:val="24"/>
        </w:rPr>
        <w:t>]</w:t>
      </w:r>
    </w:p>
    <w:p w:rsidR="00E32D9C" w:rsidRPr="00E32D9C" w:rsidRDefault="00E32D9C" w:rsidP="0095726E">
      <w:pPr>
        <w:spacing w:line="360" w:lineRule="auto"/>
        <w:jc w:val="both"/>
        <w:rPr>
          <w:rFonts w:ascii="Times New Roman" w:hAnsi="Times New Roman" w:cs="Times New Roman"/>
          <w:sz w:val="24"/>
          <w:szCs w:val="24"/>
        </w:rPr>
      </w:pPr>
    </w:p>
    <w:p w:rsidR="00566C73" w:rsidRDefault="00566C73" w:rsidP="0095726E">
      <w:pPr>
        <w:jc w:val="both"/>
        <w:rPr>
          <w:rFonts w:ascii="Times New Roman" w:hAnsi="Times New Roman" w:cs="Times New Roman"/>
          <w:sz w:val="24"/>
          <w:szCs w:val="24"/>
        </w:rPr>
      </w:pPr>
      <w:r>
        <w:rPr>
          <w:rFonts w:ascii="Times New Roman" w:hAnsi="Times New Roman" w:cs="Times New Roman"/>
          <w:sz w:val="24"/>
          <w:szCs w:val="24"/>
        </w:rPr>
        <w:br w:type="page"/>
      </w:r>
    </w:p>
    <w:p w:rsidR="0066493D" w:rsidRPr="0066493D" w:rsidRDefault="0066493D" w:rsidP="0095726E">
      <w:pPr>
        <w:spacing w:line="360" w:lineRule="auto"/>
        <w:ind w:left="360"/>
        <w:jc w:val="both"/>
        <w:rPr>
          <w:rFonts w:ascii="Times New Roman" w:hAnsi="Times New Roman" w:cs="Times New Roman"/>
          <w:b/>
          <w:sz w:val="28"/>
          <w:szCs w:val="24"/>
        </w:rPr>
      </w:pPr>
    </w:p>
    <w:p w:rsidR="0066493D" w:rsidRPr="0066493D" w:rsidRDefault="0066493D" w:rsidP="0095726E">
      <w:pPr>
        <w:pStyle w:val="PargrafodaLista"/>
        <w:numPr>
          <w:ilvl w:val="0"/>
          <w:numId w:val="5"/>
        </w:numPr>
        <w:spacing w:line="360" w:lineRule="auto"/>
        <w:jc w:val="both"/>
        <w:rPr>
          <w:rFonts w:ascii="Times New Roman" w:hAnsi="Times New Roman" w:cs="Times New Roman"/>
          <w:b/>
          <w:sz w:val="28"/>
          <w:szCs w:val="24"/>
        </w:rPr>
      </w:pPr>
      <w:r w:rsidRPr="0066493D">
        <w:rPr>
          <w:rFonts w:ascii="Times New Roman" w:hAnsi="Times New Roman" w:cs="Times New Roman"/>
          <w:b/>
          <w:sz w:val="28"/>
          <w:szCs w:val="24"/>
        </w:rPr>
        <w:t xml:space="preserve">2.3 - </w:t>
      </w:r>
      <w:proofErr w:type="spellStart"/>
      <w:r w:rsidR="000E7E4E">
        <w:rPr>
          <w:rFonts w:ascii="Times New Roman" w:hAnsi="Times New Roman" w:cs="Times New Roman"/>
          <w:b/>
          <w:sz w:val="28"/>
          <w:szCs w:val="24"/>
        </w:rPr>
        <w:t>Citocina</w:t>
      </w:r>
      <w:r w:rsidRPr="0066493D">
        <w:rPr>
          <w:rFonts w:ascii="Times New Roman" w:hAnsi="Times New Roman" w:cs="Times New Roman"/>
          <w:b/>
          <w:sz w:val="28"/>
          <w:szCs w:val="24"/>
        </w:rPr>
        <w:t>s</w:t>
      </w:r>
      <w:proofErr w:type="spellEnd"/>
      <w:r w:rsidRPr="0066493D">
        <w:rPr>
          <w:rFonts w:ascii="Times New Roman" w:hAnsi="Times New Roman" w:cs="Times New Roman"/>
          <w:b/>
          <w:sz w:val="28"/>
          <w:szCs w:val="24"/>
        </w:rPr>
        <w:t>:</w:t>
      </w:r>
    </w:p>
    <w:p w:rsidR="0066493D" w:rsidRDefault="0066493D" w:rsidP="0095726E">
      <w:pPr>
        <w:spacing w:line="360" w:lineRule="auto"/>
        <w:ind w:firstLine="708"/>
        <w:jc w:val="both"/>
        <w:rPr>
          <w:rFonts w:ascii="Times New Roman" w:hAnsi="Times New Roman" w:cs="Times New Roman"/>
          <w:sz w:val="24"/>
          <w:szCs w:val="24"/>
        </w:rPr>
      </w:pPr>
      <w:r w:rsidRPr="000F69EA">
        <w:rPr>
          <w:rFonts w:ascii="Times New Roman" w:hAnsi="Times New Roman" w:cs="Times New Roman"/>
          <w:sz w:val="24"/>
          <w:szCs w:val="24"/>
        </w:rPr>
        <w:t xml:space="preserve">As </w:t>
      </w:r>
      <w:proofErr w:type="spellStart"/>
      <w:r w:rsidR="000E7E4E">
        <w:rPr>
          <w:rFonts w:ascii="Times New Roman" w:hAnsi="Times New Roman" w:cs="Times New Roman"/>
          <w:sz w:val="24"/>
          <w:szCs w:val="24"/>
        </w:rPr>
        <w:t>citocina</w:t>
      </w:r>
      <w:r w:rsidRPr="000F69EA">
        <w:rPr>
          <w:rFonts w:ascii="Times New Roman" w:hAnsi="Times New Roman" w:cs="Times New Roman"/>
          <w:sz w:val="24"/>
          <w:szCs w:val="24"/>
        </w:rPr>
        <w:t>s</w:t>
      </w:r>
      <w:proofErr w:type="spellEnd"/>
      <w:r w:rsidRPr="000F69EA">
        <w:rPr>
          <w:rFonts w:ascii="Times New Roman" w:hAnsi="Times New Roman" w:cs="Times New Roman"/>
          <w:sz w:val="24"/>
          <w:szCs w:val="24"/>
        </w:rPr>
        <w:t xml:space="preserve"> são proteínas solúveis de baixo peso molecular</w:t>
      </w:r>
      <w:r w:rsidR="00A904B2">
        <w:rPr>
          <w:rFonts w:ascii="Times New Roman" w:hAnsi="Times New Roman" w:cs="Times New Roman"/>
          <w:sz w:val="24"/>
          <w:szCs w:val="24"/>
        </w:rPr>
        <w:t xml:space="preserve"> (figura 28)</w:t>
      </w:r>
      <w:r w:rsidRPr="000F69EA">
        <w:rPr>
          <w:rFonts w:ascii="Times New Roman" w:hAnsi="Times New Roman" w:cs="Times New Roman"/>
          <w:sz w:val="24"/>
          <w:szCs w:val="24"/>
        </w:rPr>
        <w:t xml:space="preserve">, responsáveis pela comunicação intercelular onde induzem a activação de receptores de membrana específicos. Apresentam funções de proliferação e diferenciação celulares, </w:t>
      </w:r>
      <w:proofErr w:type="spellStart"/>
      <w:r w:rsidRPr="000F69EA">
        <w:rPr>
          <w:rFonts w:ascii="Times New Roman" w:hAnsi="Times New Roman" w:cs="Times New Roman"/>
          <w:sz w:val="24"/>
          <w:szCs w:val="24"/>
        </w:rPr>
        <w:t>quimiotaxia</w:t>
      </w:r>
      <w:proofErr w:type="spellEnd"/>
      <w:r w:rsidRPr="000F69EA">
        <w:rPr>
          <w:rFonts w:ascii="Times New Roman" w:hAnsi="Times New Roman" w:cs="Times New Roman"/>
          <w:sz w:val="24"/>
          <w:szCs w:val="24"/>
        </w:rPr>
        <w:t xml:space="preserve">, </w:t>
      </w:r>
      <w:proofErr w:type="gramStart"/>
      <w:r w:rsidRPr="000F69EA">
        <w:rPr>
          <w:rFonts w:ascii="Times New Roman" w:hAnsi="Times New Roman" w:cs="Times New Roman"/>
          <w:sz w:val="24"/>
          <w:szCs w:val="24"/>
        </w:rPr>
        <w:t>crescimento  e</w:t>
      </w:r>
      <w:proofErr w:type="gramEnd"/>
      <w:r w:rsidRPr="000F69EA">
        <w:rPr>
          <w:rFonts w:ascii="Times New Roman" w:hAnsi="Times New Roman" w:cs="Times New Roman"/>
          <w:sz w:val="24"/>
          <w:szCs w:val="24"/>
        </w:rPr>
        <w:t xml:space="preserve"> regulação da secreção de </w:t>
      </w:r>
      <w:proofErr w:type="spellStart"/>
      <w:r w:rsidRPr="000F69EA">
        <w:rPr>
          <w:rFonts w:ascii="Times New Roman" w:hAnsi="Times New Roman" w:cs="Times New Roman"/>
          <w:sz w:val="24"/>
          <w:szCs w:val="24"/>
        </w:rPr>
        <w:t>imunoglobulinas</w:t>
      </w:r>
      <w:proofErr w:type="spellEnd"/>
      <w:r w:rsidRPr="000F69EA">
        <w:rPr>
          <w:rFonts w:ascii="Times New Roman" w:hAnsi="Times New Roman" w:cs="Times New Roman"/>
          <w:sz w:val="24"/>
          <w:szCs w:val="24"/>
        </w:rPr>
        <w:t xml:space="preserve"> e têm como principal função a regulação da inflamação. São principalmente produzidas por </w:t>
      </w:r>
      <w:proofErr w:type="spellStart"/>
      <w:r w:rsidR="003D51A9">
        <w:rPr>
          <w:rFonts w:ascii="Times New Roman" w:hAnsi="Times New Roman" w:cs="Times New Roman"/>
          <w:sz w:val="24"/>
          <w:szCs w:val="24"/>
        </w:rPr>
        <w:t>macrófagos</w:t>
      </w:r>
      <w:proofErr w:type="spellEnd"/>
      <w:r w:rsidRPr="000F69EA">
        <w:rPr>
          <w:rFonts w:ascii="Times New Roman" w:hAnsi="Times New Roman" w:cs="Times New Roman"/>
          <w:sz w:val="24"/>
          <w:szCs w:val="24"/>
        </w:rPr>
        <w:t xml:space="preserve"> activados, </w:t>
      </w:r>
      <w:proofErr w:type="spellStart"/>
      <w:r w:rsidRPr="000F69EA">
        <w:rPr>
          <w:rFonts w:ascii="Times New Roman" w:hAnsi="Times New Roman" w:cs="Times New Roman"/>
          <w:sz w:val="24"/>
          <w:szCs w:val="24"/>
        </w:rPr>
        <w:t>linfócitos</w:t>
      </w:r>
      <w:proofErr w:type="spellEnd"/>
      <w:r w:rsidRPr="000F69EA">
        <w:rPr>
          <w:rFonts w:ascii="Times New Roman" w:hAnsi="Times New Roman" w:cs="Times New Roman"/>
          <w:sz w:val="24"/>
          <w:szCs w:val="24"/>
        </w:rPr>
        <w:t xml:space="preserve">, leucócitos e células </w:t>
      </w:r>
      <w:proofErr w:type="spellStart"/>
      <w:r w:rsidRPr="000F69EA">
        <w:rPr>
          <w:rFonts w:ascii="Times New Roman" w:hAnsi="Times New Roman" w:cs="Times New Roman"/>
          <w:sz w:val="24"/>
          <w:szCs w:val="24"/>
        </w:rPr>
        <w:t>tecidulares</w:t>
      </w:r>
      <w:proofErr w:type="spellEnd"/>
      <w:r w:rsidRPr="000F69EA">
        <w:rPr>
          <w:rFonts w:ascii="Times New Roman" w:hAnsi="Times New Roman" w:cs="Times New Roman"/>
          <w:sz w:val="24"/>
          <w:szCs w:val="24"/>
        </w:rPr>
        <w:t xml:space="preserve"> como células endoteliais, </w:t>
      </w:r>
      <w:proofErr w:type="spellStart"/>
      <w:r w:rsidRPr="000F69EA">
        <w:rPr>
          <w:rFonts w:ascii="Times New Roman" w:hAnsi="Times New Roman" w:cs="Times New Roman"/>
          <w:sz w:val="24"/>
          <w:szCs w:val="24"/>
        </w:rPr>
        <w:t>epiteliais</w:t>
      </w:r>
      <w:proofErr w:type="spellEnd"/>
      <w:r w:rsidRPr="000F69EA">
        <w:rPr>
          <w:rFonts w:ascii="Times New Roman" w:hAnsi="Times New Roman" w:cs="Times New Roman"/>
          <w:sz w:val="24"/>
          <w:szCs w:val="24"/>
        </w:rPr>
        <w:t xml:space="preserve"> e do tecido conjuntivo. A sua denominação </w:t>
      </w:r>
      <w:proofErr w:type="gramStart"/>
      <w:r w:rsidRPr="000F69EA">
        <w:rPr>
          <w:rFonts w:ascii="Times New Roman" w:hAnsi="Times New Roman" w:cs="Times New Roman"/>
          <w:sz w:val="24"/>
          <w:szCs w:val="24"/>
        </w:rPr>
        <w:t>varia</w:t>
      </w:r>
      <w:proofErr w:type="gramEnd"/>
      <w:r w:rsidRPr="000F69EA">
        <w:rPr>
          <w:rFonts w:ascii="Times New Roman" w:hAnsi="Times New Roman" w:cs="Times New Roman"/>
          <w:sz w:val="24"/>
          <w:szCs w:val="24"/>
        </w:rPr>
        <w:t xml:space="preserve"> consoante o seu tecido de origem: </w:t>
      </w:r>
      <w:proofErr w:type="spellStart"/>
      <w:r w:rsidRPr="000F69EA">
        <w:rPr>
          <w:rFonts w:ascii="Times New Roman" w:hAnsi="Times New Roman" w:cs="Times New Roman"/>
          <w:sz w:val="24"/>
          <w:szCs w:val="24"/>
        </w:rPr>
        <w:t>linfocinas</w:t>
      </w:r>
      <w:proofErr w:type="spellEnd"/>
      <w:r w:rsidRPr="000F69EA">
        <w:rPr>
          <w:rFonts w:ascii="Times New Roman" w:hAnsi="Times New Roman" w:cs="Times New Roman"/>
          <w:sz w:val="24"/>
          <w:szCs w:val="24"/>
        </w:rPr>
        <w:t xml:space="preserve"> (origem em </w:t>
      </w:r>
      <w:proofErr w:type="spellStart"/>
      <w:r w:rsidRPr="000F69EA">
        <w:rPr>
          <w:rFonts w:ascii="Times New Roman" w:hAnsi="Times New Roman" w:cs="Times New Roman"/>
          <w:sz w:val="24"/>
          <w:szCs w:val="24"/>
        </w:rPr>
        <w:t>linfóc</w:t>
      </w:r>
      <w:r w:rsidR="005836B1">
        <w:rPr>
          <w:rFonts w:ascii="Times New Roman" w:hAnsi="Times New Roman" w:cs="Times New Roman"/>
          <w:sz w:val="24"/>
          <w:szCs w:val="24"/>
        </w:rPr>
        <w:t>itos</w:t>
      </w:r>
      <w:proofErr w:type="spellEnd"/>
      <w:r w:rsidR="005836B1">
        <w:rPr>
          <w:rFonts w:ascii="Times New Roman" w:hAnsi="Times New Roman" w:cs="Times New Roman"/>
          <w:sz w:val="24"/>
          <w:szCs w:val="24"/>
        </w:rPr>
        <w:t xml:space="preserve">), </w:t>
      </w:r>
      <w:proofErr w:type="spellStart"/>
      <w:r w:rsidR="005836B1">
        <w:rPr>
          <w:rFonts w:ascii="Times New Roman" w:hAnsi="Times New Roman" w:cs="Times New Roman"/>
          <w:sz w:val="24"/>
          <w:szCs w:val="24"/>
        </w:rPr>
        <w:t>monocinas</w:t>
      </w:r>
      <w:proofErr w:type="spellEnd"/>
      <w:r w:rsidR="005836B1">
        <w:rPr>
          <w:rFonts w:ascii="Times New Roman" w:hAnsi="Times New Roman" w:cs="Times New Roman"/>
          <w:sz w:val="24"/>
          <w:szCs w:val="24"/>
        </w:rPr>
        <w:t xml:space="preserve"> (origem em </w:t>
      </w:r>
      <w:proofErr w:type="spellStart"/>
      <w:r w:rsidR="005836B1">
        <w:rPr>
          <w:rFonts w:ascii="Times New Roman" w:hAnsi="Times New Roman" w:cs="Times New Roman"/>
          <w:sz w:val="24"/>
          <w:szCs w:val="24"/>
        </w:rPr>
        <w:t>monó</w:t>
      </w:r>
      <w:r w:rsidRPr="000F69EA">
        <w:rPr>
          <w:rFonts w:ascii="Times New Roman" w:hAnsi="Times New Roman" w:cs="Times New Roman"/>
          <w:sz w:val="24"/>
          <w:szCs w:val="24"/>
        </w:rPr>
        <w:t>citos</w:t>
      </w:r>
      <w:proofErr w:type="spellEnd"/>
      <w:r w:rsidRPr="000F69EA">
        <w:rPr>
          <w:rFonts w:ascii="Times New Roman" w:hAnsi="Times New Roman" w:cs="Times New Roman"/>
          <w:sz w:val="24"/>
          <w:szCs w:val="24"/>
        </w:rPr>
        <w:t xml:space="preserve"> ou </w:t>
      </w:r>
      <w:proofErr w:type="spellStart"/>
      <w:r w:rsidR="003D51A9">
        <w:rPr>
          <w:rFonts w:ascii="Times New Roman" w:hAnsi="Times New Roman" w:cs="Times New Roman"/>
          <w:sz w:val="24"/>
          <w:szCs w:val="24"/>
        </w:rPr>
        <w:t>macrófagos</w:t>
      </w:r>
      <w:proofErr w:type="spellEnd"/>
      <w:r w:rsidRPr="000F69EA">
        <w:rPr>
          <w:rFonts w:ascii="Times New Roman" w:hAnsi="Times New Roman" w:cs="Times New Roman"/>
          <w:sz w:val="24"/>
          <w:szCs w:val="24"/>
        </w:rPr>
        <w:t xml:space="preserve">) ou </w:t>
      </w:r>
      <w:proofErr w:type="spellStart"/>
      <w:r w:rsidRPr="000F69EA">
        <w:rPr>
          <w:rFonts w:ascii="Times New Roman" w:hAnsi="Times New Roman" w:cs="Times New Roman"/>
          <w:sz w:val="24"/>
          <w:szCs w:val="24"/>
        </w:rPr>
        <w:t>interleucinas</w:t>
      </w:r>
      <w:proofErr w:type="spellEnd"/>
      <w:r w:rsidRPr="000F69EA">
        <w:rPr>
          <w:rFonts w:ascii="Times New Roman" w:hAnsi="Times New Roman" w:cs="Times New Roman"/>
          <w:sz w:val="24"/>
          <w:szCs w:val="24"/>
        </w:rPr>
        <w:t xml:space="preserve"> (origem </w:t>
      </w:r>
      <w:r w:rsidR="001E0428">
        <w:rPr>
          <w:rFonts w:ascii="Times New Roman" w:hAnsi="Times New Roman" w:cs="Times New Roman"/>
          <w:sz w:val="24"/>
          <w:szCs w:val="24"/>
        </w:rPr>
        <w:t xml:space="preserve">em células </w:t>
      </w:r>
      <w:proofErr w:type="spellStart"/>
      <w:r w:rsidR="001E0428">
        <w:rPr>
          <w:rFonts w:ascii="Times New Roman" w:hAnsi="Times New Roman" w:cs="Times New Roman"/>
          <w:sz w:val="24"/>
          <w:szCs w:val="24"/>
        </w:rPr>
        <w:t>hematopoieticas</w:t>
      </w:r>
      <w:proofErr w:type="spellEnd"/>
      <w:r w:rsidR="001E0428">
        <w:rPr>
          <w:rFonts w:ascii="Times New Roman" w:hAnsi="Times New Roman" w:cs="Times New Roman"/>
          <w:sz w:val="24"/>
          <w:szCs w:val="24"/>
        </w:rPr>
        <w:t>). [30</w:t>
      </w:r>
      <w:r w:rsidRPr="000F69EA">
        <w:rPr>
          <w:rFonts w:ascii="Times New Roman" w:hAnsi="Times New Roman" w:cs="Times New Roman"/>
          <w:sz w:val="24"/>
          <w:szCs w:val="24"/>
        </w:rPr>
        <w:t>]</w:t>
      </w:r>
    </w:p>
    <w:p w:rsidR="00A904B2" w:rsidRDefault="00A904B2" w:rsidP="0095726E">
      <w:pPr>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t-PT"/>
        </w:rPr>
        <w:drawing>
          <wp:inline distT="0" distB="0" distL="0" distR="0">
            <wp:extent cx="2762510" cy="1838325"/>
            <wp:effectExtent l="19050" t="0" r="0" b="0"/>
            <wp:docPr id="67" name="Imagem 66" descr="imagesCADJHF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DJHFDB.jpg"/>
                    <pic:cNvPicPr/>
                  </pic:nvPicPr>
                  <pic:blipFill>
                    <a:blip r:embed="rId47" cstate="print"/>
                    <a:stretch>
                      <a:fillRect/>
                    </a:stretch>
                  </pic:blipFill>
                  <pic:spPr>
                    <a:xfrm>
                      <a:off x="0" y="0"/>
                      <a:ext cx="2762510" cy="1838325"/>
                    </a:xfrm>
                    <a:prstGeom prst="rect">
                      <a:avLst/>
                    </a:prstGeom>
                    <a:effectLst>
                      <a:softEdge rad="31750"/>
                    </a:effectLst>
                  </pic:spPr>
                </pic:pic>
              </a:graphicData>
            </a:graphic>
          </wp:inline>
        </w:drawing>
      </w:r>
    </w:p>
    <w:p w:rsidR="00A904B2" w:rsidRPr="00A904B2" w:rsidRDefault="00A904B2" w:rsidP="0095726E">
      <w:pPr>
        <w:spacing w:line="360" w:lineRule="auto"/>
        <w:jc w:val="both"/>
        <w:rPr>
          <w:rFonts w:ascii="Times New Roman" w:hAnsi="Times New Roman" w:cs="Times New Roman"/>
          <w:sz w:val="20"/>
          <w:szCs w:val="24"/>
        </w:rPr>
      </w:pPr>
      <w:r w:rsidRPr="00A904B2">
        <w:rPr>
          <w:rFonts w:ascii="Times New Roman" w:hAnsi="Times New Roman" w:cs="Times New Roman"/>
          <w:b/>
          <w:sz w:val="20"/>
          <w:szCs w:val="24"/>
        </w:rPr>
        <w:t>Figura 28</w:t>
      </w:r>
      <w:r w:rsidRPr="00A904B2">
        <w:rPr>
          <w:rFonts w:ascii="Times New Roman" w:hAnsi="Times New Roman" w:cs="Times New Roman"/>
          <w:sz w:val="20"/>
          <w:szCs w:val="24"/>
        </w:rPr>
        <w:t xml:space="preserve"> – Exemplo da estrutura tridimensional de alguns </w:t>
      </w:r>
      <w:proofErr w:type="spellStart"/>
      <w:r w:rsidR="0098747A">
        <w:rPr>
          <w:rFonts w:ascii="Times New Roman" w:hAnsi="Times New Roman" w:cs="Times New Roman"/>
          <w:sz w:val="20"/>
          <w:szCs w:val="24"/>
        </w:rPr>
        <w:t>biomarcadores</w:t>
      </w:r>
      <w:proofErr w:type="spellEnd"/>
      <w:r w:rsidR="0098747A">
        <w:rPr>
          <w:rFonts w:ascii="Times New Roman" w:hAnsi="Times New Roman" w:cs="Times New Roman"/>
          <w:sz w:val="20"/>
          <w:szCs w:val="24"/>
        </w:rPr>
        <w:t xml:space="preserve"> da inflamação. [50</w:t>
      </w:r>
      <w:r w:rsidRPr="00A904B2">
        <w:rPr>
          <w:rFonts w:ascii="Times New Roman" w:hAnsi="Times New Roman" w:cs="Times New Roman"/>
          <w:sz w:val="20"/>
          <w:szCs w:val="24"/>
        </w:rPr>
        <w:t>]</w:t>
      </w:r>
    </w:p>
    <w:p w:rsidR="0066493D" w:rsidRPr="000F69EA" w:rsidRDefault="0066493D" w:rsidP="0095726E">
      <w:pPr>
        <w:spacing w:line="360" w:lineRule="auto"/>
        <w:ind w:firstLine="708"/>
        <w:jc w:val="both"/>
        <w:rPr>
          <w:rFonts w:ascii="Times New Roman" w:hAnsi="Times New Roman" w:cs="Times New Roman"/>
          <w:sz w:val="24"/>
          <w:szCs w:val="24"/>
        </w:rPr>
      </w:pPr>
      <w:r w:rsidRPr="000F69EA">
        <w:rPr>
          <w:rFonts w:ascii="Times New Roman" w:hAnsi="Times New Roman" w:cs="Times New Roman"/>
          <w:sz w:val="24"/>
          <w:szCs w:val="24"/>
        </w:rPr>
        <w:t xml:space="preserve">As </w:t>
      </w:r>
      <w:proofErr w:type="spellStart"/>
      <w:r w:rsidR="000E7E4E">
        <w:rPr>
          <w:rFonts w:ascii="Times New Roman" w:hAnsi="Times New Roman" w:cs="Times New Roman"/>
          <w:sz w:val="24"/>
          <w:szCs w:val="24"/>
        </w:rPr>
        <w:t>citocina</w:t>
      </w:r>
      <w:r w:rsidRPr="000F69EA">
        <w:rPr>
          <w:rFonts w:ascii="Times New Roman" w:hAnsi="Times New Roman" w:cs="Times New Roman"/>
          <w:sz w:val="24"/>
          <w:szCs w:val="24"/>
        </w:rPr>
        <w:t>s</w:t>
      </w:r>
      <w:proofErr w:type="spellEnd"/>
      <w:r w:rsidRPr="000F69EA">
        <w:rPr>
          <w:rFonts w:ascii="Times New Roman" w:hAnsi="Times New Roman" w:cs="Times New Roman"/>
          <w:sz w:val="24"/>
          <w:szCs w:val="24"/>
        </w:rPr>
        <w:t xml:space="preserve"> são moléculas que apresentam características muito próprias como a sua redundância, ou seja, inúmeras </w:t>
      </w:r>
      <w:proofErr w:type="spellStart"/>
      <w:r w:rsidR="000E7E4E">
        <w:rPr>
          <w:rFonts w:ascii="Times New Roman" w:hAnsi="Times New Roman" w:cs="Times New Roman"/>
          <w:sz w:val="24"/>
          <w:szCs w:val="24"/>
        </w:rPr>
        <w:t>citocina</w:t>
      </w:r>
      <w:r w:rsidRPr="000F69EA">
        <w:rPr>
          <w:rFonts w:ascii="Times New Roman" w:hAnsi="Times New Roman" w:cs="Times New Roman"/>
          <w:sz w:val="24"/>
          <w:szCs w:val="24"/>
        </w:rPr>
        <w:t>s</w:t>
      </w:r>
      <w:proofErr w:type="spellEnd"/>
      <w:r w:rsidRPr="000F69EA">
        <w:rPr>
          <w:rFonts w:ascii="Times New Roman" w:hAnsi="Times New Roman" w:cs="Times New Roman"/>
          <w:sz w:val="24"/>
          <w:szCs w:val="24"/>
        </w:rPr>
        <w:t xml:space="preserve"> com estruturas diferentes apresentam funções muito semelhantes, ou o facto de serem </w:t>
      </w:r>
      <w:proofErr w:type="spellStart"/>
      <w:r w:rsidRPr="000F69EA">
        <w:rPr>
          <w:rFonts w:ascii="Times New Roman" w:hAnsi="Times New Roman" w:cs="Times New Roman"/>
          <w:sz w:val="24"/>
          <w:szCs w:val="24"/>
        </w:rPr>
        <w:t>pleiotrópicas</w:t>
      </w:r>
      <w:proofErr w:type="spellEnd"/>
      <w:r w:rsidRPr="000F69EA">
        <w:rPr>
          <w:rFonts w:ascii="Times New Roman" w:hAnsi="Times New Roman" w:cs="Times New Roman"/>
          <w:sz w:val="24"/>
          <w:szCs w:val="24"/>
        </w:rPr>
        <w:t xml:space="preserve">, ou seja, actuam sobre vários tipos diferentes de células e cada célula pode ter receptores para mais que um tipo de </w:t>
      </w:r>
      <w:proofErr w:type="spellStart"/>
      <w:r w:rsidR="000E7E4E">
        <w:rPr>
          <w:rFonts w:ascii="Times New Roman" w:hAnsi="Times New Roman" w:cs="Times New Roman"/>
          <w:sz w:val="24"/>
          <w:szCs w:val="24"/>
        </w:rPr>
        <w:t>citocina</w:t>
      </w:r>
      <w:proofErr w:type="spellEnd"/>
      <w:r w:rsidRPr="000F69EA">
        <w:rPr>
          <w:rFonts w:ascii="Times New Roman" w:hAnsi="Times New Roman" w:cs="Times New Roman"/>
          <w:sz w:val="24"/>
          <w:szCs w:val="24"/>
        </w:rPr>
        <w:t>. Também apresentam efeitos sinérgicos, antagóni</w:t>
      </w:r>
      <w:r w:rsidR="001E0428">
        <w:rPr>
          <w:rFonts w:ascii="Times New Roman" w:hAnsi="Times New Roman" w:cs="Times New Roman"/>
          <w:sz w:val="24"/>
          <w:szCs w:val="24"/>
        </w:rPr>
        <w:t>cos e de indução em cascata. [30</w:t>
      </w:r>
      <w:r w:rsidRPr="000F69EA">
        <w:rPr>
          <w:rFonts w:ascii="Times New Roman" w:hAnsi="Times New Roman" w:cs="Times New Roman"/>
          <w:sz w:val="24"/>
          <w:szCs w:val="24"/>
        </w:rPr>
        <w:t>]</w:t>
      </w:r>
    </w:p>
    <w:p w:rsidR="0066493D" w:rsidRPr="000F69EA" w:rsidRDefault="0066493D" w:rsidP="0095726E">
      <w:pPr>
        <w:spacing w:line="360" w:lineRule="auto"/>
        <w:ind w:firstLine="708"/>
        <w:jc w:val="both"/>
        <w:rPr>
          <w:rFonts w:ascii="Times New Roman" w:hAnsi="Times New Roman" w:cs="Times New Roman"/>
          <w:sz w:val="24"/>
          <w:szCs w:val="24"/>
        </w:rPr>
      </w:pPr>
      <w:r w:rsidRPr="000F69EA">
        <w:rPr>
          <w:rFonts w:ascii="Times New Roman" w:hAnsi="Times New Roman" w:cs="Times New Roman"/>
          <w:sz w:val="24"/>
          <w:szCs w:val="24"/>
        </w:rPr>
        <w:t xml:space="preserve">As </w:t>
      </w:r>
      <w:proofErr w:type="spellStart"/>
      <w:r w:rsidR="000E7E4E">
        <w:rPr>
          <w:rFonts w:ascii="Times New Roman" w:hAnsi="Times New Roman" w:cs="Times New Roman"/>
          <w:sz w:val="24"/>
          <w:szCs w:val="24"/>
        </w:rPr>
        <w:t>citocina</w:t>
      </w:r>
      <w:r w:rsidRPr="000F69EA">
        <w:rPr>
          <w:rFonts w:ascii="Times New Roman" w:hAnsi="Times New Roman" w:cs="Times New Roman"/>
          <w:sz w:val="24"/>
          <w:szCs w:val="24"/>
        </w:rPr>
        <w:t>s</w:t>
      </w:r>
      <w:proofErr w:type="spellEnd"/>
      <w:r w:rsidRPr="000F69EA">
        <w:rPr>
          <w:rFonts w:ascii="Times New Roman" w:hAnsi="Times New Roman" w:cs="Times New Roman"/>
          <w:sz w:val="24"/>
          <w:szCs w:val="24"/>
        </w:rPr>
        <w:t xml:space="preserve"> ligam-se a um receptor celular específico activando cascatas de sinalização celular que alteram funções celulares como a activação ou inactivação de certos genes e seus factores de transcrição originando novas </w:t>
      </w:r>
      <w:proofErr w:type="spellStart"/>
      <w:r w:rsidR="000E7E4E">
        <w:rPr>
          <w:rFonts w:ascii="Times New Roman" w:hAnsi="Times New Roman" w:cs="Times New Roman"/>
          <w:sz w:val="24"/>
          <w:szCs w:val="24"/>
        </w:rPr>
        <w:t>citocina</w:t>
      </w:r>
      <w:r w:rsidRPr="000F69EA">
        <w:rPr>
          <w:rFonts w:ascii="Times New Roman" w:hAnsi="Times New Roman" w:cs="Times New Roman"/>
          <w:sz w:val="24"/>
          <w:szCs w:val="24"/>
        </w:rPr>
        <w:t>s</w:t>
      </w:r>
      <w:proofErr w:type="spellEnd"/>
      <w:r w:rsidRPr="000F69EA">
        <w:rPr>
          <w:rFonts w:ascii="Times New Roman" w:hAnsi="Times New Roman" w:cs="Times New Roman"/>
          <w:sz w:val="24"/>
          <w:szCs w:val="24"/>
        </w:rPr>
        <w:t>, um aumento de receptores de superfície específicos noutras células ou até mesmo a supressão do seu efeit</w:t>
      </w:r>
      <w:r w:rsidR="001E0428">
        <w:rPr>
          <w:rFonts w:ascii="Times New Roman" w:hAnsi="Times New Roman" w:cs="Times New Roman"/>
          <w:sz w:val="24"/>
          <w:szCs w:val="24"/>
        </w:rPr>
        <w:t xml:space="preserve">o através de </w:t>
      </w:r>
      <w:proofErr w:type="spellStart"/>
      <w:r w:rsidR="001E0428">
        <w:rPr>
          <w:rFonts w:ascii="Times New Roman" w:hAnsi="Times New Roman" w:cs="Times New Roman"/>
          <w:sz w:val="24"/>
          <w:szCs w:val="24"/>
        </w:rPr>
        <w:t>retroregulação</w:t>
      </w:r>
      <w:proofErr w:type="spellEnd"/>
      <w:r w:rsidR="001E0428">
        <w:rPr>
          <w:rFonts w:ascii="Times New Roman" w:hAnsi="Times New Roman" w:cs="Times New Roman"/>
          <w:sz w:val="24"/>
          <w:szCs w:val="24"/>
        </w:rPr>
        <w:t>. [30</w:t>
      </w:r>
      <w:r w:rsidRPr="000F69EA">
        <w:rPr>
          <w:rFonts w:ascii="Times New Roman" w:hAnsi="Times New Roman" w:cs="Times New Roman"/>
          <w:sz w:val="24"/>
          <w:szCs w:val="24"/>
        </w:rPr>
        <w:t>]</w:t>
      </w:r>
    </w:p>
    <w:p w:rsidR="0066493D" w:rsidRDefault="0066493D" w:rsidP="0095726E">
      <w:pPr>
        <w:spacing w:line="360" w:lineRule="auto"/>
        <w:ind w:firstLine="708"/>
        <w:jc w:val="both"/>
        <w:rPr>
          <w:rFonts w:ascii="Times New Roman" w:hAnsi="Times New Roman" w:cs="Times New Roman"/>
          <w:sz w:val="24"/>
          <w:szCs w:val="24"/>
        </w:rPr>
      </w:pPr>
      <w:r w:rsidRPr="000F69EA">
        <w:rPr>
          <w:rFonts w:ascii="Times New Roman" w:hAnsi="Times New Roman" w:cs="Times New Roman"/>
          <w:sz w:val="24"/>
          <w:szCs w:val="24"/>
        </w:rPr>
        <w:lastRenderedPageBreak/>
        <w:t>A sua classificação nem sempre é fácil. Pode consid</w:t>
      </w:r>
      <w:r w:rsidR="00715F53">
        <w:rPr>
          <w:rFonts w:ascii="Times New Roman" w:hAnsi="Times New Roman" w:cs="Times New Roman"/>
          <w:sz w:val="24"/>
          <w:szCs w:val="24"/>
        </w:rPr>
        <w:t>erar-se a sua classificação em dois</w:t>
      </w:r>
      <w:r w:rsidRPr="000F69EA">
        <w:rPr>
          <w:rFonts w:ascii="Times New Roman" w:hAnsi="Times New Roman" w:cs="Times New Roman"/>
          <w:sz w:val="24"/>
          <w:szCs w:val="24"/>
        </w:rPr>
        <w:t xml:space="preserve"> grupos principais de acordo com a sua função: </w:t>
      </w:r>
      <w:proofErr w:type="spellStart"/>
      <w:r w:rsidR="000E7E4E">
        <w:rPr>
          <w:rFonts w:ascii="Times New Roman" w:hAnsi="Times New Roman" w:cs="Times New Roman"/>
          <w:sz w:val="24"/>
          <w:szCs w:val="24"/>
        </w:rPr>
        <w:t>citocina</w:t>
      </w:r>
      <w:r w:rsidRPr="000F69EA">
        <w:rPr>
          <w:rFonts w:ascii="Times New Roman" w:hAnsi="Times New Roman" w:cs="Times New Roman"/>
          <w:sz w:val="24"/>
          <w:szCs w:val="24"/>
        </w:rPr>
        <w:t>s</w:t>
      </w:r>
      <w:proofErr w:type="spellEnd"/>
      <w:r w:rsidRPr="000F69EA">
        <w:rPr>
          <w:rFonts w:ascii="Times New Roman" w:hAnsi="Times New Roman" w:cs="Times New Roman"/>
          <w:sz w:val="24"/>
          <w:szCs w:val="24"/>
        </w:rPr>
        <w:t xml:space="preserve"> </w:t>
      </w:r>
      <w:proofErr w:type="spellStart"/>
      <w:r w:rsidRPr="000F69EA">
        <w:rPr>
          <w:rFonts w:ascii="Times New Roman" w:hAnsi="Times New Roman" w:cs="Times New Roman"/>
          <w:sz w:val="24"/>
          <w:szCs w:val="24"/>
        </w:rPr>
        <w:t>pró-inflamatorias</w:t>
      </w:r>
      <w:proofErr w:type="spellEnd"/>
      <w:r w:rsidRPr="000F69EA">
        <w:rPr>
          <w:rFonts w:ascii="Times New Roman" w:hAnsi="Times New Roman" w:cs="Times New Roman"/>
          <w:sz w:val="24"/>
          <w:szCs w:val="24"/>
        </w:rPr>
        <w:t xml:space="preserve"> e </w:t>
      </w:r>
      <w:proofErr w:type="spellStart"/>
      <w:r w:rsidR="000E7E4E">
        <w:rPr>
          <w:rFonts w:ascii="Times New Roman" w:hAnsi="Times New Roman" w:cs="Times New Roman"/>
          <w:sz w:val="24"/>
          <w:szCs w:val="24"/>
        </w:rPr>
        <w:t>citocina</w:t>
      </w:r>
      <w:r w:rsidRPr="000F69EA">
        <w:rPr>
          <w:rFonts w:ascii="Times New Roman" w:hAnsi="Times New Roman" w:cs="Times New Roman"/>
          <w:sz w:val="24"/>
          <w:szCs w:val="24"/>
        </w:rPr>
        <w:t>s</w:t>
      </w:r>
      <w:proofErr w:type="spellEnd"/>
      <w:r w:rsidRPr="000F69EA">
        <w:rPr>
          <w:rFonts w:ascii="Times New Roman" w:hAnsi="Times New Roman" w:cs="Times New Roman"/>
          <w:sz w:val="24"/>
          <w:szCs w:val="24"/>
        </w:rPr>
        <w:t xml:space="preserve"> anti-inflamatórias. Outra classificação aceite de acordo com as suas funções é a de </w:t>
      </w:r>
      <w:proofErr w:type="spellStart"/>
      <w:r w:rsidRPr="000F69EA">
        <w:rPr>
          <w:rFonts w:ascii="Times New Roman" w:hAnsi="Times New Roman" w:cs="Times New Roman"/>
          <w:sz w:val="24"/>
          <w:szCs w:val="24"/>
        </w:rPr>
        <w:t>autocrinas</w:t>
      </w:r>
      <w:proofErr w:type="spellEnd"/>
      <w:r w:rsidRPr="000F69EA">
        <w:rPr>
          <w:rFonts w:ascii="Times New Roman" w:hAnsi="Times New Roman" w:cs="Times New Roman"/>
          <w:sz w:val="24"/>
          <w:szCs w:val="24"/>
        </w:rPr>
        <w:t xml:space="preserve"> (quando a </w:t>
      </w:r>
      <w:proofErr w:type="spellStart"/>
      <w:r w:rsidR="000E7E4E">
        <w:rPr>
          <w:rFonts w:ascii="Times New Roman" w:hAnsi="Times New Roman" w:cs="Times New Roman"/>
          <w:sz w:val="24"/>
          <w:szCs w:val="24"/>
        </w:rPr>
        <w:t>citocina</w:t>
      </w:r>
      <w:proofErr w:type="spellEnd"/>
      <w:r w:rsidRPr="000F69EA">
        <w:rPr>
          <w:rFonts w:ascii="Times New Roman" w:hAnsi="Times New Roman" w:cs="Times New Roman"/>
          <w:sz w:val="24"/>
          <w:szCs w:val="24"/>
        </w:rPr>
        <w:t xml:space="preserve"> actua sobre a célula que a segrega), </w:t>
      </w:r>
      <w:proofErr w:type="spellStart"/>
      <w:r w:rsidRPr="000F69EA">
        <w:rPr>
          <w:rFonts w:ascii="Times New Roman" w:hAnsi="Times New Roman" w:cs="Times New Roman"/>
          <w:sz w:val="24"/>
          <w:szCs w:val="24"/>
        </w:rPr>
        <w:t>paracrinas</w:t>
      </w:r>
      <w:proofErr w:type="spellEnd"/>
      <w:r w:rsidRPr="000F69EA">
        <w:rPr>
          <w:rFonts w:ascii="Times New Roman" w:hAnsi="Times New Roman" w:cs="Times New Roman"/>
          <w:sz w:val="24"/>
          <w:szCs w:val="24"/>
        </w:rPr>
        <w:t xml:space="preserve"> (quando a </w:t>
      </w:r>
      <w:proofErr w:type="spellStart"/>
      <w:r w:rsidR="000E7E4E">
        <w:rPr>
          <w:rFonts w:ascii="Times New Roman" w:hAnsi="Times New Roman" w:cs="Times New Roman"/>
          <w:sz w:val="24"/>
          <w:szCs w:val="24"/>
        </w:rPr>
        <w:t>citocina</w:t>
      </w:r>
      <w:proofErr w:type="spellEnd"/>
      <w:r w:rsidRPr="000F69EA">
        <w:rPr>
          <w:rFonts w:ascii="Times New Roman" w:hAnsi="Times New Roman" w:cs="Times New Roman"/>
          <w:sz w:val="24"/>
          <w:szCs w:val="24"/>
        </w:rPr>
        <w:t xml:space="preserve"> actua imediatamente no local onde é </w:t>
      </w:r>
      <w:proofErr w:type="spellStart"/>
      <w:r w:rsidRPr="000F69EA">
        <w:rPr>
          <w:rFonts w:ascii="Times New Roman" w:hAnsi="Times New Roman" w:cs="Times New Roman"/>
          <w:sz w:val="24"/>
          <w:szCs w:val="24"/>
        </w:rPr>
        <w:t>secretada</w:t>
      </w:r>
      <w:proofErr w:type="spellEnd"/>
      <w:r w:rsidRPr="000F69EA">
        <w:rPr>
          <w:rFonts w:ascii="Times New Roman" w:hAnsi="Times New Roman" w:cs="Times New Roman"/>
          <w:sz w:val="24"/>
          <w:szCs w:val="24"/>
        </w:rPr>
        <w:t xml:space="preserve">) ou endócrinas (quando a </w:t>
      </w:r>
      <w:proofErr w:type="spellStart"/>
      <w:r w:rsidR="000E7E4E">
        <w:rPr>
          <w:rFonts w:ascii="Times New Roman" w:hAnsi="Times New Roman" w:cs="Times New Roman"/>
          <w:sz w:val="24"/>
          <w:szCs w:val="24"/>
        </w:rPr>
        <w:t>citocina</w:t>
      </w:r>
      <w:proofErr w:type="spellEnd"/>
      <w:r w:rsidRPr="000F69EA">
        <w:rPr>
          <w:rFonts w:ascii="Times New Roman" w:hAnsi="Times New Roman" w:cs="Times New Roman"/>
          <w:sz w:val="24"/>
          <w:szCs w:val="24"/>
        </w:rPr>
        <w:t xml:space="preserve"> actua em regiões do organismo, afastadas do seu local de origem, sendo transportada pelo sangue ou plasma)</w:t>
      </w:r>
      <w:r w:rsidR="00715F53">
        <w:rPr>
          <w:rFonts w:ascii="Times New Roman" w:hAnsi="Times New Roman" w:cs="Times New Roman"/>
          <w:sz w:val="24"/>
          <w:szCs w:val="24"/>
        </w:rPr>
        <w:t xml:space="preserve"> conforme mostrado na figura 29</w:t>
      </w:r>
      <w:r w:rsidRPr="000F69EA">
        <w:rPr>
          <w:rFonts w:ascii="Times New Roman" w:hAnsi="Times New Roman" w:cs="Times New Roman"/>
          <w:sz w:val="24"/>
          <w:szCs w:val="24"/>
        </w:rPr>
        <w:t xml:space="preserve">. De acordo com o local ou fase da resposta imune em que actuam podem ser agrupadas em 4 grupos: </w:t>
      </w:r>
      <w:proofErr w:type="spellStart"/>
      <w:r w:rsidR="000E7E4E">
        <w:rPr>
          <w:rFonts w:ascii="Times New Roman" w:hAnsi="Times New Roman" w:cs="Times New Roman"/>
          <w:sz w:val="24"/>
          <w:szCs w:val="24"/>
        </w:rPr>
        <w:t>citocina</w:t>
      </w:r>
      <w:r w:rsidRPr="000F69EA">
        <w:rPr>
          <w:rFonts w:ascii="Times New Roman" w:hAnsi="Times New Roman" w:cs="Times New Roman"/>
          <w:sz w:val="24"/>
          <w:szCs w:val="24"/>
        </w:rPr>
        <w:t>s</w:t>
      </w:r>
      <w:proofErr w:type="spellEnd"/>
      <w:r w:rsidRPr="000F69EA">
        <w:rPr>
          <w:rFonts w:ascii="Times New Roman" w:hAnsi="Times New Roman" w:cs="Times New Roman"/>
          <w:sz w:val="24"/>
          <w:szCs w:val="24"/>
        </w:rPr>
        <w:t xml:space="preserve"> da inflamação, </w:t>
      </w:r>
      <w:proofErr w:type="spellStart"/>
      <w:r w:rsidR="000E7E4E">
        <w:rPr>
          <w:rFonts w:ascii="Times New Roman" w:hAnsi="Times New Roman" w:cs="Times New Roman"/>
          <w:sz w:val="24"/>
          <w:szCs w:val="24"/>
        </w:rPr>
        <w:t>citocina</w:t>
      </w:r>
      <w:r w:rsidRPr="000F69EA">
        <w:rPr>
          <w:rFonts w:ascii="Times New Roman" w:hAnsi="Times New Roman" w:cs="Times New Roman"/>
          <w:sz w:val="24"/>
          <w:szCs w:val="24"/>
        </w:rPr>
        <w:t>s</w:t>
      </w:r>
      <w:proofErr w:type="spellEnd"/>
      <w:r w:rsidRPr="000F69EA">
        <w:rPr>
          <w:rFonts w:ascii="Times New Roman" w:hAnsi="Times New Roman" w:cs="Times New Roman"/>
          <w:sz w:val="24"/>
          <w:szCs w:val="24"/>
        </w:rPr>
        <w:t xml:space="preserve"> da imunidade celular, </w:t>
      </w:r>
      <w:proofErr w:type="spellStart"/>
      <w:r w:rsidR="000E7E4E">
        <w:rPr>
          <w:rFonts w:ascii="Times New Roman" w:hAnsi="Times New Roman" w:cs="Times New Roman"/>
          <w:sz w:val="24"/>
          <w:szCs w:val="24"/>
        </w:rPr>
        <w:t>citocina</w:t>
      </w:r>
      <w:r w:rsidRPr="000F69EA">
        <w:rPr>
          <w:rFonts w:ascii="Times New Roman" w:hAnsi="Times New Roman" w:cs="Times New Roman"/>
          <w:sz w:val="24"/>
          <w:szCs w:val="24"/>
        </w:rPr>
        <w:t>s</w:t>
      </w:r>
      <w:proofErr w:type="spellEnd"/>
      <w:r w:rsidRPr="000F69EA">
        <w:rPr>
          <w:rFonts w:ascii="Times New Roman" w:hAnsi="Times New Roman" w:cs="Times New Roman"/>
          <w:sz w:val="24"/>
          <w:szCs w:val="24"/>
        </w:rPr>
        <w:t xml:space="preserve"> da imunidade humoral e </w:t>
      </w:r>
      <w:proofErr w:type="spellStart"/>
      <w:r w:rsidR="000E7E4E">
        <w:rPr>
          <w:rFonts w:ascii="Times New Roman" w:hAnsi="Times New Roman" w:cs="Times New Roman"/>
          <w:sz w:val="24"/>
          <w:szCs w:val="24"/>
        </w:rPr>
        <w:t>citocina</w:t>
      </w:r>
      <w:r w:rsidR="001E0428">
        <w:rPr>
          <w:rFonts w:ascii="Times New Roman" w:hAnsi="Times New Roman" w:cs="Times New Roman"/>
          <w:sz w:val="24"/>
          <w:szCs w:val="24"/>
        </w:rPr>
        <w:t>s</w:t>
      </w:r>
      <w:proofErr w:type="spellEnd"/>
      <w:r w:rsidR="001E0428">
        <w:rPr>
          <w:rFonts w:ascii="Times New Roman" w:hAnsi="Times New Roman" w:cs="Times New Roman"/>
          <w:sz w:val="24"/>
          <w:szCs w:val="24"/>
        </w:rPr>
        <w:t xml:space="preserve"> da </w:t>
      </w:r>
      <w:proofErr w:type="spellStart"/>
      <w:r w:rsidR="001E0428">
        <w:rPr>
          <w:rFonts w:ascii="Times New Roman" w:hAnsi="Times New Roman" w:cs="Times New Roman"/>
          <w:sz w:val="24"/>
          <w:szCs w:val="24"/>
        </w:rPr>
        <w:t>homeostasia</w:t>
      </w:r>
      <w:proofErr w:type="spellEnd"/>
      <w:r w:rsidR="001E0428">
        <w:rPr>
          <w:rFonts w:ascii="Times New Roman" w:hAnsi="Times New Roman" w:cs="Times New Roman"/>
          <w:sz w:val="24"/>
          <w:szCs w:val="24"/>
        </w:rPr>
        <w:t>. [29, 30</w:t>
      </w:r>
      <w:r w:rsidRPr="000F69EA">
        <w:rPr>
          <w:rFonts w:ascii="Times New Roman" w:hAnsi="Times New Roman" w:cs="Times New Roman"/>
          <w:sz w:val="24"/>
          <w:szCs w:val="24"/>
        </w:rPr>
        <w:t>]</w:t>
      </w:r>
    </w:p>
    <w:p w:rsidR="00715F53" w:rsidRDefault="00715F53" w:rsidP="0095726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drawing>
          <wp:inline distT="0" distB="0" distL="0" distR="0">
            <wp:extent cx="3629025" cy="2107626"/>
            <wp:effectExtent l="19050" t="0" r="9525" b="0"/>
            <wp:docPr id="68" name="Imagem 67" descr="clip-image004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image00441.gif"/>
                    <pic:cNvPicPr/>
                  </pic:nvPicPr>
                  <pic:blipFill>
                    <a:blip r:embed="rId48" cstate="print"/>
                    <a:stretch>
                      <a:fillRect/>
                    </a:stretch>
                  </pic:blipFill>
                  <pic:spPr>
                    <a:xfrm>
                      <a:off x="0" y="0"/>
                      <a:ext cx="3635865" cy="2111598"/>
                    </a:xfrm>
                    <a:prstGeom prst="rect">
                      <a:avLst/>
                    </a:prstGeom>
                  </pic:spPr>
                </pic:pic>
              </a:graphicData>
            </a:graphic>
          </wp:inline>
        </w:drawing>
      </w:r>
    </w:p>
    <w:p w:rsidR="00715F53" w:rsidRPr="00715F53" w:rsidRDefault="00715F53" w:rsidP="0095726E">
      <w:pPr>
        <w:spacing w:line="360" w:lineRule="auto"/>
        <w:jc w:val="both"/>
        <w:rPr>
          <w:rFonts w:ascii="Times New Roman" w:hAnsi="Times New Roman" w:cs="Times New Roman"/>
          <w:sz w:val="20"/>
          <w:szCs w:val="24"/>
        </w:rPr>
      </w:pPr>
      <w:r w:rsidRPr="00715F53">
        <w:rPr>
          <w:rFonts w:ascii="Times New Roman" w:hAnsi="Times New Roman" w:cs="Times New Roman"/>
          <w:b/>
          <w:sz w:val="20"/>
          <w:szCs w:val="24"/>
        </w:rPr>
        <w:t>Figura 29</w:t>
      </w:r>
      <w:r w:rsidRPr="00715F53">
        <w:rPr>
          <w:rFonts w:ascii="Times New Roman" w:hAnsi="Times New Roman" w:cs="Times New Roman"/>
          <w:sz w:val="20"/>
          <w:szCs w:val="24"/>
        </w:rPr>
        <w:t xml:space="preserve"> – Classificação das </w:t>
      </w:r>
      <w:proofErr w:type="spellStart"/>
      <w:r w:rsidR="000E7E4E">
        <w:rPr>
          <w:rFonts w:ascii="Times New Roman" w:hAnsi="Times New Roman" w:cs="Times New Roman"/>
          <w:sz w:val="20"/>
          <w:szCs w:val="24"/>
        </w:rPr>
        <w:t>citocina</w:t>
      </w:r>
      <w:r w:rsidRPr="00715F53">
        <w:rPr>
          <w:rFonts w:ascii="Times New Roman" w:hAnsi="Times New Roman" w:cs="Times New Roman"/>
          <w:sz w:val="20"/>
          <w:szCs w:val="24"/>
        </w:rPr>
        <w:t>s</w:t>
      </w:r>
      <w:proofErr w:type="spellEnd"/>
      <w:r w:rsidRPr="00715F53">
        <w:rPr>
          <w:rFonts w:ascii="Times New Roman" w:hAnsi="Times New Roman" w:cs="Times New Roman"/>
          <w:sz w:val="20"/>
          <w:szCs w:val="24"/>
        </w:rPr>
        <w:t xml:space="preserve"> de acordo com a sua função. </w:t>
      </w:r>
      <w:r w:rsidR="0098747A">
        <w:rPr>
          <w:rFonts w:ascii="Times New Roman" w:hAnsi="Times New Roman" w:cs="Times New Roman"/>
          <w:sz w:val="20"/>
          <w:szCs w:val="24"/>
        </w:rPr>
        <w:t>[48]</w:t>
      </w:r>
    </w:p>
    <w:p w:rsidR="00715F53" w:rsidRPr="000F69EA" w:rsidRDefault="0066493D" w:rsidP="0095726E">
      <w:pPr>
        <w:spacing w:line="360" w:lineRule="auto"/>
        <w:ind w:firstLine="708"/>
        <w:jc w:val="both"/>
        <w:rPr>
          <w:rFonts w:ascii="Times New Roman" w:hAnsi="Times New Roman" w:cs="Times New Roman"/>
          <w:sz w:val="24"/>
          <w:szCs w:val="24"/>
        </w:rPr>
      </w:pPr>
      <w:r w:rsidRPr="000F69EA">
        <w:rPr>
          <w:rFonts w:ascii="Times New Roman" w:hAnsi="Times New Roman" w:cs="Times New Roman"/>
          <w:sz w:val="24"/>
          <w:szCs w:val="24"/>
        </w:rPr>
        <w:t xml:space="preserve">As principais </w:t>
      </w:r>
      <w:proofErr w:type="spellStart"/>
      <w:r w:rsidR="000E7E4E">
        <w:rPr>
          <w:rFonts w:ascii="Times New Roman" w:hAnsi="Times New Roman" w:cs="Times New Roman"/>
          <w:sz w:val="24"/>
          <w:szCs w:val="24"/>
        </w:rPr>
        <w:t>citocina</w:t>
      </w:r>
      <w:r w:rsidRPr="000F69EA">
        <w:rPr>
          <w:rFonts w:ascii="Times New Roman" w:hAnsi="Times New Roman" w:cs="Times New Roman"/>
          <w:sz w:val="24"/>
          <w:szCs w:val="24"/>
        </w:rPr>
        <w:t>s</w:t>
      </w:r>
      <w:proofErr w:type="spellEnd"/>
      <w:r w:rsidRPr="000F69EA">
        <w:rPr>
          <w:rFonts w:ascii="Times New Roman" w:hAnsi="Times New Roman" w:cs="Times New Roman"/>
          <w:sz w:val="24"/>
          <w:szCs w:val="24"/>
        </w:rPr>
        <w:t xml:space="preserve"> da inflamação associadas á resposta inespecífica são a IL-1, IL-8, IL-12, IL-16, TNF-α e o </w:t>
      </w:r>
      <w:proofErr w:type="spellStart"/>
      <w:r w:rsidRPr="000F69EA">
        <w:rPr>
          <w:rFonts w:ascii="Times New Roman" w:hAnsi="Times New Roman" w:cs="Times New Roman"/>
          <w:sz w:val="24"/>
          <w:szCs w:val="24"/>
        </w:rPr>
        <w:t>interferão</w:t>
      </w:r>
      <w:proofErr w:type="spellEnd"/>
      <w:r w:rsidRPr="000F69EA">
        <w:rPr>
          <w:rFonts w:ascii="Times New Roman" w:hAnsi="Times New Roman" w:cs="Times New Roman"/>
          <w:sz w:val="24"/>
          <w:szCs w:val="24"/>
        </w:rPr>
        <w:t xml:space="preserve">, todas elas pertencentes ao grupo de </w:t>
      </w:r>
      <w:proofErr w:type="spellStart"/>
      <w:r w:rsidR="000E7E4E">
        <w:rPr>
          <w:rFonts w:ascii="Times New Roman" w:hAnsi="Times New Roman" w:cs="Times New Roman"/>
          <w:sz w:val="24"/>
          <w:szCs w:val="24"/>
        </w:rPr>
        <w:t>citocina</w:t>
      </w:r>
      <w:r w:rsidRPr="000F69EA">
        <w:rPr>
          <w:rFonts w:ascii="Times New Roman" w:hAnsi="Times New Roman" w:cs="Times New Roman"/>
          <w:sz w:val="24"/>
          <w:szCs w:val="24"/>
        </w:rPr>
        <w:t>s</w:t>
      </w:r>
      <w:proofErr w:type="spellEnd"/>
      <w:r w:rsidRPr="000F69EA">
        <w:rPr>
          <w:rFonts w:ascii="Times New Roman" w:hAnsi="Times New Roman" w:cs="Times New Roman"/>
          <w:sz w:val="24"/>
          <w:szCs w:val="24"/>
        </w:rPr>
        <w:t xml:space="preserve"> </w:t>
      </w:r>
      <w:proofErr w:type="spellStart"/>
      <w:r w:rsidRPr="000F69EA">
        <w:rPr>
          <w:rFonts w:ascii="Times New Roman" w:hAnsi="Times New Roman" w:cs="Times New Roman"/>
          <w:sz w:val="24"/>
          <w:szCs w:val="24"/>
        </w:rPr>
        <w:t>pró-inflamatorias</w:t>
      </w:r>
      <w:proofErr w:type="spellEnd"/>
      <w:r w:rsidRPr="000F69EA">
        <w:rPr>
          <w:rFonts w:ascii="Times New Roman" w:hAnsi="Times New Roman" w:cs="Times New Roman"/>
          <w:sz w:val="24"/>
          <w:szCs w:val="24"/>
        </w:rPr>
        <w:t xml:space="preserve">. Na imunidade específica actuam a IL-6 (factor </w:t>
      </w:r>
      <w:proofErr w:type="spellStart"/>
      <w:r w:rsidRPr="000F69EA">
        <w:rPr>
          <w:rFonts w:ascii="Times New Roman" w:hAnsi="Times New Roman" w:cs="Times New Roman"/>
          <w:sz w:val="24"/>
          <w:szCs w:val="24"/>
        </w:rPr>
        <w:t>autocrino</w:t>
      </w:r>
      <w:proofErr w:type="spellEnd"/>
      <w:r w:rsidRPr="000F69EA">
        <w:rPr>
          <w:rFonts w:ascii="Times New Roman" w:hAnsi="Times New Roman" w:cs="Times New Roman"/>
          <w:sz w:val="24"/>
          <w:szCs w:val="24"/>
        </w:rPr>
        <w:t xml:space="preserve"> de </w:t>
      </w:r>
      <w:proofErr w:type="spellStart"/>
      <w:r w:rsidRPr="000F69EA">
        <w:rPr>
          <w:rFonts w:ascii="Times New Roman" w:hAnsi="Times New Roman" w:cs="Times New Roman"/>
          <w:sz w:val="24"/>
          <w:szCs w:val="24"/>
        </w:rPr>
        <w:t>linfócitos</w:t>
      </w:r>
      <w:proofErr w:type="spellEnd"/>
      <w:r w:rsidRPr="000F69EA">
        <w:rPr>
          <w:rFonts w:ascii="Times New Roman" w:hAnsi="Times New Roman" w:cs="Times New Roman"/>
          <w:sz w:val="24"/>
          <w:szCs w:val="24"/>
        </w:rPr>
        <w:t xml:space="preserve"> B) e a IL-12 que estimula a i</w:t>
      </w:r>
      <w:r w:rsidR="001E0428">
        <w:rPr>
          <w:rFonts w:ascii="Times New Roman" w:hAnsi="Times New Roman" w:cs="Times New Roman"/>
          <w:sz w:val="24"/>
          <w:szCs w:val="24"/>
        </w:rPr>
        <w:t xml:space="preserve">munidade celular </w:t>
      </w:r>
      <w:proofErr w:type="spellStart"/>
      <w:r w:rsidR="001E0428">
        <w:rPr>
          <w:rFonts w:ascii="Times New Roman" w:hAnsi="Times New Roman" w:cs="Times New Roman"/>
          <w:sz w:val="24"/>
          <w:szCs w:val="24"/>
        </w:rPr>
        <w:t>citotóxica</w:t>
      </w:r>
      <w:proofErr w:type="spellEnd"/>
      <w:r w:rsidR="001E0428">
        <w:rPr>
          <w:rFonts w:ascii="Times New Roman" w:hAnsi="Times New Roman" w:cs="Times New Roman"/>
          <w:sz w:val="24"/>
          <w:szCs w:val="24"/>
        </w:rPr>
        <w:t>. [30</w:t>
      </w:r>
      <w:r w:rsidRPr="000F69EA">
        <w:rPr>
          <w:rFonts w:ascii="Times New Roman" w:hAnsi="Times New Roman" w:cs="Times New Roman"/>
          <w:sz w:val="24"/>
          <w:szCs w:val="24"/>
        </w:rPr>
        <w:t>]</w:t>
      </w:r>
    </w:p>
    <w:p w:rsidR="0066493D" w:rsidRDefault="0066493D" w:rsidP="0095726E">
      <w:pPr>
        <w:spacing w:line="360" w:lineRule="auto"/>
        <w:ind w:firstLine="708"/>
        <w:jc w:val="both"/>
        <w:rPr>
          <w:rFonts w:ascii="Times New Roman" w:hAnsi="Times New Roman" w:cs="Times New Roman"/>
          <w:sz w:val="24"/>
          <w:szCs w:val="24"/>
        </w:rPr>
      </w:pPr>
      <w:r w:rsidRPr="000F69EA">
        <w:rPr>
          <w:rFonts w:ascii="Times New Roman" w:hAnsi="Times New Roman" w:cs="Times New Roman"/>
          <w:sz w:val="24"/>
          <w:szCs w:val="24"/>
        </w:rPr>
        <w:t xml:space="preserve">Em 1986 </w:t>
      </w:r>
      <w:proofErr w:type="spellStart"/>
      <w:r w:rsidRPr="000F69EA">
        <w:rPr>
          <w:rFonts w:ascii="Times New Roman" w:hAnsi="Times New Roman" w:cs="Times New Roman"/>
          <w:sz w:val="24"/>
          <w:szCs w:val="24"/>
        </w:rPr>
        <w:t>Mossman</w:t>
      </w:r>
      <w:proofErr w:type="spellEnd"/>
      <w:r w:rsidRPr="000F69EA">
        <w:rPr>
          <w:rFonts w:ascii="Times New Roman" w:hAnsi="Times New Roman" w:cs="Times New Roman"/>
          <w:sz w:val="24"/>
          <w:szCs w:val="24"/>
        </w:rPr>
        <w:t xml:space="preserve"> e </w:t>
      </w:r>
      <w:proofErr w:type="spellStart"/>
      <w:r w:rsidRPr="000F69EA">
        <w:rPr>
          <w:rFonts w:ascii="Times New Roman" w:hAnsi="Times New Roman" w:cs="Times New Roman"/>
          <w:sz w:val="24"/>
          <w:szCs w:val="24"/>
        </w:rPr>
        <w:t>Coffman</w:t>
      </w:r>
      <w:proofErr w:type="spellEnd"/>
      <w:r w:rsidRPr="000F69EA">
        <w:rPr>
          <w:rFonts w:ascii="Times New Roman" w:hAnsi="Times New Roman" w:cs="Times New Roman"/>
          <w:sz w:val="24"/>
          <w:szCs w:val="24"/>
        </w:rPr>
        <w:t xml:space="preserve">, ao efectuarem experiencias em ratinhos, encontraram a polimerização de células T </w:t>
      </w:r>
      <w:r w:rsidR="00426FB9">
        <w:rPr>
          <w:rFonts w:ascii="Times New Roman" w:hAnsi="Times New Roman" w:cs="Times New Roman"/>
          <w:sz w:val="24"/>
          <w:szCs w:val="24"/>
        </w:rPr>
        <w:t xml:space="preserve">(Th0) </w:t>
      </w:r>
      <w:r w:rsidRPr="000F69EA">
        <w:rPr>
          <w:rFonts w:ascii="Times New Roman" w:hAnsi="Times New Roman" w:cs="Times New Roman"/>
          <w:sz w:val="24"/>
          <w:szCs w:val="24"/>
        </w:rPr>
        <w:t xml:space="preserve">em Th1 e Th2, determinando essa polimerização o tipo de </w:t>
      </w:r>
      <w:proofErr w:type="spellStart"/>
      <w:r w:rsidR="000E7E4E">
        <w:rPr>
          <w:rFonts w:ascii="Times New Roman" w:hAnsi="Times New Roman" w:cs="Times New Roman"/>
          <w:sz w:val="24"/>
          <w:szCs w:val="24"/>
        </w:rPr>
        <w:t>citocina</w:t>
      </w:r>
      <w:r w:rsidRPr="000F69EA">
        <w:rPr>
          <w:rFonts w:ascii="Times New Roman" w:hAnsi="Times New Roman" w:cs="Times New Roman"/>
          <w:sz w:val="24"/>
          <w:szCs w:val="24"/>
        </w:rPr>
        <w:t>s</w:t>
      </w:r>
      <w:proofErr w:type="spellEnd"/>
      <w:r w:rsidRPr="000F69EA">
        <w:rPr>
          <w:rFonts w:ascii="Times New Roman" w:hAnsi="Times New Roman" w:cs="Times New Roman"/>
          <w:sz w:val="24"/>
          <w:szCs w:val="24"/>
        </w:rPr>
        <w:t xml:space="preserve"> por elas produzidas. Posteriormente veio a verificar-se a acçã</w:t>
      </w:r>
      <w:r w:rsidR="00426FB9">
        <w:rPr>
          <w:rFonts w:ascii="Times New Roman" w:hAnsi="Times New Roman" w:cs="Times New Roman"/>
          <w:sz w:val="24"/>
          <w:szCs w:val="24"/>
        </w:rPr>
        <w:t>o antagónica cruzada que estes dois</w:t>
      </w:r>
      <w:r w:rsidRPr="000F69EA">
        <w:rPr>
          <w:rFonts w:ascii="Times New Roman" w:hAnsi="Times New Roman" w:cs="Times New Roman"/>
          <w:sz w:val="24"/>
          <w:szCs w:val="24"/>
        </w:rPr>
        <w:t xml:space="preserve"> grupos exerciam durante o processo inflamatório pois estas </w:t>
      </w:r>
      <w:proofErr w:type="spellStart"/>
      <w:r w:rsidR="000E7E4E">
        <w:rPr>
          <w:rFonts w:ascii="Times New Roman" w:hAnsi="Times New Roman" w:cs="Times New Roman"/>
          <w:sz w:val="24"/>
          <w:szCs w:val="24"/>
        </w:rPr>
        <w:t>citocina</w:t>
      </w:r>
      <w:r w:rsidRPr="000F69EA">
        <w:rPr>
          <w:rFonts w:ascii="Times New Roman" w:hAnsi="Times New Roman" w:cs="Times New Roman"/>
          <w:sz w:val="24"/>
          <w:szCs w:val="24"/>
        </w:rPr>
        <w:t>s</w:t>
      </w:r>
      <w:proofErr w:type="spellEnd"/>
      <w:r w:rsidRPr="000F69EA">
        <w:rPr>
          <w:rFonts w:ascii="Times New Roman" w:hAnsi="Times New Roman" w:cs="Times New Roman"/>
          <w:sz w:val="24"/>
          <w:szCs w:val="24"/>
        </w:rPr>
        <w:t xml:space="preserve"> aumentavam a produção do seu grupo celular enquanto inibiam a produção de </w:t>
      </w:r>
      <w:proofErr w:type="spellStart"/>
      <w:r w:rsidR="000E7E4E">
        <w:rPr>
          <w:rFonts w:ascii="Times New Roman" w:hAnsi="Times New Roman" w:cs="Times New Roman"/>
          <w:sz w:val="24"/>
          <w:szCs w:val="24"/>
        </w:rPr>
        <w:t>citocina</w:t>
      </w:r>
      <w:r w:rsidRPr="000F69EA">
        <w:rPr>
          <w:rFonts w:ascii="Times New Roman" w:hAnsi="Times New Roman" w:cs="Times New Roman"/>
          <w:sz w:val="24"/>
          <w:szCs w:val="24"/>
        </w:rPr>
        <w:t>s</w:t>
      </w:r>
      <w:proofErr w:type="spellEnd"/>
      <w:r w:rsidRPr="000F69EA">
        <w:rPr>
          <w:rFonts w:ascii="Times New Roman" w:hAnsi="Times New Roman" w:cs="Times New Roman"/>
          <w:sz w:val="24"/>
          <w:szCs w:val="24"/>
        </w:rPr>
        <w:t xml:space="preserve"> do outro tipo celular, por exemplo, IL-4 inibe a produção de células Th1 enquanto a INF-γ inibe a produção de IL-4 e células Th2. Isto veio fundamentar as teorias posteriores sobre a relação inversa entre a imunidade celular e humoral (Th1 vs. Th2): quando predomina uma, a outra é inibida. Assim, durante a inflamação, </w:t>
      </w:r>
      <w:proofErr w:type="spellStart"/>
      <w:r w:rsidR="003D51A9">
        <w:rPr>
          <w:rFonts w:ascii="Times New Roman" w:hAnsi="Times New Roman" w:cs="Times New Roman"/>
          <w:sz w:val="24"/>
          <w:szCs w:val="24"/>
        </w:rPr>
        <w:t>macrófagos</w:t>
      </w:r>
      <w:proofErr w:type="spellEnd"/>
      <w:r w:rsidRPr="000F69EA">
        <w:rPr>
          <w:rFonts w:ascii="Times New Roman" w:hAnsi="Times New Roman" w:cs="Times New Roman"/>
          <w:sz w:val="24"/>
          <w:szCs w:val="24"/>
        </w:rPr>
        <w:t xml:space="preserve"> </w:t>
      </w:r>
      <w:r w:rsidRPr="000F69EA">
        <w:rPr>
          <w:rFonts w:ascii="Times New Roman" w:hAnsi="Times New Roman" w:cs="Times New Roman"/>
          <w:sz w:val="24"/>
          <w:szCs w:val="24"/>
        </w:rPr>
        <w:lastRenderedPageBreak/>
        <w:t xml:space="preserve">ou outras células, apresentam certos </w:t>
      </w:r>
      <w:proofErr w:type="spellStart"/>
      <w:r w:rsidR="003D51A9">
        <w:rPr>
          <w:rFonts w:ascii="Times New Roman" w:hAnsi="Times New Roman" w:cs="Times New Roman"/>
          <w:sz w:val="24"/>
          <w:szCs w:val="24"/>
        </w:rPr>
        <w:t>antigénios</w:t>
      </w:r>
      <w:proofErr w:type="spellEnd"/>
      <w:r w:rsidRPr="000F69EA">
        <w:rPr>
          <w:rFonts w:ascii="Times New Roman" w:hAnsi="Times New Roman" w:cs="Times New Roman"/>
          <w:sz w:val="24"/>
          <w:szCs w:val="24"/>
        </w:rPr>
        <w:t xml:space="preserve"> que activam células como os </w:t>
      </w:r>
      <w:proofErr w:type="spellStart"/>
      <w:r w:rsidRPr="000F69EA">
        <w:rPr>
          <w:rFonts w:ascii="Times New Roman" w:hAnsi="Times New Roman" w:cs="Times New Roman"/>
          <w:sz w:val="24"/>
          <w:szCs w:val="24"/>
        </w:rPr>
        <w:t>linfócitos</w:t>
      </w:r>
      <w:proofErr w:type="spellEnd"/>
      <w:r w:rsidRPr="000F69EA">
        <w:rPr>
          <w:rFonts w:ascii="Times New Roman" w:hAnsi="Times New Roman" w:cs="Times New Roman"/>
          <w:sz w:val="24"/>
          <w:szCs w:val="24"/>
        </w:rPr>
        <w:t xml:space="preserve"> T </w:t>
      </w:r>
      <w:proofErr w:type="spellStart"/>
      <w:r w:rsidRPr="000F69EA">
        <w:rPr>
          <w:rFonts w:ascii="Times New Roman" w:hAnsi="Times New Roman" w:cs="Times New Roman"/>
          <w:i/>
          <w:sz w:val="24"/>
          <w:szCs w:val="24"/>
        </w:rPr>
        <w:t>helpers</w:t>
      </w:r>
      <w:proofErr w:type="spellEnd"/>
      <w:r w:rsidRPr="000F69EA">
        <w:rPr>
          <w:rFonts w:ascii="Times New Roman" w:hAnsi="Times New Roman" w:cs="Times New Roman"/>
          <w:i/>
          <w:sz w:val="24"/>
          <w:szCs w:val="24"/>
        </w:rPr>
        <w:t xml:space="preserve"> </w:t>
      </w:r>
      <w:proofErr w:type="gramStart"/>
      <w:r w:rsidRPr="000F69EA">
        <w:rPr>
          <w:rFonts w:ascii="Times New Roman" w:hAnsi="Times New Roman" w:cs="Times New Roman"/>
          <w:sz w:val="24"/>
          <w:szCs w:val="24"/>
        </w:rPr>
        <w:t>( CD4+</w:t>
      </w:r>
      <w:proofErr w:type="gramEnd"/>
      <w:r w:rsidRPr="000F69EA">
        <w:rPr>
          <w:rFonts w:ascii="Times New Roman" w:hAnsi="Times New Roman" w:cs="Times New Roman"/>
          <w:sz w:val="24"/>
          <w:szCs w:val="24"/>
        </w:rPr>
        <w:t xml:space="preserve">), moduladores intrínsecos do sistema </w:t>
      </w:r>
      <w:r w:rsidR="00855860">
        <w:rPr>
          <w:rFonts w:ascii="Times New Roman" w:hAnsi="Times New Roman" w:cs="Times New Roman"/>
          <w:sz w:val="24"/>
          <w:szCs w:val="24"/>
        </w:rPr>
        <w:t>imunitário, que vão activar as duas</w:t>
      </w:r>
      <w:r w:rsidRPr="000F69EA">
        <w:rPr>
          <w:rFonts w:ascii="Times New Roman" w:hAnsi="Times New Roman" w:cs="Times New Roman"/>
          <w:sz w:val="24"/>
          <w:szCs w:val="24"/>
        </w:rPr>
        <w:t xml:space="preserve"> principais vias de defesa específica (celular e humoral) segregando </w:t>
      </w:r>
      <w:proofErr w:type="spellStart"/>
      <w:r w:rsidR="000E7E4E">
        <w:rPr>
          <w:rFonts w:ascii="Times New Roman" w:hAnsi="Times New Roman" w:cs="Times New Roman"/>
          <w:sz w:val="24"/>
          <w:szCs w:val="24"/>
        </w:rPr>
        <w:t>citocina</w:t>
      </w:r>
      <w:r w:rsidRPr="000F69EA">
        <w:rPr>
          <w:rFonts w:ascii="Times New Roman" w:hAnsi="Times New Roman" w:cs="Times New Roman"/>
          <w:sz w:val="24"/>
          <w:szCs w:val="24"/>
        </w:rPr>
        <w:t>s</w:t>
      </w:r>
      <w:proofErr w:type="spellEnd"/>
      <w:r w:rsidRPr="000F69EA">
        <w:rPr>
          <w:rFonts w:ascii="Times New Roman" w:hAnsi="Times New Roman" w:cs="Times New Roman"/>
          <w:sz w:val="24"/>
          <w:szCs w:val="24"/>
        </w:rPr>
        <w:t xml:space="preserve">. Assim estas </w:t>
      </w:r>
      <w:proofErr w:type="spellStart"/>
      <w:r w:rsidR="000E7E4E">
        <w:rPr>
          <w:rFonts w:ascii="Times New Roman" w:hAnsi="Times New Roman" w:cs="Times New Roman"/>
          <w:sz w:val="24"/>
          <w:szCs w:val="24"/>
        </w:rPr>
        <w:t>citocina</w:t>
      </w:r>
      <w:r w:rsidRPr="000F69EA">
        <w:rPr>
          <w:rFonts w:ascii="Times New Roman" w:hAnsi="Times New Roman" w:cs="Times New Roman"/>
          <w:sz w:val="24"/>
          <w:szCs w:val="24"/>
        </w:rPr>
        <w:t>s</w:t>
      </w:r>
      <w:proofErr w:type="spellEnd"/>
      <w:r w:rsidRPr="000F69EA">
        <w:rPr>
          <w:rFonts w:ascii="Times New Roman" w:hAnsi="Times New Roman" w:cs="Times New Roman"/>
          <w:sz w:val="24"/>
          <w:szCs w:val="24"/>
        </w:rPr>
        <w:t xml:space="preserve"> produzidas pelos </w:t>
      </w:r>
      <w:proofErr w:type="spellStart"/>
      <w:r w:rsidRPr="000F69EA">
        <w:rPr>
          <w:rFonts w:ascii="Times New Roman" w:hAnsi="Times New Roman" w:cs="Times New Roman"/>
          <w:sz w:val="24"/>
          <w:szCs w:val="24"/>
        </w:rPr>
        <w:t>linfócitos</w:t>
      </w:r>
      <w:proofErr w:type="spellEnd"/>
      <w:r w:rsidRPr="000F69EA">
        <w:rPr>
          <w:rFonts w:ascii="Times New Roman" w:hAnsi="Times New Roman" w:cs="Times New Roman"/>
          <w:sz w:val="24"/>
          <w:szCs w:val="24"/>
        </w:rPr>
        <w:t xml:space="preserve"> T </w:t>
      </w:r>
      <w:proofErr w:type="spellStart"/>
      <w:r w:rsidRPr="000F69EA">
        <w:rPr>
          <w:rFonts w:ascii="Times New Roman" w:hAnsi="Times New Roman" w:cs="Times New Roman"/>
          <w:i/>
          <w:sz w:val="24"/>
          <w:szCs w:val="24"/>
        </w:rPr>
        <w:t>helpers</w:t>
      </w:r>
      <w:proofErr w:type="spellEnd"/>
      <w:r w:rsidRPr="000F69EA">
        <w:rPr>
          <w:rFonts w:ascii="Times New Roman" w:hAnsi="Times New Roman" w:cs="Times New Roman"/>
          <w:sz w:val="24"/>
          <w:szCs w:val="24"/>
        </w:rPr>
        <w:t xml:space="preserve"> é que vão polarizar a resposta mais para a via celular (Th1) ou via humoral (Th2) criando uma resposta cruzada antagónica uma vez que as </w:t>
      </w:r>
      <w:proofErr w:type="spellStart"/>
      <w:r w:rsidR="000E7E4E">
        <w:rPr>
          <w:rFonts w:ascii="Times New Roman" w:hAnsi="Times New Roman" w:cs="Times New Roman"/>
          <w:sz w:val="24"/>
          <w:szCs w:val="24"/>
        </w:rPr>
        <w:t>citocina</w:t>
      </w:r>
      <w:r w:rsidRPr="000F69EA">
        <w:rPr>
          <w:rFonts w:ascii="Times New Roman" w:hAnsi="Times New Roman" w:cs="Times New Roman"/>
          <w:sz w:val="24"/>
          <w:szCs w:val="24"/>
        </w:rPr>
        <w:t>s</w:t>
      </w:r>
      <w:proofErr w:type="spellEnd"/>
      <w:r w:rsidRPr="000F69EA">
        <w:rPr>
          <w:rFonts w:ascii="Times New Roman" w:hAnsi="Times New Roman" w:cs="Times New Roman"/>
          <w:sz w:val="24"/>
          <w:szCs w:val="24"/>
        </w:rPr>
        <w:t xml:space="preserve"> que ajudam a imunidade celular inibem a acção das </w:t>
      </w:r>
      <w:proofErr w:type="spellStart"/>
      <w:r w:rsidR="000E7E4E">
        <w:rPr>
          <w:rFonts w:ascii="Times New Roman" w:hAnsi="Times New Roman" w:cs="Times New Roman"/>
          <w:sz w:val="24"/>
          <w:szCs w:val="24"/>
        </w:rPr>
        <w:t>citocina</w:t>
      </w:r>
      <w:r w:rsidRPr="000F69EA">
        <w:rPr>
          <w:rFonts w:ascii="Times New Roman" w:hAnsi="Times New Roman" w:cs="Times New Roman"/>
          <w:sz w:val="24"/>
          <w:szCs w:val="24"/>
        </w:rPr>
        <w:t>s</w:t>
      </w:r>
      <w:proofErr w:type="spellEnd"/>
      <w:r w:rsidRPr="000F69EA">
        <w:rPr>
          <w:rFonts w:ascii="Times New Roman" w:hAnsi="Times New Roman" w:cs="Times New Roman"/>
          <w:sz w:val="24"/>
          <w:szCs w:val="24"/>
        </w:rPr>
        <w:t xml:space="preserve"> da imunidade humoral e vice-versa. Pertencentes ao grupo Th1 </w:t>
      </w:r>
      <w:proofErr w:type="gramStart"/>
      <w:r w:rsidRPr="000F69EA">
        <w:rPr>
          <w:rFonts w:ascii="Times New Roman" w:hAnsi="Times New Roman" w:cs="Times New Roman"/>
          <w:sz w:val="24"/>
          <w:szCs w:val="24"/>
        </w:rPr>
        <w:t>encontramos</w:t>
      </w:r>
      <w:proofErr w:type="gramEnd"/>
      <w:r w:rsidRPr="000F69EA">
        <w:rPr>
          <w:rFonts w:ascii="Times New Roman" w:hAnsi="Times New Roman" w:cs="Times New Roman"/>
          <w:sz w:val="24"/>
          <w:szCs w:val="24"/>
        </w:rPr>
        <w:t xml:space="preserve"> as </w:t>
      </w:r>
      <w:proofErr w:type="spellStart"/>
      <w:r w:rsidR="000E7E4E">
        <w:rPr>
          <w:rFonts w:ascii="Times New Roman" w:hAnsi="Times New Roman" w:cs="Times New Roman"/>
          <w:sz w:val="24"/>
          <w:szCs w:val="24"/>
        </w:rPr>
        <w:t>citocina</w:t>
      </w:r>
      <w:r w:rsidRPr="000F69EA">
        <w:rPr>
          <w:rFonts w:ascii="Times New Roman" w:hAnsi="Times New Roman" w:cs="Times New Roman"/>
          <w:sz w:val="24"/>
          <w:szCs w:val="24"/>
        </w:rPr>
        <w:t>s</w:t>
      </w:r>
      <w:proofErr w:type="spellEnd"/>
      <w:r w:rsidRPr="000F69EA">
        <w:rPr>
          <w:rFonts w:ascii="Times New Roman" w:hAnsi="Times New Roman" w:cs="Times New Roman"/>
          <w:sz w:val="24"/>
          <w:szCs w:val="24"/>
        </w:rPr>
        <w:t xml:space="preserve"> INF-γ (</w:t>
      </w:r>
      <w:proofErr w:type="spellStart"/>
      <w:r w:rsidRPr="000F69EA">
        <w:rPr>
          <w:rFonts w:ascii="Times New Roman" w:hAnsi="Times New Roman" w:cs="Times New Roman"/>
          <w:sz w:val="24"/>
          <w:szCs w:val="24"/>
        </w:rPr>
        <w:t>interferão</w:t>
      </w:r>
      <w:proofErr w:type="spellEnd"/>
      <w:r w:rsidRPr="000F69EA">
        <w:rPr>
          <w:rFonts w:ascii="Times New Roman" w:hAnsi="Times New Roman" w:cs="Times New Roman"/>
          <w:sz w:val="24"/>
          <w:szCs w:val="24"/>
        </w:rPr>
        <w:t xml:space="preserve"> </w:t>
      </w:r>
      <w:proofErr w:type="spellStart"/>
      <w:r w:rsidRPr="000F69EA">
        <w:rPr>
          <w:rFonts w:ascii="Times New Roman" w:hAnsi="Times New Roman" w:cs="Times New Roman"/>
          <w:i/>
          <w:sz w:val="24"/>
          <w:szCs w:val="24"/>
        </w:rPr>
        <w:t>gamma</w:t>
      </w:r>
      <w:proofErr w:type="spellEnd"/>
      <w:r w:rsidRPr="000F69EA">
        <w:rPr>
          <w:rFonts w:ascii="Times New Roman" w:hAnsi="Times New Roman" w:cs="Times New Roman"/>
          <w:sz w:val="24"/>
          <w:szCs w:val="24"/>
        </w:rPr>
        <w:t xml:space="preserve"> ou imune visto só ser produzido por células activadas do sistema imunitário) e a IL-2 ou TCGF (factor de crescimento de células T). O INF-γ é o principal </w:t>
      </w:r>
      <w:proofErr w:type="spellStart"/>
      <w:r w:rsidRPr="000F69EA">
        <w:rPr>
          <w:rFonts w:ascii="Times New Roman" w:hAnsi="Times New Roman" w:cs="Times New Roman"/>
          <w:sz w:val="24"/>
          <w:szCs w:val="24"/>
        </w:rPr>
        <w:t>activador</w:t>
      </w:r>
      <w:proofErr w:type="spellEnd"/>
      <w:r w:rsidRPr="000F69EA">
        <w:rPr>
          <w:rFonts w:ascii="Times New Roman" w:hAnsi="Times New Roman" w:cs="Times New Roman"/>
          <w:sz w:val="24"/>
          <w:szCs w:val="24"/>
        </w:rPr>
        <w:t xml:space="preserve"> de </w:t>
      </w:r>
      <w:proofErr w:type="spellStart"/>
      <w:r w:rsidR="003D51A9">
        <w:rPr>
          <w:rFonts w:ascii="Times New Roman" w:hAnsi="Times New Roman" w:cs="Times New Roman"/>
          <w:sz w:val="24"/>
          <w:szCs w:val="24"/>
        </w:rPr>
        <w:t>macrófagos</w:t>
      </w:r>
      <w:proofErr w:type="spellEnd"/>
      <w:r w:rsidRPr="000F69EA">
        <w:rPr>
          <w:rFonts w:ascii="Times New Roman" w:hAnsi="Times New Roman" w:cs="Times New Roman"/>
          <w:sz w:val="24"/>
          <w:szCs w:val="24"/>
        </w:rPr>
        <w:t xml:space="preserve">, células </w:t>
      </w:r>
      <w:proofErr w:type="spellStart"/>
      <w:r w:rsidRPr="000F69EA">
        <w:rPr>
          <w:rFonts w:ascii="Times New Roman" w:hAnsi="Times New Roman" w:cs="Times New Roman"/>
          <w:sz w:val="24"/>
          <w:szCs w:val="24"/>
        </w:rPr>
        <w:t>citotóxicas</w:t>
      </w:r>
      <w:proofErr w:type="spellEnd"/>
      <w:r w:rsidRPr="000F69EA">
        <w:rPr>
          <w:rFonts w:ascii="Times New Roman" w:hAnsi="Times New Roman" w:cs="Times New Roman"/>
          <w:sz w:val="24"/>
          <w:szCs w:val="24"/>
        </w:rPr>
        <w:t xml:space="preserve"> T e células natural </w:t>
      </w:r>
      <w:proofErr w:type="spellStart"/>
      <w:r w:rsidRPr="000F69EA">
        <w:rPr>
          <w:rFonts w:ascii="Times New Roman" w:hAnsi="Times New Roman" w:cs="Times New Roman"/>
          <w:i/>
          <w:sz w:val="24"/>
          <w:szCs w:val="24"/>
        </w:rPr>
        <w:t>killer</w:t>
      </w:r>
      <w:proofErr w:type="spellEnd"/>
      <w:r w:rsidRPr="000F69EA">
        <w:rPr>
          <w:rFonts w:ascii="Times New Roman" w:hAnsi="Times New Roman" w:cs="Times New Roman"/>
          <w:sz w:val="24"/>
          <w:szCs w:val="24"/>
        </w:rPr>
        <w:t xml:space="preserve"> (NK), tendo acção na imunidade humoral onde induz a produção de IgG2. </w:t>
      </w:r>
      <w:r w:rsidR="00C800A4">
        <w:rPr>
          <w:rFonts w:ascii="Times New Roman" w:hAnsi="Times New Roman" w:cs="Times New Roman"/>
          <w:sz w:val="24"/>
          <w:szCs w:val="24"/>
        </w:rPr>
        <w:t xml:space="preserve">(figura 30) </w:t>
      </w:r>
      <w:r w:rsidR="001E0428">
        <w:rPr>
          <w:rFonts w:ascii="Times New Roman" w:hAnsi="Times New Roman" w:cs="Times New Roman"/>
          <w:sz w:val="24"/>
          <w:szCs w:val="24"/>
        </w:rPr>
        <w:t>[29, 30, 31</w:t>
      </w:r>
      <w:r w:rsidRPr="000F69EA">
        <w:rPr>
          <w:rFonts w:ascii="Times New Roman" w:hAnsi="Times New Roman" w:cs="Times New Roman"/>
          <w:sz w:val="24"/>
          <w:szCs w:val="24"/>
        </w:rPr>
        <w:t>]</w:t>
      </w:r>
    </w:p>
    <w:p w:rsidR="00C800A4" w:rsidRDefault="00C800A4" w:rsidP="0095726E">
      <w:pPr>
        <w:spacing w:line="360" w:lineRule="auto"/>
        <w:jc w:val="both"/>
        <w:rPr>
          <w:rFonts w:ascii="Times New Roman" w:hAnsi="Times New Roman" w:cs="Times New Roman"/>
          <w:sz w:val="24"/>
          <w:szCs w:val="24"/>
        </w:rPr>
      </w:pPr>
      <w:r w:rsidRPr="00C800A4">
        <w:rPr>
          <w:rFonts w:ascii="Times New Roman" w:hAnsi="Times New Roman" w:cs="Times New Roman"/>
          <w:noProof/>
          <w:sz w:val="24"/>
          <w:szCs w:val="24"/>
          <w:lang w:eastAsia="pt-PT"/>
        </w:rPr>
        <w:drawing>
          <wp:inline distT="0" distB="0" distL="0" distR="0">
            <wp:extent cx="4495800" cy="2457450"/>
            <wp:effectExtent l="19050" t="0" r="0" b="0"/>
            <wp:docPr id="70" name="Imagem 13"/>
            <wp:cNvGraphicFramePr/>
            <a:graphic xmlns:a="http://schemas.openxmlformats.org/drawingml/2006/main">
              <a:graphicData uri="http://schemas.openxmlformats.org/drawingml/2006/picture">
                <pic:pic xmlns:pic="http://schemas.openxmlformats.org/drawingml/2006/picture">
                  <pic:nvPicPr>
                    <pic:cNvPr id="18435" name="Picture 5"/>
                    <pic:cNvPicPr>
                      <a:picLocks noChangeAspect="1" noChangeArrowheads="1"/>
                    </pic:cNvPicPr>
                  </pic:nvPicPr>
                  <pic:blipFill>
                    <a:blip r:embed="rId49" cstate="print"/>
                    <a:srcRect/>
                    <a:stretch>
                      <a:fillRect/>
                    </a:stretch>
                  </pic:blipFill>
                  <pic:spPr bwMode="auto">
                    <a:xfrm>
                      <a:off x="0" y="0"/>
                      <a:ext cx="4500731" cy="2460145"/>
                    </a:xfrm>
                    <a:prstGeom prst="rect">
                      <a:avLst/>
                    </a:prstGeom>
                    <a:noFill/>
                    <a:ln w="9525">
                      <a:noFill/>
                      <a:miter lim="800000"/>
                      <a:headEnd/>
                      <a:tailEnd/>
                    </a:ln>
                  </pic:spPr>
                </pic:pic>
              </a:graphicData>
            </a:graphic>
          </wp:inline>
        </w:drawing>
      </w:r>
    </w:p>
    <w:p w:rsidR="00C800A4" w:rsidRPr="00C800A4" w:rsidRDefault="00C800A4" w:rsidP="0095726E">
      <w:pPr>
        <w:spacing w:line="360" w:lineRule="auto"/>
        <w:jc w:val="both"/>
        <w:rPr>
          <w:rFonts w:ascii="Times New Roman" w:hAnsi="Times New Roman" w:cs="Times New Roman"/>
          <w:sz w:val="20"/>
          <w:szCs w:val="24"/>
        </w:rPr>
      </w:pPr>
      <w:r w:rsidRPr="00C800A4">
        <w:rPr>
          <w:rFonts w:ascii="Times New Roman" w:hAnsi="Times New Roman" w:cs="Times New Roman"/>
          <w:b/>
          <w:sz w:val="20"/>
          <w:szCs w:val="24"/>
        </w:rPr>
        <w:t>Figura 30</w:t>
      </w:r>
      <w:r w:rsidRPr="00C800A4">
        <w:rPr>
          <w:rFonts w:ascii="Times New Roman" w:hAnsi="Times New Roman" w:cs="Times New Roman"/>
          <w:sz w:val="20"/>
          <w:szCs w:val="24"/>
        </w:rPr>
        <w:t xml:space="preserve"> – Mecanismo de formação das </w:t>
      </w:r>
      <w:proofErr w:type="spellStart"/>
      <w:r w:rsidR="000E7E4E">
        <w:rPr>
          <w:rFonts w:ascii="Times New Roman" w:hAnsi="Times New Roman" w:cs="Times New Roman"/>
          <w:sz w:val="20"/>
          <w:szCs w:val="24"/>
        </w:rPr>
        <w:t>citocina</w:t>
      </w:r>
      <w:r w:rsidRPr="00C800A4">
        <w:rPr>
          <w:rFonts w:ascii="Times New Roman" w:hAnsi="Times New Roman" w:cs="Times New Roman"/>
          <w:sz w:val="20"/>
          <w:szCs w:val="24"/>
        </w:rPr>
        <w:t>s</w:t>
      </w:r>
      <w:proofErr w:type="spellEnd"/>
      <w:r w:rsidRPr="00C800A4">
        <w:rPr>
          <w:rFonts w:ascii="Times New Roman" w:hAnsi="Times New Roman" w:cs="Times New Roman"/>
          <w:sz w:val="20"/>
          <w:szCs w:val="24"/>
        </w:rPr>
        <w:t xml:space="preserve"> em estudo.</w:t>
      </w:r>
      <w:r w:rsidR="0098747A">
        <w:rPr>
          <w:rFonts w:ascii="Times New Roman" w:hAnsi="Times New Roman" w:cs="Times New Roman"/>
          <w:sz w:val="20"/>
          <w:szCs w:val="24"/>
        </w:rPr>
        <w:t xml:space="preserve"> [50]</w:t>
      </w:r>
    </w:p>
    <w:p w:rsidR="0066493D" w:rsidRPr="000F69EA" w:rsidRDefault="0066493D" w:rsidP="0095726E">
      <w:pPr>
        <w:spacing w:line="360" w:lineRule="auto"/>
        <w:ind w:firstLine="708"/>
        <w:jc w:val="both"/>
        <w:rPr>
          <w:rFonts w:ascii="Times New Roman" w:hAnsi="Times New Roman" w:cs="Times New Roman"/>
          <w:sz w:val="24"/>
          <w:szCs w:val="24"/>
        </w:rPr>
      </w:pPr>
      <w:r w:rsidRPr="000F69EA">
        <w:rPr>
          <w:rFonts w:ascii="Times New Roman" w:hAnsi="Times New Roman" w:cs="Times New Roman"/>
          <w:sz w:val="24"/>
          <w:szCs w:val="24"/>
        </w:rPr>
        <w:t xml:space="preserve">A imunidade humoral é caracterizada pela secreção de anticorpos pelos </w:t>
      </w:r>
      <w:proofErr w:type="spellStart"/>
      <w:r w:rsidRPr="000F69EA">
        <w:rPr>
          <w:rFonts w:ascii="Times New Roman" w:hAnsi="Times New Roman" w:cs="Times New Roman"/>
          <w:sz w:val="24"/>
          <w:szCs w:val="24"/>
        </w:rPr>
        <w:t>linfócitos</w:t>
      </w:r>
      <w:proofErr w:type="spellEnd"/>
      <w:r w:rsidRPr="000F69EA">
        <w:rPr>
          <w:rFonts w:ascii="Times New Roman" w:hAnsi="Times New Roman" w:cs="Times New Roman"/>
          <w:sz w:val="24"/>
          <w:szCs w:val="24"/>
        </w:rPr>
        <w:t xml:space="preserve"> B ou outras células plasmáticas moduladas por </w:t>
      </w:r>
      <w:proofErr w:type="spellStart"/>
      <w:r w:rsidR="000E7E4E">
        <w:rPr>
          <w:rFonts w:ascii="Times New Roman" w:hAnsi="Times New Roman" w:cs="Times New Roman"/>
          <w:sz w:val="24"/>
          <w:szCs w:val="24"/>
        </w:rPr>
        <w:t>citocina</w:t>
      </w:r>
      <w:r w:rsidRPr="000F69EA">
        <w:rPr>
          <w:rFonts w:ascii="Times New Roman" w:hAnsi="Times New Roman" w:cs="Times New Roman"/>
          <w:sz w:val="24"/>
          <w:szCs w:val="24"/>
        </w:rPr>
        <w:t>s</w:t>
      </w:r>
      <w:proofErr w:type="spellEnd"/>
      <w:r w:rsidRPr="000F69EA">
        <w:rPr>
          <w:rFonts w:ascii="Times New Roman" w:hAnsi="Times New Roman" w:cs="Times New Roman"/>
          <w:sz w:val="24"/>
          <w:szCs w:val="24"/>
        </w:rPr>
        <w:t xml:space="preserve"> como a IL-4 ou BCSF (factor estimulante de células B), IL-5, IL-6, IL-10 e IL-23, </w:t>
      </w:r>
      <w:proofErr w:type="spellStart"/>
      <w:r w:rsidRPr="000F69EA">
        <w:rPr>
          <w:rFonts w:ascii="Times New Roman" w:hAnsi="Times New Roman" w:cs="Times New Roman"/>
          <w:sz w:val="24"/>
          <w:szCs w:val="24"/>
        </w:rPr>
        <w:t>secretadas</w:t>
      </w:r>
      <w:proofErr w:type="spellEnd"/>
      <w:r w:rsidRPr="000F69EA">
        <w:rPr>
          <w:rFonts w:ascii="Times New Roman" w:hAnsi="Times New Roman" w:cs="Times New Roman"/>
          <w:sz w:val="24"/>
          <w:szCs w:val="24"/>
        </w:rPr>
        <w:t xml:space="preserve"> por </w:t>
      </w:r>
      <w:proofErr w:type="spellStart"/>
      <w:r w:rsidRPr="000F69EA">
        <w:rPr>
          <w:rFonts w:ascii="Times New Roman" w:hAnsi="Times New Roman" w:cs="Times New Roman"/>
          <w:sz w:val="24"/>
          <w:szCs w:val="24"/>
        </w:rPr>
        <w:t>linfócito</w:t>
      </w:r>
      <w:r w:rsidR="005836B1">
        <w:rPr>
          <w:rFonts w:ascii="Times New Roman" w:hAnsi="Times New Roman" w:cs="Times New Roman"/>
          <w:sz w:val="24"/>
          <w:szCs w:val="24"/>
        </w:rPr>
        <w:t>s</w:t>
      </w:r>
      <w:proofErr w:type="spellEnd"/>
      <w:r w:rsidR="005836B1">
        <w:rPr>
          <w:rFonts w:ascii="Times New Roman" w:hAnsi="Times New Roman" w:cs="Times New Roman"/>
          <w:sz w:val="24"/>
          <w:szCs w:val="24"/>
        </w:rPr>
        <w:t xml:space="preserve"> do tipo Th2, fagócitos, </w:t>
      </w:r>
      <w:proofErr w:type="spellStart"/>
      <w:r w:rsidR="005836B1">
        <w:rPr>
          <w:rFonts w:ascii="Times New Roman" w:hAnsi="Times New Roman" w:cs="Times New Roman"/>
          <w:sz w:val="24"/>
          <w:szCs w:val="24"/>
        </w:rPr>
        <w:t>eosinó</w:t>
      </w:r>
      <w:r w:rsidRPr="000F69EA">
        <w:rPr>
          <w:rFonts w:ascii="Times New Roman" w:hAnsi="Times New Roman" w:cs="Times New Roman"/>
          <w:sz w:val="24"/>
          <w:szCs w:val="24"/>
        </w:rPr>
        <w:t>filos</w:t>
      </w:r>
      <w:proofErr w:type="spellEnd"/>
      <w:r w:rsidRPr="000F69EA">
        <w:rPr>
          <w:rFonts w:ascii="Times New Roman" w:hAnsi="Times New Roman" w:cs="Times New Roman"/>
          <w:sz w:val="24"/>
          <w:szCs w:val="24"/>
        </w:rPr>
        <w:t xml:space="preserve"> e alguns </w:t>
      </w:r>
      <w:proofErr w:type="spellStart"/>
      <w:r w:rsidR="003D51A9">
        <w:rPr>
          <w:rFonts w:ascii="Times New Roman" w:hAnsi="Times New Roman" w:cs="Times New Roman"/>
          <w:sz w:val="24"/>
          <w:szCs w:val="24"/>
        </w:rPr>
        <w:t>macrófagos</w:t>
      </w:r>
      <w:proofErr w:type="spellEnd"/>
      <w:r w:rsidRPr="000F69EA">
        <w:rPr>
          <w:rFonts w:ascii="Times New Roman" w:hAnsi="Times New Roman" w:cs="Times New Roman"/>
          <w:sz w:val="24"/>
          <w:szCs w:val="24"/>
        </w:rPr>
        <w:t xml:space="preserve">. A IL-4 em baixas quantidades induz a produção de </w:t>
      </w:r>
      <w:proofErr w:type="spellStart"/>
      <w:r w:rsidRPr="000F69EA">
        <w:rPr>
          <w:rFonts w:ascii="Times New Roman" w:hAnsi="Times New Roman" w:cs="Times New Roman"/>
          <w:sz w:val="24"/>
          <w:szCs w:val="24"/>
        </w:rPr>
        <w:t>imunoglobulinas</w:t>
      </w:r>
      <w:proofErr w:type="spellEnd"/>
      <w:r w:rsidRPr="000F69EA">
        <w:rPr>
          <w:rFonts w:ascii="Times New Roman" w:hAnsi="Times New Roman" w:cs="Times New Roman"/>
          <w:sz w:val="24"/>
          <w:szCs w:val="24"/>
        </w:rPr>
        <w:t xml:space="preserve"> G (IgG1, IgG3, IgG4) e em elevadas concentrações induz a produção de </w:t>
      </w:r>
      <w:proofErr w:type="spellStart"/>
      <w:r w:rsidRPr="000F69EA">
        <w:rPr>
          <w:rFonts w:ascii="Times New Roman" w:hAnsi="Times New Roman" w:cs="Times New Roman"/>
          <w:sz w:val="24"/>
          <w:szCs w:val="24"/>
        </w:rPr>
        <w:t>imunoglobulinas</w:t>
      </w:r>
      <w:proofErr w:type="spellEnd"/>
      <w:r w:rsidRPr="000F69EA">
        <w:rPr>
          <w:rFonts w:ascii="Times New Roman" w:hAnsi="Times New Roman" w:cs="Times New Roman"/>
          <w:sz w:val="24"/>
          <w:szCs w:val="24"/>
        </w:rPr>
        <w:t xml:space="preserve"> E (</w:t>
      </w:r>
      <w:proofErr w:type="spellStart"/>
      <w:r w:rsidRPr="000F69EA">
        <w:rPr>
          <w:rFonts w:ascii="Times New Roman" w:hAnsi="Times New Roman" w:cs="Times New Roman"/>
          <w:sz w:val="24"/>
          <w:szCs w:val="24"/>
        </w:rPr>
        <w:t>igE</w:t>
      </w:r>
      <w:proofErr w:type="spellEnd"/>
      <w:r w:rsidRPr="000F69EA">
        <w:rPr>
          <w:rFonts w:ascii="Times New Roman" w:hAnsi="Times New Roman" w:cs="Times New Roman"/>
          <w:sz w:val="24"/>
          <w:szCs w:val="24"/>
        </w:rPr>
        <w:t xml:space="preserve">), antagonizando a acção da INF-γ inibindo assim as células Th1. A IL-5 </w:t>
      </w:r>
      <w:r w:rsidR="005836B1">
        <w:rPr>
          <w:rFonts w:ascii="Times New Roman" w:hAnsi="Times New Roman" w:cs="Times New Roman"/>
          <w:sz w:val="24"/>
          <w:szCs w:val="24"/>
        </w:rPr>
        <w:t xml:space="preserve">induz a produção de </w:t>
      </w:r>
      <w:proofErr w:type="spellStart"/>
      <w:r w:rsidR="005836B1">
        <w:rPr>
          <w:rFonts w:ascii="Times New Roman" w:hAnsi="Times New Roman" w:cs="Times New Roman"/>
          <w:sz w:val="24"/>
          <w:szCs w:val="24"/>
        </w:rPr>
        <w:t>IgA</w:t>
      </w:r>
      <w:proofErr w:type="spellEnd"/>
      <w:r w:rsidR="005836B1">
        <w:rPr>
          <w:rFonts w:ascii="Times New Roman" w:hAnsi="Times New Roman" w:cs="Times New Roman"/>
          <w:sz w:val="24"/>
          <w:szCs w:val="24"/>
        </w:rPr>
        <w:t xml:space="preserve"> e </w:t>
      </w:r>
      <w:proofErr w:type="spellStart"/>
      <w:r w:rsidR="005836B1">
        <w:rPr>
          <w:rFonts w:ascii="Times New Roman" w:hAnsi="Times New Roman" w:cs="Times New Roman"/>
          <w:sz w:val="24"/>
          <w:szCs w:val="24"/>
        </w:rPr>
        <w:t>eosinó</w:t>
      </w:r>
      <w:r w:rsidRPr="000F69EA">
        <w:rPr>
          <w:rFonts w:ascii="Times New Roman" w:hAnsi="Times New Roman" w:cs="Times New Roman"/>
          <w:sz w:val="24"/>
          <w:szCs w:val="24"/>
        </w:rPr>
        <w:t>filos</w:t>
      </w:r>
      <w:proofErr w:type="spellEnd"/>
      <w:r w:rsidRPr="000F69EA">
        <w:rPr>
          <w:rFonts w:ascii="Times New Roman" w:hAnsi="Times New Roman" w:cs="Times New Roman"/>
          <w:sz w:val="24"/>
          <w:szCs w:val="24"/>
        </w:rPr>
        <w:t xml:space="preserve">. A IL-6 durante o processo inflamatório é a mais potente indutora de </w:t>
      </w:r>
      <w:proofErr w:type="spellStart"/>
      <w:r w:rsidRPr="000F69EA">
        <w:rPr>
          <w:rFonts w:ascii="Times New Roman" w:hAnsi="Times New Roman" w:cs="Times New Roman"/>
          <w:sz w:val="24"/>
          <w:szCs w:val="24"/>
        </w:rPr>
        <w:t>hepatócitos</w:t>
      </w:r>
      <w:proofErr w:type="spellEnd"/>
      <w:r w:rsidRPr="000F69EA">
        <w:rPr>
          <w:rFonts w:ascii="Times New Roman" w:hAnsi="Times New Roman" w:cs="Times New Roman"/>
          <w:sz w:val="24"/>
          <w:szCs w:val="24"/>
        </w:rPr>
        <w:t xml:space="preserve"> para a produção de proteínas de fase aguda, potenciando os efeitos da IL-1 e TNF (embora não possua a toxicidade destas) e ao nível da imunidade humoral tem efeitos semelhantes aos da IL-11 promovendo a proliferação de </w:t>
      </w:r>
      <w:proofErr w:type="spellStart"/>
      <w:r w:rsidRPr="000F69EA">
        <w:rPr>
          <w:rFonts w:ascii="Times New Roman" w:hAnsi="Times New Roman" w:cs="Times New Roman"/>
          <w:sz w:val="24"/>
          <w:szCs w:val="24"/>
        </w:rPr>
        <w:t>linfócitos</w:t>
      </w:r>
      <w:proofErr w:type="spellEnd"/>
      <w:r w:rsidRPr="000F69EA">
        <w:rPr>
          <w:rFonts w:ascii="Times New Roman" w:hAnsi="Times New Roman" w:cs="Times New Roman"/>
          <w:sz w:val="24"/>
          <w:szCs w:val="24"/>
        </w:rPr>
        <w:t xml:space="preserve"> B e</w:t>
      </w:r>
      <w:r w:rsidR="001E0428">
        <w:rPr>
          <w:rFonts w:ascii="Times New Roman" w:hAnsi="Times New Roman" w:cs="Times New Roman"/>
          <w:sz w:val="24"/>
          <w:szCs w:val="24"/>
        </w:rPr>
        <w:t xml:space="preserve"> síntese de </w:t>
      </w:r>
      <w:proofErr w:type="spellStart"/>
      <w:r w:rsidR="001E0428">
        <w:rPr>
          <w:rFonts w:ascii="Times New Roman" w:hAnsi="Times New Roman" w:cs="Times New Roman"/>
          <w:sz w:val="24"/>
          <w:szCs w:val="24"/>
        </w:rPr>
        <w:t>imunoglobulinas</w:t>
      </w:r>
      <w:proofErr w:type="spellEnd"/>
      <w:r w:rsidR="001E0428">
        <w:rPr>
          <w:rFonts w:ascii="Times New Roman" w:hAnsi="Times New Roman" w:cs="Times New Roman"/>
          <w:sz w:val="24"/>
          <w:szCs w:val="24"/>
        </w:rPr>
        <w:t>. [30</w:t>
      </w:r>
      <w:r w:rsidRPr="000F69EA">
        <w:rPr>
          <w:rFonts w:ascii="Times New Roman" w:hAnsi="Times New Roman" w:cs="Times New Roman"/>
          <w:sz w:val="24"/>
          <w:szCs w:val="24"/>
        </w:rPr>
        <w:t>]</w:t>
      </w:r>
    </w:p>
    <w:p w:rsidR="0066493D" w:rsidRPr="000F69EA" w:rsidRDefault="0066493D" w:rsidP="0095726E">
      <w:pPr>
        <w:spacing w:line="360" w:lineRule="auto"/>
        <w:ind w:firstLine="708"/>
        <w:jc w:val="both"/>
        <w:rPr>
          <w:rFonts w:ascii="Times New Roman" w:hAnsi="Times New Roman" w:cs="Times New Roman"/>
          <w:sz w:val="24"/>
          <w:szCs w:val="24"/>
        </w:rPr>
      </w:pPr>
      <w:r w:rsidRPr="000F69EA">
        <w:rPr>
          <w:rFonts w:ascii="Times New Roman" w:hAnsi="Times New Roman" w:cs="Times New Roman"/>
          <w:sz w:val="24"/>
          <w:szCs w:val="24"/>
        </w:rPr>
        <w:lastRenderedPageBreak/>
        <w:t xml:space="preserve">As </w:t>
      </w:r>
      <w:proofErr w:type="spellStart"/>
      <w:r w:rsidR="000E7E4E">
        <w:rPr>
          <w:rFonts w:ascii="Times New Roman" w:hAnsi="Times New Roman" w:cs="Times New Roman"/>
          <w:sz w:val="24"/>
          <w:szCs w:val="24"/>
        </w:rPr>
        <w:t>citocina</w:t>
      </w:r>
      <w:r w:rsidRPr="000F69EA">
        <w:rPr>
          <w:rFonts w:ascii="Times New Roman" w:hAnsi="Times New Roman" w:cs="Times New Roman"/>
          <w:sz w:val="24"/>
          <w:szCs w:val="24"/>
        </w:rPr>
        <w:t>s</w:t>
      </w:r>
      <w:proofErr w:type="spellEnd"/>
      <w:r w:rsidRPr="000F69EA">
        <w:rPr>
          <w:rFonts w:ascii="Times New Roman" w:hAnsi="Times New Roman" w:cs="Times New Roman"/>
          <w:sz w:val="24"/>
          <w:szCs w:val="24"/>
        </w:rPr>
        <w:t xml:space="preserve"> também participam em processos não imunológicos como a </w:t>
      </w:r>
      <w:proofErr w:type="spellStart"/>
      <w:r w:rsidRPr="000F69EA">
        <w:rPr>
          <w:rFonts w:ascii="Times New Roman" w:hAnsi="Times New Roman" w:cs="Times New Roman"/>
          <w:sz w:val="24"/>
          <w:szCs w:val="24"/>
        </w:rPr>
        <w:t>hemopoiese</w:t>
      </w:r>
      <w:proofErr w:type="spellEnd"/>
      <w:r w:rsidRPr="000F69EA">
        <w:rPr>
          <w:rFonts w:ascii="Times New Roman" w:hAnsi="Times New Roman" w:cs="Times New Roman"/>
          <w:sz w:val="24"/>
          <w:szCs w:val="24"/>
        </w:rPr>
        <w:t xml:space="preserve">, renovação do tecido ósseo ou até mesmo no desenvolvimento embrionário fetal. As células hematológicas progenitoras dependem do ambiente da medula óssea para controlar a sua diferenciação e proliferação até se transformarem em células sanguíneas maduras, sendo esse processo regulado por </w:t>
      </w:r>
      <w:proofErr w:type="spellStart"/>
      <w:r w:rsidR="000E7E4E">
        <w:rPr>
          <w:rFonts w:ascii="Times New Roman" w:hAnsi="Times New Roman" w:cs="Times New Roman"/>
          <w:sz w:val="24"/>
          <w:szCs w:val="24"/>
        </w:rPr>
        <w:t>citocina</w:t>
      </w:r>
      <w:r w:rsidRPr="000F69EA">
        <w:rPr>
          <w:rFonts w:ascii="Times New Roman" w:hAnsi="Times New Roman" w:cs="Times New Roman"/>
          <w:sz w:val="24"/>
          <w:szCs w:val="24"/>
        </w:rPr>
        <w:t>s</w:t>
      </w:r>
      <w:proofErr w:type="spellEnd"/>
      <w:r w:rsidRPr="000F69EA">
        <w:rPr>
          <w:rFonts w:ascii="Times New Roman" w:hAnsi="Times New Roman" w:cs="Times New Roman"/>
          <w:sz w:val="24"/>
          <w:szCs w:val="24"/>
        </w:rPr>
        <w:t xml:space="preserve"> </w:t>
      </w:r>
      <w:proofErr w:type="spellStart"/>
      <w:r w:rsidRPr="000F69EA">
        <w:rPr>
          <w:rFonts w:ascii="Times New Roman" w:hAnsi="Times New Roman" w:cs="Times New Roman"/>
          <w:sz w:val="24"/>
          <w:szCs w:val="24"/>
        </w:rPr>
        <w:t>secretadas</w:t>
      </w:r>
      <w:proofErr w:type="spellEnd"/>
      <w:r w:rsidRPr="000F69EA">
        <w:rPr>
          <w:rFonts w:ascii="Times New Roman" w:hAnsi="Times New Roman" w:cs="Times New Roman"/>
          <w:sz w:val="24"/>
          <w:szCs w:val="24"/>
        </w:rPr>
        <w:t xml:space="preserve"> por células </w:t>
      </w:r>
      <w:proofErr w:type="spellStart"/>
      <w:r w:rsidRPr="000F69EA">
        <w:rPr>
          <w:rFonts w:ascii="Times New Roman" w:hAnsi="Times New Roman" w:cs="Times New Roman"/>
          <w:sz w:val="24"/>
          <w:szCs w:val="24"/>
        </w:rPr>
        <w:t>estromais</w:t>
      </w:r>
      <w:proofErr w:type="spellEnd"/>
      <w:r w:rsidRPr="000F69EA">
        <w:rPr>
          <w:rFonts w:ascii="Times New Roman" w:hAnsi="Times New Roman" w:cs="Times New Roman"/>
          <w:sz w:val="24"/>
          <w:szCs w:val="24"/>
        </w:rPr>
        <w:t xml:space="preserve">. Assim, embora a sua classificação seja difícil, aceita-se a classificação destas </w:t>
      </w:r>
      <w:proofErr w:type="spellStart"/>
      <w:r w:rsidR="000E7E4E">
        <w:rPr>
          <w:rFonts w:ascii="Times New Roman" w:hAnsi="Times New Roman" w:cs="Times New Roman"/>
          <w:sz w:val="24"/>
          <w:szCs w:val="24"/>
        </w:rPr>
        <w:t>citocina</w:t>
      </w:r>
      <w:r w:rsidRPr="000F69EA">
        <w:rPr>
          <w:rFonts w:ascii="Times New Roman" w:hAnsi="Times New Roman" w:cs="Times New Roman"/>
          <w:sz w:val="24"/>
          <w:szCs w:val="24"/>
        </w:rPr>
        <w:t>s</w:t>
      </w:r>
      <w:proofErr w:type="spellEnd"/>
      <w:r w:rsidRPr="000F69EA">
        <w:rPr>
          <w:rFonts w:ascii="Times New Roman" w:hAnsi="Times New Roman" w:cs="Times New Roman"/>
          <w:sz w:val="24"/>
          <w:szCs w:val="24"/>
        </w:rPr>
        <w:t xml:space="preserve"> em 3 grupos, de acordo com o seu local de actuação e efeito: </w:t>
      </w:r>
      <w:proofErr w:type="spellStart"/>
      <w:r w:rsidR="000E7E4E">
        <w:rPr>
          <w:rFonts w:ascii="Times New Roman" w:hAnsi="Times New Roman" w:cs="Times New Roman"/>
          <w:sz w:val="24"/>
          <w:szCs w:val="24"/>
        </w:rPr>
        <w:t>citocina</w:t>
      </w:r>
      <w:r w:rsidRPr="000F69EA">
        <w:rPr>
          <w:rFonts w:ascii="Times New Roman" w:hAnsi="Times New Roman" w:cs="Times New Roman"/>
          <w:sz w:val="24"/>
          <w:szCs w:val="24"/>
        </w:rPr>
        <w:t>s</w:t>
      </w:r>
      <w:proofErr w:type="spellEnd"/>
      <w:r w:rsidRPr="000F69EA">
        <w:rPr>
          <w:rFonts w:ascii="Times New Roman" w:hAnsi="Times New Roman" w:cs="Times New Roman"/>
          <w:sz w:val="24"/>
          <w:szCs w:val="24"/>
        </w:rPr>
        <w:t xml:space="preserve"> que actuam em células primordiais </w:t>
      </w:r>
      <w:proofErr w:type="spellStart"/>
      <w:r w:rsidRPr="000F69EA">
        <w:rPr>
          <w:rFonts w:ascii="Times New Roman" w:hAnsi="Times New Roman" w:cs="Times New Roman"/>
          <w:sz w:val="24"/>
          <w:szCs w:val="24"/>
        </w:rPr>
        <w:t>multipotentes</w:t>
      </w:r>
      <w:proofErr w:type="spellEnd"/>
      <w:r w:rsidRPr="000F69EA">
        <w:rPr>
          <w:rFonts w:ascii="Times New Roman" w:hAnsi="Times New Roman" w:cs="Times New Roman"/>
          <w:sz w:val="24"/>
          <w:szCs w:val="24"/>
        </w:rPr>
        <w:t xml:space="preserve"> (IL-3 e GM-</w:t>
      </w:r>
      <w:r w:rsidR="005836B1">
        <w:rPr>
          <w:rFonts w:ascii="Times New Roman" w:hAnsi="Times New Roman" w:cs="Times New Roman"/>
          <w:sz w:val="24"/>
          <w:szCs w:val="24"/>
        </w:rPr>
        <w:t xml:space="preserve">CSF – factor estimulante de </w:t>
      </w:r>
      <w:proofErr w:type="spellStart"/>
      <w:r w:rsidR="005836B1">
        <w:rPr>
          <w:rFonts w:ascii="Times New Roman" w:hAnsi="Times New Roman" w:cs="Times New Roman"/>
          <w:sz w:val="24"/>
          <w:szCs w:val="24"/>
        </w:rPr>
        <w:t>monó</w:t>
      </w:r>
      <w:r w:rsidRPr="000F69EA">
        <w:rPr>
          <w:rFonts w:ascii="Times New Roman" w:hAnsi="Times New Roman" w:cs="Times New Roman"/>
          <w:sz w:val="24"/>
          <w:szCs w:val="24"/>
        </w:rPr>
        <w:t>citos</w:t>
      </w:r>
      <w:proofErr w:type="spellEnd"/>
      <w:r w:rsidRPr="000F69EA">
        <w:rPr>
          <w:rFonts w:ascii="Times New Roman" w:hAnsi="Times New Roman" w:cs="Times New Roman"/>
          <w:sz w:val="24"/>
          <w:szCs w:val="24"/>
        </w:rPr>
        <w:t xml:space="preserve"> e </w:t>
      </w:r>
      <w:proofErr w:type="spellStart"/>
      <w:r w:rsidRPr="000F69EA">
        <w:rPr>
          <w:rFonts w:ascii="Times New Roman" w:hAnsi="Times New Roman" w:cs="Times New Roman"/>
          <w:sz w:val="24"/>
          <w:szCs w:val="24"/>
        </w:rPr>
        <w:t>granulócitos</w:t>
      </w:r>
      <w:proofErr w:type="spellEnd"/>
      <w:r w:rsidRPr="000F69EA">
        <w:rPr>
          <w:rFonts w:ascii="Times New Roman" w:hAnsi="Times New Roman" w:cs="Times New Roman"/>
          <w:sz w:val="24"/>
          <w:szCs w:val="24"/>
        </w:rPr>
        <w:t xml:space="preserve">), </w:t>
      </w:r>
      <w:proofErr w:type="spellStart"/>
      <w:r w:rsidR="000E7E4E">
        <w:rPr>
          <w:rFonts w:ascii="Times New Roman" w:hAnsi="Times New Roman" w:cs="Times New Roman"/>
          <w:sz w:val="24"/>
          <w:szCs w:val="24"/>
        </w:rPr>
        <w:t>citocina</w:t>
      </w:r>
      <w:r w:rsidRPr="000F69EA">
        <w:rPr>
          <w:rFonts w:ascii="Times New Roman" w:hAnsi="Times New Roman" w:cs="Times New Roman"/>
          <w:sz w:val="24"/>
          <w:szCs w:val="24"/>
        </w:rPr>
        <w:t>s</w:t>
      </w:r>
      <w:proofErr w:type="spellEnd"/>
      <w:r w:rsidRPr="000F69EA">
        <w:rPr>
          <w:rFonts w:ascii="Times New Roman" w:hAnsi="Times New Roman" w:cs="Times New Roman"/>
          <w:sz w:val="24"/>
          <w:szCs w:val="24"/>
        </w:rPr>
        <w:t xml:space="preserve"> que actuam em células já definidas ou prestes a entrar em processo de diferenciação </w:t>
      </w:r>
      <w:proofErr w:type="gramStart"/>
      <w:r w:rsidRPr="000F69EA">
        <w:rPr>
          <w:rFonts w:ascii="Times New Roman" w:hAnsi="Times New Roman" w:cs="Times New Roman"/>
          <w:sz w:val="24"/>
          <w:szCs w:val="24"/>
        </w:rPr>
        <w:t>( EPO</w:t>
      </w:r>
      <w:proofErr w:type="gramEnd"/>
      <w:r w:rsidRPr="000F69EA">
        <w:rPr>
          <w:rFonts w:ascii="Times New Roman" w:hAnsi="Times New Roman" w:cs="Times New Roman"/>
          <w:sz w:val="24"/>
          <w:szCs w:val="24"/>
        </w:rPr>
        <w:t xml:space="preserve">, </w:t>
      </w:r>
      <w:proofErr w:type="spellStart"/>
      <w:r w:rsidRPr="000F69EA">
        <w:rPr>
          <w:rFonts w:ascii="Times New Roman" w:hAnsi="Times New Roman" w:cs="Times New Roman"/>
          <w:sz w:val="24"/>
          <w:szCs w:val="24"/>
        </w:rPr>
        <w:t>eritrocitos</w:t>
      </w:r>
      <w:proofErr w:type="spellEnd"/>
      <w:r w:rsidRPr="000F69EA">
        <w:rPr>
          <w:rFonts w:ascii="Times New Roman" w:hAnsi="Times New Roman" w:cs="Times New Roman"/>
          <w:sz w:val="24"/>
          <w:szCs w:val="24"/>
        </w:rPr>
        <w:t xml:space="preserve">, TPO(origina </w:t>
      </w:r>
      <w:proofErr w:type="spellStart"/>
      <w:r w:rsidRPr="000F69EA">
        <w:rPr>
          <w:rFonts w:ascii="Times New Roman" w:hAnsi="Times New Roman" w:cs="Times New Roman"/>
          <w:sz w:val="24"/>
          <w:szCs w:val="24"/>
        </w:rPr>
        <w:t>megacariócitos</w:t>
      </w:r>
      <w:proofErr w:type="spellEnd"/>
      <w:r w:rsidRPr="000F69EA">
        <w:rPr>
          <w:rFonts w:ascii="Times New Roman" w:hAnsi="Times New Roman" w:cs="Times New Roman"/>
          <w:sz w:val="24"/>
          <w:szCs w:val="24"/>
        </w:rPr>
        <w:t xml:space="preserve">), G-CSF, M-CSF, IL-2 (origina </w:t>
      </w:r>
      <w:proofErr w:type="spellStart"/>
      <w:r w:rsidRPr="000F69EA">
        <w:rPr>
          <w:rFonts w:ascii="Times New Roman" w:hAnsi="Times New Roman" w:cs="Times New Roman"/>
          <w:sz w:val="24"/>
          <w:szCs w:val="24"/>
        </w:rPr>
        <w:t>linfócitos</w:t>
      </w:r>
      <w:proofErr w:type="spellEnd"/>
      <w:r w:rsidRPr="000F69EA">
        <w:rPr>
          <w:rFonts w:ascii="Times New Roman" w:hAnsi="Times New Roman" w:cs="Times New Roman"/>
          <w:sz w:val="24"/>
          <w:szCs w:val="24"/>
        </w:rPr>
        <w:t xml:space="preserve">), IL-5 (origina </w:t>
      </w:r>
      <w:proofErr w:type="spellStart"/>
      <w:r w:rsidRPr="000F69EA">
        <w:rPr>
          <w:rFonts w:ascii="Times New Roman" w:hAnsi="Times New Roman" w:cs="Times New Roman"/>
          <w:sz w:val="24"/>
          <w:szCs w:val="24"/>
        </w:rPr>
        <w:t>eosinófilos</w:t>
      </w:r>
      <w:proofErr w:type="spellEnd"/>
      <w:r w:rsidRPr="000F69EA">
        <w:rPr>
          <w:rFonts w:ascii="Times New Roman" w:hAnsi="Times New Roman" w:cs="Times New Roman"/>
          <w:sz w:val="24"/>
          <w:szCs w:val="24"/>
        </w:rPr>
        <w:t xml:space="preserve">)) e </w:t>
      </w:r>
      <w:proofErr w:type="spellStart"/>
      <w:r w:rsidR="000E7E4E">
        <w:rPr>
          <w:rFonts w:ascii="Times New Roman" w:hAnsi="Times New Roman" w:cs="Times New Roman"/>
          <w:sz w:val="24"/>
          <w:szCs w:val="24"/>
        </w:rPr>
        <w:t>citocina</w:t>
      </w:r>
      <w:r w:rsidRPr="000F69EA">
        <w:rPr>
          <w:rFonts w:ascii="Times New Roman" w:hAnsi="Times New Roman" w:cs="Times New Roman"/>
          <w:sz w:val="24"/>
          <w:szCs w:val="24"/>
        </w:rPr>
        <w:t>s</w:t>
      </w:r>
      <w:proofErr w:type="spellEnd"/>
      <w:r w:rsidRPr="000F69EA">
        <w:rPr>
          <w:rFonts w:ascii="Times New Roman" w:hAnsi="Times New Roman" w:cs="Times New Roman"/>
          <w:sz w:val="24"/>
          <w:szCs w:val="24"/>
        </w:rPr>
        <w:t xml:space="preserve"> que por si só não têm grande efeito, actuando em sinergia ou não com outras </w:t>
      </w:r>
      <w:proofErr w:type="spellStart"/>
      <w:r w:rsidR="000E7E4E">
        <w:rPr>
          <w:rFonts w:ascii="Times New Roman" w:hAnsi="Times New Roman" w:cs="Times New Roman"/>
          <w:sz w:val="24"/>
          <w:szCs w:val="24"/>
        </w:rPr>
        <w:t>citocina</w:t>
      </w:r>
      <w:r w:rsidRPr="000F69EA">
        <w:rPr>
          <w:rFonts w:ascii="Times New Roman" w:hAnsi="Times New Roman" w:cs="Times New Roman"/>
          <w:sz w:val="24"/>
          <w:szCs w:val="24"/>
        </w:rPr>
        <w:t>s</w:t>
      </w:r>
      <w:proofErr w:type="spellEnd"/>
      <w:r w:rsidRPr="000F69EA">
        <w:rPr>
          <w:rFonts w:ascii="Times New Roman" w:hAnsi="Times New Roman" w:cs="Times New Roman"/>
          <w:sz w:val="24"/>
          <w:szCs w:val="24"/>
        </w:rPr>
        <w:t xml:space="preserve"> (IL-6, IL-1 e SCF “</w:t>
      </w:r>
      <w:proofErr w:type="spellStart"/>
      <w:r w:rsidRPr="000F69EA">
        <w:rPr>
          <w:rFonts w:ascii="Times New Roman" w:hAnsi="Times New Roman" w:cs="Times New Roman"/>
          <w:i/>
          <w:sz w:val="24"/>
          <w:szCs w:val="24"/>
        </w:rPr>
        <w:t>stem</w:t>
      </w:r>
      <w:proofErr w:type="spellEnd"/>
      <w:r w:rsidRPr="000F69EA">
        <w:rPr>
          <w:rFonts w:ascii="Times New Roman" w:hAnsi="Times New Roman" w:cs="Times New Roman"/>
          <w:i/>
          <w:sz w:val="24"/>
          <w:szCs w:val="24"/>
        </w:rPr>
        <w:t xml:space="preserve"> </w:t>
      </w:r>
      <w:proofErr w:type="spellStart"/>
      <w:r w:rsidRPr="000F69EA">
        <w:rPr>
          <w:rFonts w:ascii="Times New Roman" w:hAnsi="Times New Roman" w:cs="Times New Roman"/>
          <w:i/>
          <w:sz w:val="24"/>
          <w:szCs w:val="24"/>
        </w:rPr>
        <w:t>cell</w:t>
      </w:r>
      <w:proofErr w:type="spellEnd"/>
      <w:r w:rsidRPr="000F69EA">
        <w:rPr>
          <w:rFonts w:ascii="Times New Roman" w:hAnsi="Times New Roman" w:cs="Times New Roman"/>
          <w:i/>
          <w:sz w:val="24"/>
          <w:szCs w:val="24"/>
        </w:rPr>
        <w:t xml:space="preserve"> factor</w:t>
      </w:r>
      <w:r w:rsidR="001E0428">
        <w:rPr>
          <w:rFonts w:ascii="Times New Roman" w:hAnsi="Times New Roman" w:cs="Times New Roman"/>
          <w:sz w:val="24"/>
          <w:szCs w:val="24"/>
        </w:rPr>
        <w:t>”). [30, 31</w:t>
      </w:r>
      <w:r w:rsidRPr="000F69EA">
        <w:rPr>
          <w:rFonts w:ascii="Times New Roman" w:hAnsi="Times New Roman" w:cs="Times New Roman"/>
          <w:sz w:val="24"/>
          <w:szCs w:val="24"/>
        </w:rPr>
        <w:t>]</w:t>
      </w:r>
    </w:p>
    <w:p w:rsidR="0066493D" w:rsidRPr="000F69EA" w:rsidRDefault="0066493D" w:rsidP="0095726E">
      <w:pPr>
        <w:spacing w:line="360" w:lineRule="auto"/>
        <w:ind w:firstLine="708"/>
        <w:jc w:val="both"/>
        <w:rPr>
          <w:rFonts w:ascii="Times New Roman" w:hAnsi="Times New Roman" w:cs="Times New Roman"/>
          <w:sz w:val="24"/>
          <w:szCs w:val="24"/>
        </w:rPr>
      </w:pPr>
      <w:r w:rsidRPr="000F69EA">
        <w:rPr>
          <w:rFonts w:ascii="Times New Roman" w:hAnsi="Times New Roman" w:cs="Times New Roman"/>
          <w:sz w:val="24"/>
          <w:szCs w:val="24"/>
        </w:rPr>
        <w:t xml:space="preserve">Em presença de inflamação os </w:t>
      </w:r>
      <w:proofErr w:type="spellStart"/>
      <w:r w:rsidR="003D51A9">
        <w:rPr>
          <w:rFonts w:ascii="Times New Roman" w:hAnsi="Times New Roman" w:cs="Times New Roman"/>
          <w:sz w:val="24"/>
          <w:szCs w:val="24"/>
        </w:rPr>
        <w:t>macrófagos</w:t>
      </w:r>
      <w:proofErr w:type="spellEnd"/>
      <w:r w:rsidRPr="000F69EA">
        <w:rPr>
          <w:rFonts w:ascii="Times New Roman" w:hAnsi="Times New Roman" w:cs="Times New Roman"/>
          <w:sz w:val="24"/>
          <w:szCs w:val="24"/>
        </w:rPr>
        <w:t xml:space="preserve"> são induzidos a produzir moléculas que formam a resposta inflamatória como NO, </w:t>
      </w:r>
      <w:proofErr w:type="spellStart"/>
      <w:r w:rsidR="00855860">
        <w:rPr>
          <w:rFonts w:ascii="Times New Roman" w:hAnsi="Times New Roman" w:cs="Times New Roman"/>
          <w:sz w:val="24"/>
          <w:szCs w:val="24"/>
        </w:rPr>
        <w:t>quemioquinas</w:t>
      </w:r>
      <w:proofErr w:type="spellEnd"/>
      <w:r w:rsidRPr="000F69EA">
        <w:rPr>
          <w:rFonts w:ascii="Times New Roman" w:hAnsi="Times New Roman" w:cs="Times New Roman"/>
          <w:sz w:val="24"/>
          <w:szCs w:val="24"/>
        </w:rPr>
        <w:t xml:space="preserve">, </w:t>
      </w:r>
      <w:proofErr w:type="spellStart"/>
      <w:r w:rsidRPr="000F69EA">
        <w:rPr>
          <w:rFonts w:ascii="Times New Roman" w:hAnsi="Times New Roman" w:cs="Times New Roman"/>
          <w:sz w:val="24"/>
          <w:szCs w:val="24"/>
        </w:rPr>
        <w:t>prostaglandinas</w:t>
      </w:r>
      <w:proofErr w:type="spellEnd"/>
      <w:r w:rsidRPr="000F69EA">
        <w:rPr>
          <w:rFonts w:ascii="Times New Roman" w:hAnsi="Times New Roman" w:cs="Times New Roman"/>
          <w:sz w:val="24"/>
          <w:szCs w:val="24"/>
        </w:rPr>
        <w:t xml:space="preserve">, factor de activação de plaquetas, moléculas do sistema complemento e especialmente </w:t>
      </w:r>
      <w:proofErr w:type="spellStart"/>
      <w:r w:rsidRPr="000F69EA">
        <w:rPr>
          <w:rFonts w:ascii="Times New Roman" w:hAnsi="Times New Roman" w:cs="Times New Roman"/>
          <w:sz w:val="24"/>
          <w:szCs w:val="24"/>
        </w:rPr>
        <w:t>monoquinas</w:t>
      </w:r>
      <w:proofErr w:type="spellEnd"/>
      <w:r w:rsidRPr="000F69EA">
        <w:rPr>
          <w:rFonts w:ascii="Times New Roman" w:hAnsi="Times New Roman" w:cs="Times New Roman"/>
          <w:sz w:val="24"/>
          <w:szCs w:val="24"/>
        </w:rPr>
        <w:t xml:space="preserve"> que, fora efeitos locais, têm efeitos ao nível sistémico contribuindo para a defesa do hospedeiro (como febre) e na produção de proteínas de resposta inflamatória aguda (PCR, por exemplo). Esta resposta inflamatória caracterizada por um aumento da permeabilidade vascular e do recrutamento de células inflamatórias é benéfica quando se produzem </w:t>
      </w:r>
      <w:proofErr w:type="spellStart"/>
      <w:r w:rsidRPr="000F69EA">
        <w:rPr>
          <w:rFonts w:ascii="Times New Roman" w:hAnsi="Times New Roman" w:cs="Times New Roman"/>
          <w:sz w:val="24"/>
          <w:szCs w:val="24"/>
        </w:rPr>
        <w:t>monoquinas</w:t>
      </w:r>
      <w:proofErr w:type="spellEnd"/>
      <w:r w:rsidRPr="000F69EA">
        <w:rPr>
          <w:rFonts w:ascii="Times New Roman" w:hAnsi="Times New Roman" w:cs="Times New Roman"/>
          <w:sz w:val="24"/>
          <w:szCs w:val="24"/>
        </w:rPr>
        <w:t xml:space="preserve"> em quantidade adequada pois quando esta quantidade é em excesso, este processo pode revelar-se fatal, sendo as IL-1 e TNF as mais tóxicas e principais mediadoras no choque séptico e falha multi-sistémica orgânica. Devido a esse risco, estudos recentes têm vindo contribuir para evidenciar a existência de </w:t>
      </w:r>
      <w:proofErr w:type="spellStart"/>
      <w:r w:rsidR="000E7E4E">
        <w:rPr>
          <w:rFonts w:ascii="Times New Roman" w:hAnsi="Times New Roman" w:cs="Times New Roman"/>
          <w:sz w:val="24"/>
          <w:szCs w:val="24"/>
        </w:rPr>
        <w:t>citocina</w:t>
      </w:r>
      <w:r w:rsidRPr="000F69EA">
        <w:rPr>
          <w:rFonts w:ascii="Times New Roman" w:hAnsi="Times New Roman" w:cs="Times New Roman"/>
          <w:sz w:val="24"/>
          <w:szCs w:val="24"/>
        </w:rPr>
        <w:t>s</w:t>
      </w:r>
      <w:proofErr w:type="spellEnd"/>
      <w:r w:rsidRPr="000F69EA">
        <w:rPr>
          <w:rFonts w:ascii="Times New Roman" w:hAnsi="Times New Roman" w:cs="Times New Roman"/>
          <w:sz w:val="24"/>
          <w:szCs w:val="24"/>
        </w:rPr>
        <w:t xml:space="preserve"> anti-inflamatórias que vão inibir e antagonizar o efeito deste grupo pro-inflamatório como a IL-10 e IL-13, produzidas por </w:t>
      </w:r>
      <w:proofErr w:type="spellStart"/>
      <w:r w:rsidRPr="000F69EA">
        <w:rPr>
          <w:rFonts w:ascii="Times New Roman" w:hAnsi="Times New Roman" w:cs="Times New Roman"/>
          <w:sz w:val="24"/>
          <w:szCs w:val="24"/>
        </w:rPr>
        <w:t>linfócitos</w:t>
      </w:r>
      <w:proofErr w:type="spellEnd"/>
      <w:r w:rsidRPr="000F69EA">
        <w:rPr>
          <w:rFonts w:ascii="Times New Roman" w:hAnsi="Times New Roman" w:cs="Times New Roman"/>
          <w:sz w:val="24"/>
          <w:szCs w:val="24"/>
        </w:rPr>
        <w:t xml:space="preserve"> Th2. A IL-10 é produzida por células B, T e </w:t>
      </w:r>
      <w:proofErr w:type="spellStart"/>
      <w:r w:rsidR="003D51A9">
        <w:rPr>
          <w:rFonts w:ascii="Times New Roman" w:hAnsi="Times New Roman" w:cs="Times New Roman"/>
          <w:sz w:val="24"/>
          <w:szCs w:val="24"/>
        </w:rPr>
        <w:t>macrófagos</w:t>
      </w:r>
      <w:proofErr w:type="spellEnd"/>
      <w:r w:rsidRPr="000F69EA">
        <w:rPr>
          <w:rFonts w:ascii="Times New Roman" w:hAnsi="Times New Roman" w:cs="Times New Roman"/>
          <w:sz w:val="24"/>
          <w:szCs w:val="24"/>
        </w:rPr>
        <w:t xml:space="preserve"> activados cujas principais </w:t>
      </w:r>
      <w:proofErr w:type="gramStart"/>
      <w:r w:rsidRPr="000F69EA">
        <w:rPr>
          <w:rFonts w:ascii="Times New Roman" w:hAnsi="Times New Roman" w:cs="Times New Roman"/>
          <w:sz w:val="24"/>
          <w:szCs w:val="24"/>
        </w:rPr>
        <w:t>função</w:t>
      </w:r>
      <w:proofErr w:type="gramEnd"/>
      <w:r w:rsidRPr="000F69EA">
        <w:rPr>
          <w:rFonts w:ascii="Times New Roman" w:hAnsi="Times New Roman" w:cs="Times New Roman"/>
          <w:sz w:val="24"/>
          <w:szCs w:val="24"/>
        </w:rPr>
        <w:t xml:space="preserve"> passam pela supressão da activação de </w:t>
      </w:r>
      <w:proofErr w:type="spellStart"/>
      <w:r w:rsidR="003D51A9">
        <w:rPr>
          <w:rFonts w:ascii="Times New Roman" w:hAnsi="Times New Roman" w:cs="Times New Roman"/>
          <w:sz w:val="24"/>
          <w:szCs w:val="24"/>
        </w:rPr>
        <w:t>macrófagos</w:t>
      </w:r>
      <w:proofErr w:type="spellEnd"/>
      <w:r w:rsidRPr="000F69EA">
        <w:rPr>
          <w:rFonts w:ascii="Times New Roman" w:hAnsi="Times New Roman" w:cs="Times New Roman"/>
          <w:sz w:val="24"/>
          <w:szCs w:val="24"/>
        </w:rPr>
        <w:t xml:space="preserve"> e da produção de TNF-α, IL-1, IL-6 e IL-8 e das células INF-γ (tal como demonstrados em estudos</w:t>
      </w:r>
      <w:r w:rsidRPr="000F69EA">
        <w:rPr>
          <w:rFonts w:ascii="Times New Roman" w:hAnsi="Times New Roman" w:cs="Times New Roman"/>
          <w:i/>
          <w:sz w:val="24"/>
          <w:szCs w:val="24"/>
        </w:rPr>
        <w:t xml:space="preserve"> </w:t>
      </w:r>
      <w:proofErr w:type="spellStart"/>
      <w:r w:rsidRPr="000F69EA">
        <w:rPr>
          <w:rFonts w:ascii="Times New Roman" w:hAnsi="Times New Roman" w:cs="Times New Roman"/>
          <w:i/>
          <w:sz w:val="24"/>
          <w:szCs w:val="24"/>
        </w:rPr>
        <w:t>in</w:t>
      </w:r>
      <w:proofErr w:type="spellEnd"/>
      <w:r w:rsidRPr="000F69EA">
        <w:rPr>
          <w:rFonts w:ascii="Times New Roman" w:hAnsi="Times New Roman" w:cs="Times New Roman"/>
          <w:i/>
          <w:sz w:val="24"/>
          <w:szCs w:val="24"/>
        </w:rPr>
        <w:t xml:space="preserve"> vivo</w:t>
      </w:r>
      <w:r w:rsidRPr="000F69EA">
        <w:rPr>
          <w:rFonts w:ascii="Times New Roman" w:hAnsi="Times New Roman" w:cs="Times New Roman"/>
          <w:sz w:val="24"/>
          <w:szCs w:val="24"/>
        </w:rPr>
        <w:t xml:space="preserve"> em que a IL-10 foi inicialmente neutralizada ou bloqueada, sendo só administrad</w:t>
      </w:r>
      <w:r w:rsidR="00C67149">
        <w:rPr>
          <w:rFonts w:ascii="Times New Roman" w:hAnsi="Times New Roman" w:cs="Times New Roman"/>
          <w:sz w:val="24"/>
          <w:szCs w:val="24"/>
        </w:rPr>
        <w:t xml:space="preserve">a no final da experiência). </w:t>
      </w:r>
      <w:r w:rsidR="001E0428">
        <w:rPr>
          <w:rFonts w:ascii="Times New Roman" w:hAnsi="Times New Roman" w:cs="Times New Roman"/>
          <w:sz w:val="24"/>
          <w:szCs w:val="24"/>
        </w:rPr>
        <w:t>[30</w:t>
      </w:r>
      <w:r w:rsidRPr="000F69EA">
        <w:rPr>
          <w:rFonts w:ascii="Times New Roman" w:hAnsi="Times New Roman" w:cs="Times New Roman"/>
          <w:sz w:val="24"/>
          <w:szCs w:val="24"/>
        </w:rPr>
        <w:t>]</w:t>
      </w:r>
    </w:p>
    <w:p w:rsidR="0066493D" w:rsidRPr="000F69EA" w:rsidRDefault="0066493D" w:rsidP="0095726E">
      <w:pPr>
        <w:spacing w:line="360" w:lineRule="auto"/>
        <w:ind w:firstLine="708"/>
        <w:jc w:val="both"/>
        <w:rPr>
          <w:rFonts w:ascii="Times New Roman" w:hAnsi="Times New Roman" w:cs="Times New Roman"/>
          <w:sz w:val="24"/>
          <w:szCs w:val="24"/>
        </w:rPr>
      </w:pPr>
      <w:r w:rsidRPr="000F69EA">
        <w:rPr>
          <w:rFonts w:ascii="Times New Roman" w:hAnsi="Times New Roman" w:cs="Times New Roman"/>
          <w:sz w:val="24"/>
          <w:szCs w:val="24"/>
        </w:rPr>
        <w:t xml:space="preserve">Para a detecção de </w:t>
      </w:r>
      <w:proofErr w:type="spellStart"/>
      <w:r w:rsidR="000E7E4E">
        <w:rPr>
          <w:rFonts w:ascii="Times New Roman" w:hAnsi="Times New Roman" w:cs="Times New Roman"/>
          <w:sz w:val="24"/>
          <w:szCs w:val="24"/>
        </w:rPr>
        <w:t>citocina</w:t>
      </w:r>
      <w:r w:rsidRPr="000F69EA">
        <w:rPr>
          <w:rFonts w:ascii="Times New Roman" w:hAnsi="Times New Roman" w:cs="Times New Roman"/>
          <w:sz w:val="24"/>
          <w:szCs w:val="24"/>
        </w:rPr>
        <w:t>s</w:t>
      </w:r>
      <w:proofErr w:type="spellEnd"/>
      <w:r w:rsidRPr="000F69EA">
        <w:rPr>
          <w:rFonts w:ascii="Times New Roman" w:hAnsi="Times New Roman" w:cs="Times New Roman"/>
          <w:sz w:val="24"/>
          <w:szCs w:val="24"/>
        </w:rPr>
        <w:t xml:space="preserve">, bem como de inúmeras </w:t>
      </w:r>
      <w:proofErr w:type="gramStart"/>
      <w:r w:rsidRPr="000F69EA">
        <w:rPr>
          <w:rFonts w:ascii="Times New Roman" w:hAnsi="Times New Roman" w:cs="Times New Roman"/>
          <w:sz w:val="24"/>
          <w:szCs w:val="24"/>
        </w:rPr>
        <w:t>outras proteínas plasmáticas, hoje em dia pode</w:t>
      </w:r>
      <w:proofErr w:type="gramEnd"/>
      <w:r w:rsidRPr="000F69EA">
        <w:rPr>
          <w:rFonts w:ascii="Times New Roman" w:hAnsi="Times New Roman" w:cs="Times New Roman"/>
          <w:sz w:val="24"/>
          <w:szCs w:val="24"/>
        </w:rPr>
        <w:t xml:space="preserve">-se recorrer a vários métodos de detecção. Em Portugal, são poucos os laboratórios a efectuar detecção de </w:t>
      </w:r>
      <w:proofErr w:type="spellStart"/>
      <w:r w:rsidR="000E7E4E">
        <w:rPr>
          <w:rFonts w:ascii="Times New Roman" w:hAnsi="Times New Roman" w:cs="Times New Roman"/>
          <w:sz w:val="24"/>
          <w:szCs w:val="24"/>
        </w:rPr>
        <w:t>citocina</w:t>
      </w:r>
      <w:r w:rsidRPr="000F69EA">
        <w:rPr>
          <w:rFonts w:ascii="Times New Roman" w:hAnsi="Times New Roman" w:cs="Times New Roman"/>
          <w:sz w:val="24"/>
          <w:szCs w:val="24"/>
        </w:rPr>
        <w:t>s</w:t>
      </w:r>
      <w:proofErr w:type="spellEnd"/>
      <w:r w:rsidRPr="000F69EA">
        <w:rPr>
          <w:rFonts w:ascii="Times New Roman" w:hAnsi="Times New Roman" w:cs="Times New Roman"/>
          <w:sz w:val="24"/>
          <w:szCs w:val="24"/>
        </w:rPr>
        <w:t xml:space="preserve"> como exames rotineiros, tanto a nível </w:t>
      </w:r>
      <w:r w:rsidRPr="000F69EA">
        <w:rPr>
          <w:rFonts w:ascii="Times New Roman" w:hAnsi="Times New Roman" w:cs="Times New Roman"/>
          <w:sz w:val="24"/>
          <w:szCs w:val="24"/>
        </w:rPr>
        <w:lastRenderedPageBreak/>
        <w:t xml:space="preserve">hospitalar como a nível particular, sendo o laboratório Joaquim Chaves o principal centro a nível nacional a receber as amostras de soro de todo o pais. Tal como indicado no manual de colheitas disponibilizado por este laboratório, a amostra de soro para </w:t>
      </w:r>
      <w:proofErr w:type="spellStart"/>
      <w:r w:rsidRPr="000F69EA">
        <w:rPr>
          <w:rFonts w:ascii="Times New Roman" w:hAnsi="Times New Roman" w:cs="Times New Roman"/>
          <w:sz w:val="24"/>
          <w:szCs w:val="24"/>
        </w:rPr>
        <w:t>interleucinas</w:t>
      </w:r>
      <w:proofErr w:type="spellEnd"/>
      <w:r w:rsidRPr="000F69EA">
        <w:rPr>
          <w:rFonts w:ascii="Times New Roman" w:hAnsi="Times New Roman" w:cs="Times New Roman"/>
          <w:sz w:val="24"/>
          <w:szCs w:val="24"/>
        </w:rPr>
        <w:t xml:space="preserve"> deve ser colhida em </w:t>
      </w:r>
      <w:proofErr w:type="spellStart"/>
      <w:r w:rsidRPr="000F69EA">
        <w:rPr>
          <w:rFonts w:ascii="Times New Roman" w:hAnsi="Times New Roman" w:cs="Times New Roman"/>
          <w:sz w:val="24"/>
          <w:szCs w:val="24"/>
        </w:rPr>
        <w:t>tubo-gel</w:t>
      </w:r>
      <w:proofErr w:type="spellEnd"/>
      <w:r w:rsidRPr="000F69EA">
        <w:rPr>
          <w:rFonts w:ascii="Times New Roman" w:hAnsi="Times New Roman" w:cs="Times New Roman"/>
          <w:sz w:val="24"/>
          <w:szCs w:val="24"/>
        </w:rPr>
        <w:t xml:space="preserve"> (100 μL), devendo este ser separado logo após retracção do coágulo e congelado, permanecendo estável por cerca de 1 mês. As únicas </w:t>
      </w:r>
      <w:proofErr w:type="spellStart"/>
      <w:r w:rsidRPr="000F69EA">
        <w:rPr>
          <w:rFonts w:ascii="Times New Roman" w:hAnsi="Times New Roman" w:cs="Times New Roman"/>
          <w:sz w:val="24"/>
          <w:szCs w:val="24"/>
        </w:rPr>
        <w:t>interleucinas</w:t>
      </w:r>
      <w:proofErr w:type="spellEnd"/>
      <w:r w:rsidRPr="000F69EA">
        <w:rPr>
          <w:rFonts w:ascii="Times New Roman" w:hAnsi="Times New Roman" w:cs="Times New Roman"/>
          <w:sz w:val="24"/>
          <w:szCs w:val="24"/>
        </w:rPr>
        <w:t xml:space="preserve"> que apresentam técnica de colheita de amostra ligeiramente diferente são a IL 1β que necessita de um volume superior de amostra (500 μL) e a IL-8 cuja amostra de sangue deve ser colhida para um tubo </w:t>
      </w:r>
      <w:proofErr w:type="spellStart"/>
      <w:r w:rsidRPr="000F69EA">
        <w:rPr>
          <w:rFonts w:ascii="Times New Roman" w:hAnsi="Times New Roman" w:cs="Times New Roman"/>
          <w:sz w:val="24"/>
          <w:szCs w:val="24"/>
        </w:rPr>
        <w:t>EDTA-gel</w:t>
      </w:r>
      <w:proofErr w:type="spellEnd"/>
      <w:r w:rsidRPr="000F69EA">
        <w:rPr>
          <w:rFonts w:ascii="Times New Roman" w:hAnsi="Times New Roman" w:cs="Times New Roman"/>
          <w:sz w:val="24"/>
          <w:szCs w:val="24"/>
        </w:rPr>
        <w:t xml:space="preserve"> (300 μL) onde se isola o plasma para análise. A técnica adoptada por este laboratório é o Enzima </w:t>
      </w:r>
      <w:proofErr w:type="spellStart"/>
      <w:r w:rsidRPr="000F69EA">
        <w:rPr>
          <w:rFonts w:ascii="Times New Roman" w:hAnsi="Times New Roman" w:cs="Times New Roman"/>
          <w:sz w:val="24"/>
          <w:szCs w:val="24"/>
        </w:rPr>
        <w:t>Imuno-Ensaio</w:t>
      </w:r>
      <w:proofErr w:type="spellEnd"/>
      <w:r w:rsidRPr="000F69EA">
        <w:rPr>
          <w:rFonts w:ascii="Times New Roman" w:hAnsi="Times New Roman" w:cs="Times New Roman"/>
          <w:sz w:val="24"/>
          <w:szCs w:val="24"/>
        </w:rPr>
        <w:t xml:space="preserve"> (EIA – </w:t>
      </w:r>
      <w:proofErr w:type="spellStart"/>
      <w:r w:rsidRPr="000F69EA">
        <w:rPr>
          <w:rFonts w:ascii="Times New Roman" w:hAnsi="Times New Roman" w:cs="Times New Roman"/>
          <w:i/>
          <w:sz w:val="24"/>
          <w:szCs w:val="24"/>
        </w:rPr>
        <w:t>Enzyme</w:t>
      </w:r>
      <w:proofErr w:type="spellEnd"/>
      <w:r w:rsidRPr="000F69EA">
        <w:rPr>
          <w:rFonts w:ascii="Times New Roman" w:hAnsi="Times New Roman" w:cs="Times New Roman"/>
          <w:i/>
          <w:sz w:val="24"/>
          <w:szCs w:val="24"/>
        </w:rPr>
        <w:t xml:space="preserve"> </w:t>
      </w:r>
      <w:proofErr w:type="spellStart"/>
      <w:r w:rsidRPr="000F69EA">
        <w:rPr>
          <w:rFonts w:ascii="Times New Roman" w:hAnsi="Times New Roman" w:cs="Times New Roman"/>
          <w:i/>
          <w:sz w:val="24"/>
          <w:szCs w:val="24"/>
        </w:rPr>
        <w:t>immunoassay</w:t>
      </w:r>
      <w:proofErr w:type="spellEnd"/>
      <w:r w:rsidRPr="000F69EA">
        <w:rPr>
          <w:rFonts w:ascii="Times New Roman" w:hAnsi="Times New Roman" w:cs="Times New Roman"/>
          <w:sz w:val="24"/>
          <w:szCs w:val="24"/>
        </w:rPr>
        <w:t>).</w:t>
      </w:r>
      <w:r w:rsidR="001E0428">
        <w:rPr>
          <w:rFonts w:ascii="Times New Roman" w:hAnsi="Times New Roman" w:cs="Times New Roman"/>
          <w:sz w:val="24"/>
          <w:szCs w:val="24"/>
        </w:rPr>
        <w:t xml:space="preserve"> </w:t>
      </w:r>
    </w:p>
    <w:p w:rsidR="0066493D" w:rsidRPr="000F69EA" w:rsidRDefault="0066493D" w:rsidP="0095726E">
      <w:pPr>
        <w:spacing w:line="360" w:lineRule="auto"/>
        <w:ind w:firstLine="708"/>
        <w:jc w:val="both"/>
        <w:rPr>
          <w:rFonts w:ascii="Times New Roman" w:hAnsi="Times New Roman" w:cs="Times New Roman"/>
          <w:sz w:val="24"/>
          <w:szCs w:val="24"/>
        </w:rPr>
      </w:pPr>
      <w:r w:rsidRPr="000F69EA">
        <w:rPr>
          <w:rFonts w:ascii="Times New Roman" w:hAnsi="Times New Roman" w:cs="Times New Roman"/>
          <w:sz w:val="24"/>
          <w:szCs w:val="24"/>
        </w:rPr>
        <w:t xml:space="preserve">Na década de 60, dois grupos desenvolveram em simultâneo e independentemente duas técnicas que se baseiam no mesmo princípio: uso de uma enzima como marcador </w:t>
      </w:r>
      <w:proofErr w:type="spellStart"/>
      <w:r w:rsidRPr="000F69EA">
        <w:rPr>
          <w:rFonts w:ascii="Times New Roman" w:hAnsi="Times New Roman" w:cs="Times New Roman"/>
          <w:sz w:val="24"/>
          <w:szCs w:val="24"/>
        </w:rPr>
        <w:t>colorimétrico</w:t>
      </w:r>
      <w:proofErr w:type="spellEnd"/>
      <w:r w:rsidRPr="000F69EA">
        <w:rPr>
          <w:rFonts w:ascii="Times New Roman" w:hAnsi="Times New Roman" w:cs="Times New Roman"/>
          <w:sz w:val="24"/>
          <w:szCs w:val="24"/>
        </w:rPr>
        <w:t xml:space="preserve"> numa análise de rotina que pe</w:t>
      </w:r>
      <w:r w:rsidR="005836B1">
        <w:rPr>
          <w:rFonts w:ascii="Times New Roman" w:hAnsi="Times New Roman" w:cs="Times New Roman"/>
          <w:sz w:val="24"/>
          <w:szCs w:val="24"/>
        </w:rPr>
        <w:t xml:space="preserve">rmite quantificar inúmeros </w:t>
      </w:r>
      <w:proofErr w:type="spellStart"/>
      <w:r w:rsidR="005836B1">
        <w:rPr>
          <w:rFonts w:ascii="Times New Roman" w:hAnsi="Times New Roman" w:cs="Times New Roman"/>
          <w:sz w:val="24"/>
          <w:szCs w:val="24"/>
        </w:rPr>
        <w:t>analí</w:t>
      </w:r>
      <w:r w:rsidRPr="000F69EA">
        <w:rPr>
          <w:rFonts w:ascii="Times New Roman" w:hAnsi="Times New Roman" w:cs="Times New Roman"/>
          <w:sz w:val="24"/>
          <w:szCs w:val="24"/>
        </w:rPr>
        <w:t>tos</w:t>
      </w:r>
      <w:proofErr w:type="spellEnd"/>
      <w:r w:rsidRPr="000F69EA">
        <w:rPr>
          <w:rFonts w:ascii="Times New Roman" w:hAnsi="Times New Roman" w:cs="Times New Roman"/>
          <w:sz w:val="24"/>
          <w:szCs w:val="24"/>
        </w:rPr>
        <w:t xml:space="preserve"> em diferentes amostras em vez de radioactividade (RIA- </w:t>
      </w:r>
      <w:proofErr w:type="spellStart"/>
      <w:r w:rsidRPr="000F69EA">
        <w:rPr>
          <w:rFonts w:ascii="Times New Roman" w:hAnsi="Times New Roman" w:cs="Times New Roman"/>
          <w:i/>
          <w:sz w:val="24"/>
          <w:szCs w:val="24"/>
        </w:rPr>
        <w:t>radioactive</w:t>
      </w:r>
      <w:proofErr w:type="spellEnd"/>
      <w:r w:rsidRPr="000F69EA">
        <w:rPr>
          <w:rFonts w:ascii="Times New Roman" w:hAnsi="Times New Roman" w:cs="Times New Roman"/>
          <w:i/>
          <w:sz w:val="24"/>
          <w:szCs w:val="24"/>
        </w:rPr>
        <w:t xml:space="preserve"> </w:t>
      </w:r>
      <w:proofErr w:type="spellStart"/>
      <w:r w:rsidRPr="000F69EA">
        <w:rPr>
          <w:rFonts w:ascii="Times New Roman" w:hAnsi="Times New Roman" w:cs="Times New Roman"/>
          <w:i/>
          <w:sz w:val="24"/>
          <w:szCs w:val="24"/>
        </w:rPr>
        <w:t>immunoassay</w:t>
      </w:r>
      <w:proofErr w:type="spellEnd"/>
      <w:r w:rsidRPr="000F69EA">
        <w:rPr>
          <w:rFonts w:ascii="Times New Roman" w:hAnsi="Times New Roman" w:cs="Times New Roman"/>
          <w:sz w:val="24"/>
          <w:szCs w:val="24"/>
        </w:rPr>
        <w:t>, técnica usada ate á data). Estas duas técnicas são a EIA “</w:t>
      </w:r>
      <w:proofErr w:type="spellStart"/>
      <w:r w:rsidRPr="000F69EA">
        <w:rPr>
          <w:rFonts w:ascii="Times New Roman" w:hAnsi="Times New Roman" w:cs="Times New Roman"/>
          <w:i/>
          <w:sz w:val="24"/>
          <w:szCs w:val="24"/>
        </w:rPr>
        <w:t>enzyme</w:t>
      </w:r>
      <w:proofErr w:type="spellEnd"/>
      <w:r w:rsidRPr="000F69EA">
        <w:rPr>
          <w:rFonts w:ascii="Times New Roman" w:hAnsi="Times New Roman" w:cs="Times New Roman"/>
          <w:i/>
          <w:sz w:val="24"/>
          <w:szCs w:val="24"/>
        </w:rPr>
        <w:t xml:space="preserve"> </w:t>
      </w:r>
      <w:proofErr w:type="spellStart"/>
      <w:r w:rsidRPr="000F69EA">
        <w:rPr>
          <w:rFonts w:ascii="Times New Roman" w:hAnsi="Times New Roman" w:cs="Times New Roman"/>
          <w:i/>
          <w:sz w:val="24"/>
          <w:szCs w:val="24"/>
        </w:rPr>
        <w:t>immunoassay</w:t>
      </w:r>
      <w:proofErr w:type="spellEnd"/>
      <w:r w:rsidRPr="000F69EA">
        <w:rPr>
          <w:rFonts w:ascii="Times New Roman" w:hAnsi="Times New Roman" w:cs="Times New Roman"/>
          <w:sz w:val="24"/>
          <w:szCs w:val="24"/>
        </w:rPr>
        <w:t>”, desenvolvida pela Universidade de Estocolmo e a ELISA “</w:t>
      </w:r>
      <w:proofErr w:type="spellStart"/>
      <w:r w:rsidRPr="000F69EA">
        <w:rPr>
          <w:rFonts w:ascii="Times New Roman" w:hAnsi="Times New Roman" w:cs="Times New Roman"/>
          <w:i/>
          <w:sz w:val="24"/>
          <w:szCs w:val="24"/>
        </w:rPr>
        <w:t>enzyme-linked</w:t>
      </w:r>
      <w:proofErr w:type="spellEnd"/>
      <w:r w:rsidRPr="000F69EA">
        <w:rPr>
          <w:rFonts w:ascii="Times New Roman" w:hAnsi="Times New Roman" w:cs="Times New Roman"/>
          <w:i/>
          <w:sz w:val="24"/>
          <w:szCs w:val="24"/>
        </w:rPr>
        <w:t xml:space="preserve"> </w:t>
      </w:r>
      <w:proofErr w:type="spellStart"/>
      <w:r w:rsidRPr="000F69EA">
        <w:rPr>
          <w:rFonts w:ascii="Times New Roman" w:hAnsi="Times New Roman" w:cs="Times New Roman"/>
          <w:i/>
          <w:sz w:val="24"/>
          <w:szCs w:val="24"/>
        </w:rPr>
        <w:t>immunosorbent</w:t>
      </w:r>
      <w:proofErr w:type="spellEnd"/>
      <w:r w:rsidRPr="000F69EA">
        <w:rPr>
          <w:rFonts w:ascii="Times New Roman" w:hAnsi="Times New Roman" w:cs="Times New Roman"/>
          <w:i/>
          <w:sz w:val="24"/>
          <w:szCs w:val="24"/>
        </w:rPr>
        <w:t xml:space="preserve"> </w:t>
      </w:r>
      <w:proofErr w:type="spellStart"/>
      <w:r w:rsidRPr="000F69EA">
        <w:rPr>
          <w:rFonts w:ascii="Times New Roman" w:hAnsi="Times New Roman" w:cs="Times New Roman"/>
          <w:i/>
          <w:sz w:val="24"/>
          <w:szCs w:val="24"/>
        </w:rPr>
        <w:t>assay</w:t>
      </w:r>
      <w:proofErr w:type="spellEnd"/>
      <w:r w:rsidR="001E0428">
        <w:rPr>
          <w:rFonts w:ascii="Times New Roman" w:hAnsi="Times New Roman" w:cs="Times New Roman"/>
          <w:sz w:val="24"/>
          <w:szCs w:val="24"/>
        </w:rPr>
        <w:t>”, desenvolvida na Holanda. [31</w:t>
      </w:r>
      <w:r w:rsidRPr="000F69EA">
        <w:rPr>
          <w:rFonts w:ascii="Times New Roman" w:hAnsi="Times New Roman" w:cs="Times New Roman"/>
          <w:sz w:val="24"/>
          <w:szCs w:val="24"/>
        </w:rPr>
        <w:t>]</w:t>
      </w:r>
    </w:p>
    <w:p w:rsidR="0066493D" w:rsidRDefault="0066493D" w:rsidP="0095726E">
      <w:pPr>
        <w:spacing w:line="360" w:lineRule="auto"/>
        <w:ind w:firstLine="708"/>
        <w:jc w:val="both"/>
        <w:rPr>
          <w:rFonts w:ascii="Times New Roman" w:hAnsi="Times New Roman" w:cs="Times New Roman"/>
          <w:sz w:val="24"/>
          <w:szCs w:val="24"/>
        </w:rPr>
      </w:pPr>
      <w:r w:rsidRPr="000F69EA">
        <w:rPr>
          <w:rFonts w:ascii="Times New Roman" w:hAnsi="Times New Roman" w:cs="Times New Roman"/>
          <w:sz w:val="24"/>
          <w:szCs w:val="24"/>
        </w:rPr>
        <w:t xml:space="preserve">A RIA foi inicialmente descrita como uma técnica </w:t>
      </w:r>
      <w:proofErr w:type="spellStart"/>
      <w:r w:rsidRPr="000F69EA">
        <w:rPr>
          <w:rFonts w:ascii="Times New Roman" w:hAnsi="Times New Roman" w:cs="Times New Roman"/>
          <w:sz w:val="24"/>
          <w:szCs w:val="24"/>
        </w:rPr>
        <w:t>immunométrica</w:t>
      </w:r>
      <w:proofErr w:type="spellEnd"/>
      <w:r w:rsidRPr="000F69EA">
        <w:rPr>
          <w:rFonts w:ascii="Times New Roman" w:hAnsi="Times New Roman" w:cs="Times New Roman"/>
          <w:sz w:val="24"/>
          <w:szCs w:val="24"/>
        </w:rPr>
        <w:t xml:space="preserve"> com anticorpos marcados radioactivamente em vez de </w:t>
      </w:r>
      <w:proofErr w:type="spellStart"/>
      <w:r w:rsidR="003D51A9">
        <w:rPr>
          <w:rFonts w:ascii="Times New Roman" w:hAnsi="Times New Roman" w:cs="Times New Roman"/>
          <w:sz w:val="24"/>
          <w:szCs w:val="24"/>
        </w:rPr>
        <w:t>antigénios</w:t>
      </w:r>
      <w:proofErr w:type="spellEnd"/>
      <w:r w:rsidRPr="000F69EA">
        <w:rPr>
          <w:rFonts w:ascii="Times New Roman" w:hAnsi="Times New Roman" w:cs="Times New Roman"/>
          <w:sz w:val="24"/>
          <w:szCs w:val="24"/>
        </w:rPr>
        <w:t xml:space="preserve"> marcados para medir a insulina no plasma humano, caindo fortemente em desuso após a descoberta da EIA e ELISA devido às suas desvantagens que iam desde as questões levantadas quanto á segurança do pessoal e do laboratório, passando pela questão do lixo radioactivo até aos custos associados ao equipamento e laboratório específicos. Esta ligação dos </w:t>
      </w:r>
      <w:proofErr w:type="spellStart"/>
      <w:r w:rsidR="003D51A9">
        <w:rPr>
          <w:rFonts w:ascii="Times New Roman" w:hAnsi="Times New Roman" w:cs="Times New Roman"/>
          <w:sz w:val="24"/>
          <w:szCs w:val="24"/>
        </w:rPr>
        <w:t>antigénios</w:t>
      </w:r>
      <w:proofErr w:type="spellEnd"/>
      <w:r w:rsidRPr="000F69EA">
        <w:rPr>
          <w:rFonts w:ascii="Times New Roman" w:hAnsi="Times New Roman" w:cs="Times New Roman"/>
          <w:sz w:val="24"/>
          <w:szCs w:val="24"/>
        </w:rPr>
        <w:t xml:space="preserve"> ou anticorpos a enzimas como a </w:t>
      </w:r>
      <w:proofErr w:type="spellStart"/>
      <w:r w:rsidRPr="000F69EA">
        <w:rPr>
          <w:rFonts w:ascii="Times New Roman" w:hAnsi="Times New Roman" w:cs="Times New Roman"/>
          <w:sz w:val="24"/>
          <w:szCs w:val="24"/>
        </w:rPr>
        <w:t>fosfatase</w:t>
      </w:r>
      <w:proofErr w:type="spellEnd"/>
      <w:r w:rsidRPr="000F69EA">
        <w:rPr>
          <w:rFonts w:ascii="Times New Roman" w:hAnsi="Times New Roman" w:cs="Times New Roman"/>
          <w:sz w:val="24"/>
          <w:szCs w:val="24"/>
        </w:rPr>
        <w:t xml:space="preserve"> ou a </w:t>
      </w:r>
      <w:proofErr w:type="spellStart"/>
      <w:r w:rsidRPr="000F69EA">
        <w:rPr>
          <w:rFonts w:ascii="Times New Roman" w:hAnsi="Times New Roman" w:cs="Times New Roman"/>
          <w:sz w:val="24"/>
          <w:szCs w:val="24"/>
        </w:rPr>
        <w:t>glucose</w:t>
      </w:r>
      <w:proofErr w:type="spellEnd"/>
      <w:r w:rsidRPr="000F69EA">
        <w:rPr>
          <w:rFonts w:ascii="Times New Roman" w:hAnsi="Times New Roman" w:cs="Times New Roman"/>
          <w:sz w:val="24"/>
          <w:szCs w:val="24"/>
        </w:rPr>
        <w:t xml:space="preserve"> </w:t>
      </w:r>
      <w:proofErr w:type="spellStart"/>
      <w:r w:rsidRPr="000F69EA">
        <w:rPr>
          <w:rFonts w:ascii="Times New Roman" w:hAnsi="Times New Roman" w:cs="Times New Roman"/>
          <w:sz w:val="24"/>
          <w:szCs w:val="24"/>
        </w:rPr>
        <w:t>oxidase</w:t>
      </w:r>
      <w:proofErr w:type="spellEnd"/>
      <w:r w:rsidRPr="000F69EA">
        <w:rPr>
          <w:rFonts w:ascii="Times New Roman" w:hAnsi="Times New Roman" w:cs="Times New Roman"/>
          <w:sz w:val="24"/>
          <w:szCs w:val="24"/>
        </w:rPr>
        <w:t xml:space="preserve"> era conseguida através do </w:t>
      </w:r>
      <w:proofErr w:type="spellStart"/>
      <w:r w:rsidRPr="000F69EA">
        <w:rPr>
          <w:rFonts w:ascii="Times New Roman" w:hAnsi="Times New Roman" w:cs="Times New Roman"/>
          <w:sz w:val="24"/>
          <w:szCs w:val="24"/>
        </w:rPr>
        <w:t>glutaraldeído</w:t>
      </w:r>
      <w:proofErr w:type="spellEnd"/>
      <w:r w:rsidRPr="000F69EA">
        <w:rPr>
          <w:rFonts w:ascii="Times New Roman" w:hAnsi="Times New Roman" w:cs="Times New Roman"/>
          <w:sz w:val="24"/>
          <w:szCs w:val="24"/>
        </w:rPr>
        <w:t xml:space="preserve">. Em 1960 começam a ser comercializados os kits de teste EIA/ELISA. Com o passar dos anos a técnica foi evoluindo para </w:t>
      </w:r>
      <w:proofErr w:type="spellStart"/>
      <w:r w:rsidRPr="000F69EA">
        <w:rPr>
          <w:rFonts w:ascii="Times New Roman" w:hAnsi="Times New Roman" w:cs="Times New Roman"/>
          <w:sz w:val="24"/>
          <w:szCs w:val="24"/>
        </w:rPr>
        <w:t>micropipetadores</w:t>
      </w:r>
      <w:proofErr w:type="spellEnd"/>
      <w:r w:rsidRPr="000F69EA">
        <w:rPr>
          <w:rFonts w:ascii="Times New Roman" w:hAnsi="Times New Roman" w:cs="Times New Roman"/>
          <w:sz w:val="24"/>
          <w:szCs w:val="24"/>
        </w:rPr>
        <w:t xml:space="preserve"> automáticos onde os anticorpos ou </w:t>
      </w:r>
      <w:proofErr w:type="spellStart"/>
      <w:r w:rsidR="003D51A9">
        <w:rPr>
          <w:rFonts w:ascii="Times New Roman" w:hAnsi="Times New Roman" w:cs="Times New Roman"/>
          <w:sz w:val="24"/>
          <w:szCs w:val="24"/>
        </w:rPr>
        <w:t>antigénios</w:t>
      </w:r>
      <w:proofErr w:type="spellEnd"/>
      <w:r w:rsidRPr="000F69EA">
        <w:rPr>
          <w:rFonts w:ascii="Times New Roman" w:hAnsi="Times New Roman" w:cs="Times New Roman"/>
          <w:sz w:val="24"/>
          <w:szCs w:val="24"/>
        </w:rPr>
        <w:t xml:space="preserve"> se encontram ligados não </w:t>
      </w:r>
      <w:proofErr w:type="spellStart"/>
      <w:r w:rsidRPr="000F69EA">
        <w:rPr>
          <w:rFonts w:ascii="Times New Roman" w:hAnsi="Times New Roman" w:cs="Times New Roman"/>
          <w:sz w:val="24"/>
          <w:szCs w:val="24"/>
        </w:rPr>
        <w:t>covalentemente</w:t>
      </w:r>
      <w:proofErr w:type="spellEnd"/>
      <w:r w:rsidRPr="000F69EA">
        <w:rPr>
          <w:rFonts w:ascii="Times New Roman" w:hAnsi="Times New Roman" w:cs="Times New Roman"/>
          <w:sz w:val="24"/>
          <w:szCs w:val="24"/>
        </w:rPr>
        <w:t xml:space="preserve"> á fase sólida como as paredes das cuvetes. De 1960 até 2005 esta técnica envolvendo </w:t>
      </w:r>
      <w:proofErr w:type="spellStart"/>
      <w:r w:rsidRPr="000F69EA">
        <w:rPr>
          <w:rFonts w:ascii="Times New Roman" w:hAnsi="Times New Roman" w:cs="Times New Roman"/>
          <w:sz w:val="24"/>
          <w:szCs w:val="24"/>
        </w:rPr>
        <w:t>immuno-ensaios</w:t>
      </w:r>
      <w:proofErr w:type="spellEnd"/>
      <w:r w:rsidRPr="000F69EA">
        <w:rPr>
          <w:rFonts w:ascii="Times New Roman" w:hAnsi="Times New Roman" w:cs="Times New Roman"/>
          <w:sz w:val="24"/>
          <w:szCs w:val="24"/>
        </w:rPr>
        <w:t xml:space="preserve"> cresceu exponencialmente, aparecendo citada em inúmeros artigos científicos</w:t>
      </w:r>
      <w:r w:rsidR="00A52DD1">
        <w:rPr>
          <w:rFonts w:ascii="Times New Roman" w:hAnsi="Times New Roman" w:cs="Times New Roman"/>
          <w:sz w:val="24"/>
          <w:szCs w:val="24"/>
        </w:rPr>
        <w:t xml:space="preserve"> (figura 31)</w:t>
      </w:r>
      <w:r w:rsidR="001E0428">
        <w:rPr>
          <w:rFonts w:ascii="Times New Roman" w:hAnsi="Times New Roman" w:cs="Times New Roman"/>
          <w:sz w:val="24"/>
          <w:szCs w:val="24"/>
        </w:rPr>
        <w:t>. [31</w:t>
      </w:r>
      <w:r w:rsidRPr="000F69EA">
        <w:rPr>
          <w:rFonts w:ascii="Times New Roman" w:hAnsi="Times New Roman" w:cs="Times New Roman"/>
          <w:sz w:val="24"/>
          <w:szCs w:val="24"/>
        </w:rPr>
        <w:t>]</w:t>
      </w:r>
    </w:p>
    <w:p w:rsidR="00A52DD1" w:rsidRDefault="00A52DD1" w:rsidP="0095726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lastRenderedPageBreak/>
        <w:drawing>
          <wp:inline distT="0" distB="0" distL="0" distR="0">
            <wp:extent cx="3448050" cy="1732655"/>
            <wp:effectExtent l="19050" t="0" r="0" b="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0" cstate="print"/>
                    <a:srcRect/>
                    <a:stretch>
                      <a:fillRect/>
                    </a:stretch>
                  </pic:blipFill>
                  <pic:spPr bwMode="auto">
                    <a:xfrm>
                      <a:off x="0" y="0"/>
                      <a:ext cx="3462724" cy="1740029"/>
                    </a:xfrm>
                    <a:prstGeom prst="rect">
                      <a:avLst/>
                    </a:prstGeom>
                    <a:noFill/>
                    <a:ln w="9525">
                      <a:noFill/>
                      <a:miter lim="800000"/>
                      <a:headEnd/>
                      <a:tailEnd/>
                    </a:ln>
                  </pic:spPr>
                </pic:pic>
              </a:graphicData>
            </a:graphic>
          </wp:inline>
        </w:drawing>
      </w:r>
    </w:p>
    <w:p w:rsidR="00A52DD1" w:rsidRPr="00A52DD1" w:rsidRDefault="00A52DD1" w:rsidP="0095726E">
      <w:pPr>
        <w:spacing w:line="360" w:lineRule="auto"/>
        <w:jc w:val="both"/>
        <w:rPr>
          <w:rFonts w:ascii="Times New Roman" w:hAnsi="Times New Roman" w:cs="Times New Roman"/>
          <w:sz w:val="20"/>
          <w:szCs w:val="24"/>
        </w:rPr>
      </w:pPr>
      <w:r w:rsidRPr="00A52DD1">
        <w:rPr>
          <w:rFonts w:ascii="Times New Roman" w:hAnsi="Times New Roman" w:cs="Times New Roman"/>
          <w:b/>
          <w:sz w:val="20"/>
          <w:szCs w:val="24"/>
        </w:rPr>
        <w:t>Figura 31</w:t>
      </w:r>
      <w:r w:rsidRPr="00A52DD1">
        <w:rPr>
          <w:rFonts w:ascii="Times New Roman" w:hAnsi="Times New Roman" w:cs="Times New Roman"/>
          <w:sz w:val="20"/>
          <w:szCs w:val="24"/>
        </w:rPr>
        <w:t xml:space="preserve"> – Registo do aumento do </w:t>
      </w:r>
      <w:r w:rsidR="005836B1" w:rsidRPr="00A52DD1">
        <w:rPr>
          <w:rFonts w:ascii="Times New Roman" w:hAnsi="Times New Roman" w:cs="Times New Roman"/>
          <w:sz w:val="20"/>
          <w:szCs w:val="24"/>
        </w:rPr>
        <w:t>número</w:t>
      </w:r>
      <w:r w:rsidRPr="00A52DD1">
        <w:rPr>
          <w:rFonts w:ascii="Times New Roman" w:hAnsi="Times New Roman" w:cs="Times New Roman"/>
          <w:sz w:val="20"/>
          <w:szCs w:val="24"/>
        </w:rPr>
        <w:t xml:space="preserve"> de artigos com referê</w:t>
      </w:r>
      <w:r w:rsidR="001E0428">
        <w:rPr>
          <w:rFonts w:ascii="Times New Roman" w:hAnsi="Times New Roman" w:cs="Times New Roman"/>
          <w:sz w:val="20"/>
          <w:szCs w:val="24"/>
        </w:rPr>
        <w:t>ncia a ensaios imunológicos. [31</w:t>
      </w:r>
      <w:r w:rsidRPr="00A52DD1">
        <w:rPr>
          <w:rFonts w:ascii="Times New Roman" w:hAnsi="Times New Roman" w:cs="Times New Roman"/>
          <w:sz w:val="20"/>
          <w:szCs w:val="24"/>
        </w:rPr>
        <w:t>]</w:t>
      </w:r>
    </w:p>
    <w:p w:rsidR="0066493D" w:rsidRPr="000F69EA" w:rsidRDefault="0066493D" w:rsidP="0095726E">
      <w:pPr>
        <w:spacing w:line="360" w:lineRule="auto"/>
        <w:ind w:firstLine="708"/>
        <w:jc w:val="both"/>
        <w:rPr>
          <w:rFonts w:ascii="Times New Roman" w:hAnsi="Times New Roman" w:cs="Times New Roman"/>
          <w:sz w:val="24"/>
          <w:szCs w:val="24"/>
        </w:rPr>
      </w:pPr>
      <w:r w:rsidRPr="000F69EA">
        <w:rPr>
          <w:rFonts w:ascii="Times New Roman" w:hAnsi="Times New Roman" w:cs="Times New Roman"/>
          <w:sz w:val="24"/>
          <w:szCs w:val="24"/>
        </w:rPr>
        <w:t xml:space="preserve">A ELISA foi inicialmente usada para medir quantitativamente a </w:t>
      </w:r>
      <w:proofErr w:type="spellStart"/>
      <w:r w:rsidRPr="000F69EA">
        <w:rPr>
          <w:rFonts w:ascii="Times New Roman" w:hAnsi="Times New Roman" w:cs="Times New Roman"/>
          <w:sz w:val="24"/>
          <w:szCs w:val="24"/>
        </w:rPr>
        <w:t>IgG</w:t>
      </w:r>
      <w:proofErr w:type="spellEnd"/>
      <w:r w:rsidRPr="000F69EA">
        <w:rPr>
          <w:rFonts w:ascii="Times New Roman" w:hAnsi="Times New Roman" w:cs="Times New Roman"/>
          <w:sz w:val="24"/>
          <w:szCs w:val="24"/>
        </w:rPr>
        <w:t xml:space="preserve"> no soro de coelhos usando a </w:t>
      </w:r>
      <w:proofErr w:type="spellStart"/>
      <w:r w:rsidRPr="000F69EA">
        <w:rPr>
          <w:rFonts w:ascii="Times New Roman" w:hAnsi="Times New Roman" w:cs="Times New Roman"/>
          <w:sz w:val="24"/>
          <w:szCs w:val="24"/>
        </w:rPr>
        <w:t>fosfatase</w:t>
      </w:r>
      <w:proofErr w:type="spellEnd"/>
      <w:r w:rsidRPr="000F69EA">
        <w:rPr>
          <w:rFonts w:ascii="Times New Roman" w:hAnsi="Times New Roman" w:cs="Times New Roman"/>
          <w:sz w:val="24"/>
          <w:szCs w:val="24"/>
        </w:rPr>
        <w:t xml:space="preserve"> alcalina como marcador. Posteriormente foi usada para avaliar a </w:t>
      </w:r>
      <w:proofErr w:type="spellStart"/>
      <w:r w:rsidRPr="000F69EA">
        <w:rPr>
          <w:rFonts w:ascii="Times New Roman" w:hAnsi="Times New Roman" w:cs="Times New Roman"/>
          <w:sz w:val="24"/>
          <w:szCs w:val="24"/>
        </w:rPr>
        <w:t>citotoxicidade</w:t>
      </w:r>
      <w:proofErr w:type="spellEnd"/>
      <w:r w:rsidRPr="000F69EA">
        <w:rPr>
          <w:rFonts w:ascii="Times New Roman" w:hAnsi="Times New Roman" w:cs="Times New Roman"/>
          <w:sz w:val="24"/>
          <w:szCs w:val="24"/>
        </w:rPr>
        <w:t xml:space="preserve"> de </w:t>
      </w:r>
      <w:proofErr w:type="spellStart"/>
      <w:r w:rsidRPr="000F69EA">
        <w:rPr>
          <w:rFonts w:ascii="Times New Roman" w:hAnsi="Times New Roman" w:cs="Times New Roman"/>
          <w:sz w:val="24"/>
          <w:szCs w:val="24"/>
        </w:rPr>
        <w:t>linfócitos</w:t>
      </w:r>
      <w:proofErr w:type="spellEnd"/>
      <w:r w:rsidRPr="000F69EA">
        <w:rPr>
          <w:rFonts w:ascii="Times New Roman" w:hAnsi="Times New Roman" w:cs="Times New Roman"/>
          <w:sz w:val="24"/>
          <w:szCs w:val="24"/>
        </w:rPr>
        <w:t xml:space="preserve"> humanos, foi usada em parasitologia, microbiologia, oncolog</w:t>
      </w:r>
      <w:r w:rsidR="001E0428">
        <w:rPr>
          <w:rFonts w:ascii="Times New Roman" w:hAnsi="Times New Roman" w:cs="Times New Roman"/>
          <w:sz w:val="24"/>
          <w:szCs w:val="24"/>
        </w:rPr>
        <w:t>ia e bioquímica dos tecidos. [31</w:t>
      </w:r>
      <w:r w:rsidRPr="000F69EA">
        <w:rPr>
          <w:rFonts w:ascii="Times New Roman" w:hAnsi="Times New Roman" w:cs="Times New Roman"/>
          <w:sz w:val="24"/>
          <w:szCs w:val="24"/>
        </w:rPr>
        <w:t>]</w:t>
      </w:r>
    </w:p>
    <w:p w:rsidR="0066493D" w:rsidRDefault="0066493D" w:rsidP="0095726E">
      <w:pPr>
        <w:spacing w:line="360" w:lineRule="auto"/>
        <w:ind w:firstLine="708"/>
        <w:jc w:val="both"/>
        <w:rPr>
          <w:rFonts w:ascii="Times New Roman" w:hAnsi="Times New Roman" w:cs="Times New Roman"/>
          <w:sz w:val="24"/>
          <w:szCs w:val="24"/>
        </w:rPr>
      </w:pPr>
      <w:r w:rsidRPr="000F69EA">
        <w:rPr>
          <w:rFonts w:ascii="Times New Roman" w:hAnsi="Times New Roman" w:cs="Times New Roman"/>
          <w:sz w:val="24"/>
          <w:szCs w:val="24"/>
        </w:rPr>
        <w:t xml:space="preserve">A </w:t>
      </w:r>
      <w:proofErr w:type="gramStart"/>
      <w:r w:rsidRPr="000F69EA">
        <w:rPr>
          <w:rFonts w:ascii="Times New Roman" w:hAnsi="Times New Roman" w:cs="Times New Roman"/>
          <w:sz w:val="24"/>
          <w:szCs w:val="24"/>
        </w:rPr>
        <w:t xml:space="preserve">EIA  </w:t>
      </w:r>
      <w:r w:rsidR="001078FF">
        <w:rPr>
          <w:rFonts w:ascii="Times New Roman" w:hAnsi="Times New Roman" w:cs="Times New Roman"/>
          <w:sz w:val="24"/>
          <w:szCs w:val="24"/>
        </w:rPr>
        <w:t>(figura</w:t>
      </w:r>
      <w:proofErr w:type="gramEnd"/>
      <w:r w:rsidR="001078FF">
        <w:rPr>
          <w:rFonts w:ascii="Times New Roman" w:hAnsi="Times New Roman" w:cs="Times New Roman"/>
          <w:sz w:val="24"/>
          <w:szCs w:val="24"/>
        </w:rPr>
        <w:t xml:space="preserve"> </w:t>
      </w:r>
      <w:r w:rsidR="00A52DD1">
        <w:rPr>
          <w:rFonts w:ascii="Times New Roman" w:hAnsi="Times New Roman" w:cs="Times New Roman"/>
          <w:sz w:val="24"/>
          <w:szCs w:val="24"/>
        </w:rPr>
        <w:t>32</w:t>
      </w:r>
      <w:r w:rsidR="001078FF">
        <w:rPr>
          <w:rFonts w:ascii="Times New Roman" w:hAnsi="Times New Roman" w:cs="Times New Roman"/>
          <w:sz w:val="24"/>
          <w:szCs w:val="24"/>
        </w:rPr>
        <w:t xml:space="preserve">) </w:t>
      </w:r>
      <w:r w:rsidRPr="000F69EA">
        <w:rPr>
          <w:rFonts w:ascii="Times New Roman" w:hAnsi="Times New Roman" w:cs="Times New Roman"/>
          <w:sz w:val="24"/>
          <w:szCs w:val="24"/>
        </w:rPr>
        <w:t xml:space="preserve">foi inicialmente usada para medir quantitativamente concentrações de </w:t>
      </w:r>
      <w:proofErr w:type="spellStart"/>
      <w:r w:rsidRPr="000F69EA">
        <w:rPr>
          <w:rFonts w:ascii="Times New Roman" w:hAnsi="Times New Roman" w:cs="Times New Roman"/>
          <w:sz w:val="24"/>
          <w:szCs w:val="24"/>
        </w:rPr>
        <w:t>gonadatropina</w:t>
      </w:r>
      <w:proofErr w:type="spellEnd"/>
      <w:r w:rsidRPr="000F69EA">
        <w:rPr>
          <w:rFonts w:ascii="Times New Roman" w:hAnsi="Times New Roman" w:cs="Times New Roman"/>
          <w:sz w:val="24"/>
          <w:szCs w:val="24"/>
        </w:rPr>
        <w:t xml:space="preserve"> humana na urina usando uma </w:t>
      </w:r>
      <w:proofErr w:type="spellStart"/>
      <w:r w:rsidRPr="000F69EA">
        <w:rPr>
          <w:rFonts w:ascii="Times New Roman" w:hAnsi="Times New Roman" w:cs="Times New Roman"/>
          <w:sz w:val="24"/>
          <w:szCs w:val="24"/>
        </w:rPr>
        <w:t>peroxidase</w:t>
      </w:r>
      <w:proofErr w:type="spellEnd"/>
      <w:r w:rsidRPr="000F69EA">
        <w:rPr>
          <w:rFonts w:ascii="Times New Roman" w:hAnsi="Times New Roman" w:cs="Times New Roman"/>
          <w:sz w:val="24"/>
          <w:szCs w:val="24"/>
        </w:rPr>
        <w:t xml:space="preserve"> liga</w:t>
      </w:r>
      <w:r w:rsidR="001E0428">
        <w:rPr>
          <w:rFonts w:ascii="Times New Roman" w:hAnsi="Times New Roman" w:cs="Times New Roman"/>
          <w:sz w:val="24"/>
          <w:szCs w:val="24"/>
        </w:rPr>
        <w:t xml:space="preserve">da por meio do </w:t>
      </w:r>
      <w:proofErr w:type="spellStart"/>
      <w:r w:rsidR="001E0428">
        <w:rPr>
          <w:rFonts w:ascii="Times New Roman" w:hAnsi="Times New Roman" w:cs="Times New Roman"/>
          <w:sz w:val="24"/>
          <w:szCs w:val="24"/>
        </w:rPr>
        <w:t>glutaraldeído</w:t>
      </w:r>
      <w:proofErr w:type="spellEnd"/>
      <w:r w:rsidR="001E0428">
        <w:rPr>
          <w:rFonts w:ascii="Times New Roman" w:hAnsi="Times New Roman" w:cs="Times New Roman"/>
          <w:sz w:val="24"/>
          <w:szCs w:val="24"/>
        </w:rPr>
        <w:t xml:space="preserve"> [31</w:t>
      </w:r>
      <w:r w:rsidRPr="000F69EA">
        <w:rPr>
          <w:rFonts w:ascii="Times New Roman" w:hAnsi="Times New Roman" w:cs="Times New Roman"/>
          <w:sz w:val="24"/>
          <w:szCs w:val="24"/>
        </w:rPr>
        <w:t xml:space="preserve">]. Esta técnica consiste num ensaio onde são usados anticorpos ligados a enzimas para detectar os </w:t>
      </w:r>
      <w:proofErr w:type="spellStart"/>
      <w:r w:rsidRPr="000F69EA">
        <w:rPr>
          <w:rFonts w:ascii="Times New Roman" w:hAnsi="Times New Roman" w:cs="Times New Roman"/>
          <w:sz w:val="24"/>
          <w:szCs w:val="24"/>
        </w:rPr>
        <w:t>antigénios</w:t>
      </w:r>
      <w:proofErr w:type="spellEnd"/>
      <w:r w:rsidRPr="000F69EA">
        <w:rPr>
          <w:rFonts w:ascii="Times New Roman" w:hAnsi="Times New Roman" w:cs="Times New Roman"/>
          <w:sz w:val="24"/>
          <w:szCs w:val="24"/>
        </w:rPr>
        <w:t xml:space="preserve"> onde a enzima catalisa uma reacção com variação de coloração quando exposta ao substrato</w:t>
      </w:r>
      <w:r w:rsidR="00A52DD1">
        <w:rPr>
          <w:rFonts w:ascii="Times New Roman" w:hAnsi="Times New Roman" w:cs="Times New Roman"/>
          <w:sz w:val="24"/>
          <w:szCs w:val="24"/>
        </w:rPr>
        <w:t xml:space="preserve"> (figura 33</w:t>
      </w:r>
      <w:r w:rsidR="001078FF">
        <w:rPr>
          <w:rFonts w:ascii="Times New Roman" w:hAnsi="Times New Roman" w:cs="Times New Roman"/>
          <w:sz w:val="24"/>
          <w:szCs w:val="24"/>
        </w:rPr>
        <w:t>)</w:t>
      </w:r>
      <w:r w:rsidRPr="000F69EA">
        <w:rPr>
          <w:rFonts w:ascii="Times New Roman" w:hAnsi="Times New Roman" w:cs="Times New Roman"/>
          <w:sz w:val="24"/>
          <w:szCs w:val="24"/>
        </w:rPr>
        <w:t xml:space="preserve">. Isto permite detectar e quantificar moléculas que reagem com os </w:t>
      </w:r>
      <w:proofErr w:type="spellStart"/>
      <w:r w:rsidR="003D51A9">
        <w:rPr>
          <w:rFonts w:ascii="Times New Roman" w:hAnsi="Times New Roman" w:cs="Times New Roman"/>
          <w:sz w:val="24"/>
          <w:szCs w:val="24"/>
        </w:rPr>
        <w:t>antigénios</w:t>
      </w:r>
      <w:proofErr w:type="spellEnd"/>
      <w:r w:rsidRPr="000F69EA">
        <w:rPr>
          <w:rFonts w:ascii="Times New Roman" w:hAnsi="Times New Roman" w:cs="Times New Roman"/>
          <w:sz w:val="24"/>
          <w:szCs w:val="24"/>
        </w:rPr>
        <w:t xml:space="preserve"> e que estão envolvidas em processos biológicos. A EIA pode ser aplicada nas mais variadas amostras biológicas como, soro, plasma ou urina. Inicialmente na placa temos presente o anticorpo que vai reagir com o </w:t>
      </w:r>
      <w:proofErr w:type="spellStart"/>
      <w:r w:rsidRPr="000F69EA">
        <w:rPr>
          <w:rFonts w:ascii="Times New Roman" w:hAnsi="Times New Roman" w:cs="Times New Roman"/>
          <w:sz w:val="24"/>
          <w:szCs w:val="24"/>
        </w:rPr>
        <w:t>antigénio</w:t>
      </w:r>
      <w:proofErr w:type="spellEnd"/>
      <w:r w:rsidRPr="000F69EA">
        <w:rPr>
          <w:rFonts w:ascii="Times New Roman" w:hAnsi="Times New Roman" w:cs="Times New Roman"/>
          <w:sz w:val="24"/>
          <w:szCs w:val="24"/>
        </w:rPr>
        <w:t xml:space="preserve"> esperado ou procurado na amostra; este complexo </w:t>
      </w:r>
      <w:proofErr w:type="spellStart"/>
      <w:r w:rsidRPr="000F69EA">
        <w:rPr>
          <w:rFonts w:ascii="Times New Roman" w:hAnsi="Times New Roman" w:cs="Times New Roman"/>
          <w:sz w:val="24"/>
          <w:szCs w:val="24"/>
        </w:rPr>
        <w:t>anticorpo-antigénio</w:t>
      </w:r>
      <w:proofErr w:type="spellEnd"/>
      <w:r w:rsidRPr="000F69EA">
        <w:rPr>
          <w:rFonts w:ascii="Times New Roman" w:hAnsi="Times New Roman" w:cs="Times New Roman"/>
          <w:sz w:val="24"/>
          <w:szCs w:val="24"/>
        </w:rPr>
        <w:t xml:space="preserve"> que se forma é reconhecido por outro anticorpo secundário que está ligado a uma enzima que ao ser activada catalisa a mistura reaccional, emitindo uma cor especifica que, através de medição da densidade óptica permite determinar a existência e a c</w:t>
      </w:r>
      <w:r w:rsidR="005836B1">
        <w:rPr>
          <w:rFonts w:ascii="Times New Roman" w:hAnsi="Times New Roman" w:cs="Times New Roman"/>
          <w:sz w:val="24"/>
          <w:szCs w:val="24"/>
        </w:rPr>
        <w:t xml:space="preserve">oncentração de determinado </w:t>
      </w:r>
      <w:proofErr w:type="spellStart"/>
      <w:r w:rsidR="005836B1">
        <w:rPr>
          <w:rFonts w:ascii="Times New Roman" w:hAnsi="Times New Roman" w:cs="Times New Roman"/>
          <w:sz w:val="24"/>
          <w:szCs w:val="24"/>
        </w:rPr>
        <w:t>analí</w:t>
      </w:r>
      <w:r w:rsidRPr="000F69EA">
        <w:rPr>
          <w:rFonts w:ascii="Times New Roman" w:hAnsi="Times New Roman" w:cs="Times New Roman"/>
          <w:sz w:val="24"/>
          <w:szCs w:val="24"/>
        </w:rPr>
        <w:t>to</w:t>
      </w:r>
      <w:proofErr w:type="spellEnd"/>
      <w:r w:rsidRPr="000F69EA">
        <w:rPr>
          <w:rFonts w:ascii="Times New Roman" w:hAnsi="Times New Roman" w:cs="Times New Roman"/>
          <w:sz w:val="24"/>
          <w:szCs w:val="24"/>
        </w:rPr>
        <w:t xml:space="preserve"> em estudo, uma vez que estas dua</w:t>
      </w:r>
      <w:r w:rsidR="001E0428">
        <w:rPr>
          <w:rFonts w:ascii="Times New Roman" w:hAnsi="Times New Roman" w:cs="Times New Roman"/>
          <w:sz w:val="24"/>
          <w:szCs w:val="24"/>
        </w:rPr>
        <w:t>s medidas são proporcionais. [32</w:t>
      </w:r>
      <w:r w:rsidRPr="000F69EA">
        <w:rPr>
          <w:rFonts w:ascii="Times New Roman" w:hAnsi="Times New Roman" w:cs="Times New Roman"/>
          <w:sz w:val="24"/>
          <w:szCs w:val="24"/>
        </w:rPr>
        <w:t>]</w:t>
      </w:r>
    </w:p>
    <w:p w:rsidR="001078FF" w:rsidRDefault="001078FF" w:rsidP="00A52DD1">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pt-PT"/>
        </w:rPr>
        <w:drawing>
          <wp:inline distT="0" distB="0" distL="0" distR="0">
            <wp:extent cx="2381250" cy="1445929"/>
            <wp:effectExtent l="19050" t="0" r="0" b="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1" cstate="print"/>
                    <a:srcRect/>
                    <a:stretch>
                      <a:fillRect/>
                    </a:stretch>
                  </pic:blipFill>
                  <pic:spPr bwMode="auto">
                    <a:xfrm>
                      <a:off x="0" y="0"/>
                      <a:ext cx="2394458" cy="145394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pt-PT"/>
        </w:rPr>
        <w:drawing>
          <wp:inline distT="0" distB="0" distL="0" distR="0">
            <wp:extent cx="1857375" cy="1455379"/>
            <wp:effectExtent l="19050" t="0" r="9525"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2" cstate="print"/>
                    <a:srcRect/>
                    <a:stretch>
                      <a:fillRect/>
                    </a:stretch>
                  </pic:blipFill>
                  <pic:spPr bwMode="auto">
                    <a:xfrm>
                      <a:off x="0" y="0"/>
                      <a:ext cx="1860384" cy="1457736"/>
                    </a:xfrm>
                    <a:prstGeom prst="rect">
                      <a:avLst/>
                    </a:prstGeom>
                    <a:noFill/>
                    <a:ln w="9525">
                      <a:noFill/>
                      <a:miter lim="800000"/>
                      <a:headEnd/>
                      <a:tailEnd/>
                    </a:ln>
                  </pic:spPr>
                </pic:pic>
              </a:graphicData>
            </a:graphic>
          </wp:inline>
        </w:drawing>
      </w:r>
    </w:p>
    <w:p w:rsidR="001078FF" w:rsidRDefault="001078FF" w:rsidP="001078FF">
      <w:pPr>
        <w:spacing w:line="360" w:lineRule="auto"/>
        <w:rPr>
          <w:rFonts w:ascii="Times New Roman" w:hAnsi="Times New Roman" w:cs="Times New Roman"/>
          <w:sz w:val="20"/>
          <w:szCs w:val="24"/>
        </w:rPr>
      </w:pPr>
      <w:r w:rsidRPr="001078FF">
        <w:rPr>
          <w:rFonts w:ascii="Times New Roman" w:hAnsi="Times New Roman" w:cs="Times New Roman"/>
          <w:b/>
          <w:sz w:val="20"/>
          <w:szCs w:val="24"/>
        </w:rPr>
        <w:t>Figura 3</w:t>
      </w:r>
      <w:r w:rsidR="00A52DD1">
        <w:rPr>
          <w:rFonts w:ascii="Times New Roman" w:hAnsi="Times New Roman" w:cs="Times New Roman"/>
          <w:b/>
          <w:sz w:val="20"/>
          <w:szCs w:val="24"/>
        </w:rPr>
        <w:t>2</w:t>
      </w:r>
      <w:r w:rsidRPr="001078FF">
        <w:rPr>
          <w:rFonts w:ascii="Times New Roman" w:hAnsi="Times New Roman" w:cs="Times New Roman"/>
          <w:sz w:val="20"/>
          <w:szCs w:val="24"/>
        </w:rPr>
        <w:t xml:space="preserve"> – Imagens dos primeiros EIA, o kit</w:t>
      </w:r>
      <w:r w:rsidR="001E0428">
        <w:rPr>
          <w:rFonts w:ascii="Times New Roman" w:hAnsi="Times New Roman" w:cs="Times New Roman"/>
          <w:sz w:val="20"/>
          <w:szCs w:val="24"/>
        </w:rPr>
        <w:t xml:space="preserve"> de teste HEPANOSTIKA, 1980. [31</w:t>
      </w:r>
      <w:r w:rsidRPr="001078FF">
        <w:rPr>
          <w:rFonts w:ascii="Times New Roman" w:hAnsi="Times New Roman" w:cs="Times New Roman"/>
          <w:sz w:val="20"/>
          <w:szCs w:val="24"/>
        </w:rPr>
        <w:t>]</w:t>
      </w:r>
    </w:p>
    <w:p w:rsidR="001078FF" w:rsidRDefault="00A52DD1" w:rsidP="001078FF">
      <w:pPr>
        <w:spacing w:line="360" w:lineRule="auto"/>
        <w:jc w:val="center"/>
        <w:rPr>
          <w:rFonts w:ascii="Times New Roman" w:hAnsi="Times New Roman" w:cs="Times New Roman"/>
          <w:sz w:val="20"/>
          <w:szCs w:val="24"/>
        </w:rPr>
      </w:pPr>
      <w:r w:rsidRPr="00A52DD1">
        <w:rPr>
          <w:rFonts w:ascii="Times New Roman" w:hAnsi="Times New Roman" w:cs="Times New Roman"/>
          <w:noProof/>
          <w:sz w:val="20"/>
          <w:szCs w:val="24"/>
          <w:lang w:eastAsia="pt-PT"/>
        </w:rPr>
        <w:lastRenderedPageBreak/>
        <w:drawing>
          <wp:inline distT="0" distB="0" distL="0" distR="0">
            <wp:extent cx="5579745" cy="4587917"/>
            <wp:effectExtent l="19050" t="0" r="1905" b="0"/>
            <wp:docPr id="72" name="Imagem 15" descr="fig003jhc.gif (23389 bytes)"/>
            <wp:cNvGraphicFramePr/>
            <a:graphic xmlns:a="http://schemas.openxmlformats.org/drawingml/2006/main">
              <a:graphicData uri="http://schemas.openxmlformats.org/drawingml/2006/picture">
                <pic:pic xmlns:pic="http://schemas.openxmlformats.org/drawingml/2006/picture">
                  <pic:nvPicPr>
                    <pic:cNvPr id="28675" name="Picture 5" descr="fig003jhc.gif (23389 bytes)"/>
                    <pic:cNvPicPr>
                      <a:picLocks noChangeAspect="1" noChangeArrowheads="1"/>
                    </pic:cNvPicPr>
                  </pic:nvPicPr>
                  <pic:blipFill>
                    <a:blip r:embed="rId53" cstate="print"/>
                    <a:srcRect/>
                    <a:stretch>
                      <a:fillRect/>
                    </a:stretch>
                  </pic:blipFill>
                  <pic:spPr bwMode="auto">
                    <a:xfrm>
                      <a:off x="0" y="0"/>
                      <a:ext cx="5579745" cy="4587917"/>
                    </a:xfrm>
                    <a:prstGeom prst="rect">
                      <a:avLst/>
                    </a:prstGeom>
                    <a:noFill/>
                    <a:ln w="9525">
                      <a:noFill/>
                      <a:miter lim="800000"/>
                      <a:headEnd/>
                      <a:tailEnd/>
                    </a:ln>
                  </pic:spPr>
                </pic:pic>
              </a:graphicData>
            </a:graphic>
          </wp:inline>
        </w:drawing>
      </w:r>
    </w:p>
    <w:p w:rsidR="001078FF" w:rsidRPr="001078FF" w:rsidRDefault="001078FF" w:rsidP="00A52DD1">
      <w:pPr>
        <w:spacing w:line="360" w:lineRule="auto"/>
        <w:rPr>
          <w:rFonts w:ascii="Times New Roman" w:hAnsi="Times New Roman" w:cs="Times New Roman"/>
          <w:sz w:val="20"/>
          <w:szCs w:val="24"/>
        </w:rPr>
      </w:pPr>
      <w:r w:rsidRPr="00A52DD1">
        <w:rPr>
          <w:rFonts w:ascii="Times New Roman" w:hAnsi="Times New Roman" w:cs="Times New Roman"/>
          <w:b/>
          <w:sz w:val="20"/>
          <w:szCs w:val="24"/>
        </w:rPr>
        <w:t>Figura 3</w:t>
      </w:r>
      <w:r w:rsidR="00A52DD1">
        <w:rPr>
          <w:rFonts w:ascii="Times New Roman" w:hAnsi="Times New Roman" w:cs="Times New Roman"/>
          <w:b/>
          <w:sz w:val="20"/>
          <w:szCs w:val="24"/>
        </w:rPr>
        <w:t>3</w:t>
      </w:r>
      <w:r>
        <w:rPr>
          <w:rFonts w:ascii="Times New Roman" w:hAnsi="Times New Roman" w:cs="Times New Roman"/>
          <w:sz w:val="20"/>
          <w:szCs w:val="24"/>
        </w:rPr>
        <w:t xml:space="preserve"> – </w:t>
      </w:r>
      <w:r w:rsidR="00A52DD1">
        <w:rPr>
          <w:rFonts w:ascii="Times New Roman" w:hAnsi="Times New Roman" w:cs="Times New Roman"/>
          <w:sz w:val="20"/>
          <w:szCs w:val="24"/>
        </w:rPr>
        <w:t xml:space="preserve">Exemplo da técnica que está na base do </w:t>
      </w:r>
      <w:proofErr w:type="spellStart"/>
      <w:r w:rsidR="00A52DD1">
        <w:rPr>
          <w:rFonts w:ascii="Times New Roman" w:hAnsi="Times New Roman" w:cs="Times New Roman"/>
          <w:sz w:val="20"/>
          <w:szCs w:val="24"/>
        </w:rPr>
        <w:t>imuno-ensaio</w:t>
      </w:r>
      <w:proofErr w:type="spellEnd"/>
      <w:r w:rsidR="00A52DD1">
        <w:rPr>
          <w:rFonts w:ascii="Times New Roman" w:hAnsi="Times New Roman" w:cs="Times New Roman"/>
          <w:sz w:val="20"/>
          <w:szCs w:val="24"/>
        </w:rPr>
        <w:t xml:space="preserve"> enzimático (EIA). </w:t>
      </w:r>
      <w:r w:rsidR="002A38B7">
        <w:rPr>
          <w:rFonts w:ascii="Times New Roman" w:hAnsi="Times New Roman" w:cs="Times New Roman"/>
          <w:sz w:val="20"/>
          <w:szCs w:val="24"/>
        </w:rPr>
        <w:t>[5</w:t>
      </w:r>
      <w:r>
        <w:rPr>
          <w:rFonts w:ascii="Times New Roman" w:hAnsi="Times New Roman" w:cs="Times New Roman"/>
          <w:sz w:val="20"/>
          <w:szCs w:val="24"/>
        </w:rPr>
        <w:t>1]</w:t>
      </w:r>
    </w:p>
    <w:p w:rsidR="00A52DD1" w:rsidRDefault="00A52DD1" w:rsidP="0066493D">
      <w:pPr>
        <w:spacing w:line="360" w:lineRule="auto"/>
        <w:ind w:firstLine="708"/>
        <w:rPr>
          <w:rFonts w:ascii="Times New Roman" w:hAnsi="Times New Roman" w:cs="Times New Roman"/>
          <w:sz w:val="24"/>
          <w:szCs w:val="24"/>
        </w:rPr>
      </w:pPr>
    </w:p>
    <w:p w:rsidR="005A3597" w:rsidRDefault="005A3597" w:rsidP="0066493D">
      <w:pPr>
        <w:spacing w:line="360" w:lineRule="auto"/>
        <w:ind w:firstLine="708"/>
        <w:rPr>
          <w:rFonts w:ascii="Times New Roman" w:hAnsi="Times New Roman" w:cs="Times New Roman"/>
          <w:sz w:val="24"/>
          <w:szCs w:val="24"/>
        </w:rPr>
      </w:pPr>
    </w:p>
    <w:p w:rsidR="005A3597" w:rsidRDefault="005A3597" w:rsidP="0066493D">
      <w:pPr>
        <w:spacing w:line="360" w:lineRule="auto"/>
        <w:ind w:firstLine="708"/>
        <w:rPr>
          <w:rFonts w:ascii="Times New Roman" w:hAnsi="Times New Roman" w:cs="Times New Roman"/>
          <w:sz w:val="24"/>
          <w:szCs w:val="24"/>
        </w:rPr>
      </w:pPr>
    </w:p>
    <w:p w:rsidR="005A3597" w:rsidRDefault="005A3597" w:rsidP="0066493D">
      <w:pPr>
        <w:spacing w:line="360" w:lineRule="auto"/>
        <w:ind w:firstLine="708"/>
        <w:rPr>
          <w:rFonts w:ascii="Times New Roman" w:hAnsi="Times New Roman" w:cs="Times New Roman"/>
          <w:sz w:val="24"/>
          <w:szCs w:val="24"/>
        </w:rPr>
      </w:pPr>
    </w:p>
    <w:p w:rsidR="005A3597" w:rsidRDefault="005A3597" w:rsidP="0066493D">
      <w:pPr>
        <w:spacing w:line="360" w:lineRule="auto"/>
        <w:ind w:firstLine="708"/>
        <w:rPr>
          <w:rFonts w:ascii="Times New Roman" w:hAnsi="Times New Roman" w:cs="Times New Roman"/>
          <w:sz w:val="24"/>
          <w:szCs w:val="24"/>
        </w:rPr>
      </w:pPr>
    </w:p>
    <w:p w:rsidR="005A3597" w:rsidRDefault="005A3597" w:rsidP="0066493D">
      <w:pPr>
        <w:spacing w:line="360" w:lineRule="auto"/>
        <w:ind w:firstLine="708"/>
        <w:rPr>
          <w:rFonts w:ascii="Times New Roman" w:hAnsi="Times New Roman" w:cs="Times New Roman"/>
          <w:sz w:val="24"/>
          <w:szCs w:val="24"/>
        </w:rPr>
      </w:pPr>
    </w:p>
    <w:p w:rsidR="005A3597" w:rsidRDefault="005A3597" w:rsidP="0066493D">
      <w:pPr>
        <w:spacing w:line="360" w:lineRule="auto"/>
        <w:ind w:firstLine="708"/>
        <w:rPr>
          <w:rFonts w:ascii="Times New Roman" w:hAnsi="Times New Roman" w:cs="Times New Roman"/>
          <w:sz w:val="24"/>
          <w:szCs w:val="24"/>
        </w:rPr>
      </w:pPr>
    </w:p>
    <w:p w:rsidR="005A3597" w:rsidRDefault="005A3597" w:rsidP="0066493D">
      <w:pPr>
        <w:spacing w:line="360" w:lineRule="auto"/>
        <w:ind w:firstLine="708"/>
        <w:rPr>
          <w:rFonts w:ascii="Times New Roman" w:hAnsi="Times New Roman" w:cs="Times New Roman"/>
          <w:sz w:val="24"/>
          <w:szCs w:val="24"/>
        </w:rPr>
      </w:pPr>
    </w:p>
    <w:p w:rsidR="00A52DD1" w:rsidRDefault="00A52DD1" w:rsidP="0095726E">
      <w:pPr>
        <w:spacing w:line="360" w:lineRule="auto"/>
        <w:ind w:firstLine="708"/>
        <w:jc w:val="both"/>
        <w:rPr>
          <w:rFonts w:ascii="Times New Roman" w:hAnsi="Times New Roman" w:cs="Times New Roman"/>
          <w:sz w:val="24"/>
          <w:szCs w:val="24"/>
        </w:rPr>
      </w:pPr>
      <w:r w:rsidRPr="000F69EA">
        <w:rPr>
          <w:rFonts w:ascii="Times New Roman" w:hAnsi="Times New Roman" w:cs="Times New Roman"/>
          <w:sz w:val="24"/>
          <w:szCs w:val="24"/>
        </w:rPr>
        <w:lastRenderedPageBreak/>
        <w:t xml:space="preserve">Para facilitar a consulta em caso de </w:t>
      </w:r>
      <w:r w:rsidR="005836B1" w:rsidRPr="000F69EA">
        <w:rPr>
          <w:rFonts w:ascii="Times New Roman" w:hAnsi="Times New Roman" w:cs="Times New Roman"/>
          <w:sz w:val="24"/>
          <w:szCs w:val="24"/>
        </w:rPr>
        <w:t>dúvida</w:t>
      </w:r>
      <w:r w:rsidRPr="000F69EA">
        <w:rPr>
          <w:rFonts w:ascii="Times New Roman" w:hAnsi="Times New Roman" w:cs="Times New Roman"/>
          <w:sz w:val="24"/>
          <w:szCs w:val="24"/>
        </w:rPr>
        <w:t xml:space="preserve"> durante o trabalho, aprese</w:t>
      </w:r>
      <w:r>
        <w:rPr>
          <w:rFonts w:ascii="Times New Roman" w:hAnsi="Times New Roman" w:cs="Times New Roman"/>
          <w:sz w:val="24"/>
          <w:szCs w:val="24"/>
        </w:rPr>
        <w:t xml:space="preserve">nta-se de seguida as principais características de </w:t>
      </w:r>
      <w:proofErr w:type="spellStart"/>
      <w:r w:rsidR="000E7E4E">
        <w:rPr>
          <w:rFonts w:ascii="Times New Roman" w:hAnsi="Times New Roman" w:cs="Times New Roman"/>
          <w:sz w:val="24"/>
          <w:szCs w:val="24"/>
        </w:rPr>
        <w:t>citocina</w:t>
      </w:r>
      <w:r>
        <w:rPr>
          <w:rFonts w:ascii="Times New Roman" w:hAnsi="Times New Roman" w:cs="Times New Roman"/>
          <w:sz w:val="24"/>
          <w:szCs w:val="24"/>
        </w:rPr>
        <w:t>s</w:t>
      </w:r>
      <w:proofErr w:type="spellEnd"/>
      <w:r>
        <w:rPr>
          <w:rFonts w:ascii="Times New Roman" w:hAnsi="Times New Roman" w:cs="Times New Roman"/>
          <w:sz w:val="24"/>
          <w:szCs w:val="24"/>
        </w:rPr>
        <w:t xml:space="preserve"> não frequentemente citadas em artigos (não são alvos de estudo) mas que são exames realizados e têm aplicação actual/real:</w:t>
      </w:r>
    </w:p>
    <w:p w:rsidR="0066493D" w:rsidRPr="00A52DD1" w:rsidRDefault="0066493D" w:rsidP="0095726E">
      <w:pPr>
        <w:pStyle w:val="PargrafodaLista"/>
        <w:numPr>
          <w:ilvl w:val="0"/>
          <w:numId w:val="13"/>
        </w:numPr>
        <w:spacing w:line="360" w:lineRule="auto"/>
        <w:jc w:val="both"/>
        <w:rPr>
          <w:rFonts w:ascii="Times New Roman" w:hAnsi="Times New Roman" w:cs="Times New Roman"/>
          <w:b/>
          <w:sz w:val="24"/>
          <w:szCs w:val="24"/>
        </w:rPr>
      </w:pPr>
      <w:r w:rsidRPr="00A52DD1">
        <w:rPr>
          <w:rFonts w:ascii="Times New Roman" w:hAnsi="Times New Roman" w:cs="Times New Roman"/>
          <w:b/>
          <w:sz w:val="24"/>
          <w:szCs w:val="24"/>
        </w:rPr>
        <w:t>IL-2:</w:t>
      </w:r>
    </w:p>
    <w:p w:rsidR="0066493D" w:rsidRPr="000F69EA" w:rsidRDefault="0066493D" w:rsidP="0095726E">
      <w:pPr>
        <w:spacing w:line="360" w:lineRule="auto"/>
        <w:ind w:firstLine="708"/>
        <w:jc w:val="both"/>
        <w:rPr>
          <w:rFonts w:ascii="Times New Roman" w:hAnsi="Times New Roman" w:cs="Times New Roman"/>
          <w:sz w:val="24"/>
          <w:szCs w:val="24"/>
        </w:rPr>
      </w:pPr>
      <w:r w:rsidRPr="000F69EA">
        <w:rPr>
          <w:rFonts w:ascii="Times New Roman" w:hAnsi="Times New Roman" w:cs="Times New Roman"/>
          <w:sz w:val="24"/>
          <w:szCs w:val="24"/>
        </w:rPr>
        <w:t xml:space="preserve">É uma </w:t>
      </w:r>
      <w:proofErr w:type="spellStart"/>
      <w:r w:rsidR="000E7E4E">
        <w:rPr>
          <w:rFonts w:ascii="Times New Roman" w:hAnsi="Times New Roman" w:cs="Times New Roman"/>
          <w:sz w:val="24"/>
          <w:szCs w:val="24"/>
        </w:rPr>
        <w:t>citocina</w:t>
      </w:r>
      <w:proofErr w:type="spellEnd"/>
      <w:r w:rsidRPr="000F69EA">
        <w:rPr>
          <w:rFonts w:ascii="Times New Roman" w:hAnsi="Times New Roman" w:cs="Times New Roman"/>
          <w:sz w:val="24"/>
          <w:szCs w:val="24"/>
        </w:rPr>
        <w:t xml:space="preserve"> considerada factor de crescimento e é </w:t>
      </w:r>
      <w:proofErr w:type="spellStart"/>
      <w:r w:rsidRPr="000F69EA">
        <w:rPr>
          <w:rFonts w:ascii="Times New Roman" w:hAnsi="Times New Roman" w:cs="Times New Roman"/>
          <w:sz w:val="24"/>
          <w:szCs w:val="24"/>
        </w:rPr>
        <w:t>secretada</w:t>
      </w:r>
      <w:proofErr w:type="spellEnd"/>
      <w:r w:rsidRPr="000F69EA">
        <w:rPr>
          <w:rFonts w:ascii="Times New Roman" w:hAnsi="Times New Roman" w:cs="Times New Roman"/>
          <w:sz w:val="24"/>
          <w:szCs w:val="24"/>
        </w:rPr>
        <w:t xml:space="preserve"> por </w:t>
      </w:r>
      <w:proofErr w:type="spellStart"/>
      <w:r w:rsidRPr="000F69EA">
        <w:rPr>
          <w:rFonts w:ascii="Times New Roman" w:hAnsi="Times New Roman" w:cs="Times New Roman"/>
          <w:sz w:val="24"/>
          <w:szCs w:val="24"/>
        </w:rPr>
        <w:t>linfócitos</w:t>
      </w:r>
      <w:proofErr w:type="spellEnd"/>
      <w:r w:rsidRPr="000F69EA">
        <w:rPr>
          <w:rFonts w:ascii="Times New Roman" w:hAnsi="Times New Roman" w:cs="Times New Roman"/>
          <w:sz w:val="24"/>
          <w:szCs w:val="24"/>
        </w:rPr>
        <w:t xml:space="preserve"> T activados sendo essencial para proliferação </w:t>
      </w:r>
      <w:proofErr w:type="spellStart"/>
      <w:r w:rsidRPr="000F69EA">
        <w:rPr>
          <w:rFonts w:ascii="Times New Roman" w:hAnsi="Times New Roman" w:cs="Times New Roman"/>
          <w:sz w:val="24"/>
          <w:szCs w:val="24"/>
        </w:rPr>
        <w:t>clonal</w:t>
      </w:r>
      <w:proofErr w:type="spellEnd"/>
      <w:r w:rsidRPr="000F69EA">
        <w:rPr>
          <w:rFonts w:ascii="Times New Roman" w:hAnsi="Times New Roman" w:cs="Times New Roman"/>
          <w:sz w:val="24"/>
          <w:szCs w:val="24"/>
        </w:rPr>
        <w:t xml:space="preserve"> T. As suas funções incluem induzir a produção de outras </w:t>
      </w:r>
      <w:proofErr w:type="spellStart"/>
      <w:r w:rsidR="000E7E4E">
        <w:rPr>
          <w:rFonts w:ascii="Times New Roman" w:hAnsi="Times New Roman" w:cs="Times New Roman"/>
          <w:sz w:val="24"/>
          <w:szCs w:val="24"/>
        </w:rPr>
        <w:t>citocina</w:t>
      </w:r>
      <w:r w:rsidRPr="000F69EA">
        <w:rPr>
          <w:rFonts w:ascii="Times New Roman" w:hAnsi="Times New Roman" w:cs="Times New Roman"/>
          <w:sz w:val="24"/>
          <w:szCs w:val="24"/>
        </w:rPr>
        <w:t>s</w:t>
      </w:r>
      <w:proofErr w:type="spellEnd"/>
      <w:r w:rsidRPr="000F69EA">
        <w:rPr>
          <w:rFonts w:ascii="Times New Roman" w:hAnsi="Times New Roman" w:cs="Times New Roman"/>
          <w:sz w:val="24"/>
          <w:szCs w:val="24"/>
        </w:rPr>
        <w:t xml:space="preserve">, funcionalidade de células B, secreção de anticorpos, activação de </w:t>
      </w:r>
      <w:proofErr w:type="spellStart"/>
      <w:r w:rsidRPr="000F69EA">
        <w:rPr>
          <w:rFonts w:ascii="Times New Roman" w:hAnsi="Times New Roman" w:cs="Times New Roman"/>
          <w:sz w:val="24"/>
          <w:szCs w:val="24"/>
        </w:rPr>
        <w:t>macrófagos</w:t>
      </w:r>
      <w:proofErr w:type="spellEnd"/>
      <w:r w:rsidRPr="000F69EA">
        <w:rPr>
          <w:rFonts w:ascii="Times New Roman" w:hAnsi="Times New Roman" w:cs="Times New Roman"/>
          <w:sz w:val="24"/>
          <w:szCs w:val="24"/>
        </w:rPr>
        <w:t xml:space="preserve"> e células NK. Paradoxalmente se esta </w:t>
      </w:r>
      <w:proofErr w:type="spellStart"/>
      <w:r w:rsidR="000E7E4E">
        <w:rPr>
          <w:rFonts w:ascii="Times New Roman" w:hAnsi="Times New Roman" w:cs="Times New Roman"/>
          <w:sz w:val="24"/>
          <w:szCs w:val="24"/>
        </w:rPr>
        <w:t>citocina</w:t>
      </w:r>
      <w:proofErr w:type="spellEnd"/>
      <w:r w:rsidRPr="000F69EA">
        <w:rPr>
          <w:rFonts w:ascii="Times New Roman" w:hAnsi="Times New Roman" w:cs="Times New Roman"/>
          <w:sz w:val="24"/>
          <w:szCs w:val="24"/>
        </w:rPr>
        <w:t xml:space="preserve"> é produzida ou repetidamente activada, causa apoptose T e mutações no seu receptor devido á sua forte associação a doenças</w:t>
      </w:r>
      <w:r w:rsidR="001E0428">
        <w:rPr>
          <w:rFonts w:ascii="Times New Roman" w:hAnsi="Times New Roman" w:cs="Times New Roman"/>
          <w:sz w:val="24"/>
          <w:szCs w:val="24"/>
        </w:rPr>
        <w:t xml:space="preserve"> auto-imunes. [30</w:t>
      </w:r>
      <w:r w:rsidRPr="000F69EA">
        <w:rPr>
          <w:rFonts w:ascii="Times New Roman" w:hAnsi="Times New Roman" w:cs="Times New Roman"/>
          <w:sz w:val="24"/>
          <w:szCs w:val="24"/>
        </w:rPr>
        <w:t>]</w:t>
      </w:r>
    </w:p>
    <w:p w:rsidR="0066493D" w:rsidRPr="000F69EA" w:rsidRDefault="0066493D" w:rsidP="0095726E">
      <w:pPr>
        <w:spacing w:line="360" w:lineRule="auto"/>
        <w:ind w:firstLine="708"/>
        <w:jc w:val="both"/>
        <w:rPr>
          <w:rFonts w:ascii="Times New Roman" w:hAnsi="Times New Roman" w:cs="Times New Roman"/>
          <w:sz w:val="24"/>
          <w:szCs w:val="24"/>
        </w:rPr>
      </w:pPr>
      <w:r w:rsidRPr="000F69EA">
        <w:rPr>
          <w:rFonts w:ascii="Times New Roman" w:hAnsi="Times New Roman" w:cs="Times New Roman"/>
          <w:sz w:val="24"/>
          <w:szCs w:val="24"/>
        </w:rPr>
        <w:t xml:space="preserve">Esta </w:t>
      </w:r>
      <w:proofErr w:type="spellStart"/>
      <w:r w:rsidR="000E7E4E">
        <w:rPr>
          <w:rFonts w:ascii="Times New Roman" w:hAnsi="Times New Roman" w:cs="Times New Roman"/>
          <w:sz w:val="24"/>
          <w:szCs w:val="24"/>
        </w:rPr>
        <w:t>citocina</w:t>
      </w:r>
      <w:proofErr w:type="spellEnd"/>
      <w:r w:rsidRPr="000F69EA">
        <w:rPr>
          <w:rFonts w:ascii="Times New Roman" w:hAnsi="Times New Roman" w:cs="Times New Roman"/>
          <w:sz w:val="24"/>
          <w:szCs w:val="24"/>
        </w:rPr>
        <w:t xml:space="preserve"> tem uma vida bastante curta dai a sua actividade essencialmente </w:t>
      </w:r>
      <w:proofErr w:type="spellStart"/>
      <w:r w:rsidRPr="000F69EA">
        <w:rPr>
          <w:rFonts w:ascii="Times New Roman" w:hAnsi="Times New Roman" w:cs="Times New Roman"/>
          <w:sz w:val="24"/>
          <w:szCs w:val="24"/>
        </w:rPr>
        <w:t>autocrina</w:t>
      </w:r>
      <w:proofErr w:type="spellEnd"/>
      <w:r w:rsidRPr="000F69EA">
        <w:rPr>
          <w:rFonts w:ascii="Times New Roman" w:hAnsi="Times New Roman" w:cs="Times New Roman"/>
          <w:sz w:val="24"/>
          <w:szCs w:val="24"/>
        </w:rPr>
        <w:t xml:space="preserve"> ou </w:t>
      </w:r>
      <w:proofErr w:type="spellStart"/>
      <w:r w:rsidRPr="000F69EA">
        <w:rPr>
          <w:rFonts w:ascii="Times New Roman" w:hAnsi="Times New Roman" w:cs="Times New Roman"/>
          <w:sz w:val="24"/>
          <w:szCs w:val="24"/>
        </w:rPr>
        <w:t>paracrina</w:t>
      </w:r>
      <w:proofErr w:type="spellEnd"/>
      <w:r w:rsidRPr="000F69EA">
        <w:rPr>
          <w:rFonts w:ascii="Times New Roman" w:hAnsi="Times New Roman" w:cs="Times New Roman"/>
          <w:sz w:val="24"/>
          <w:szCs w:val="24"/>
        </w:rPr>
        <w:t xml:space="preserve"> e apesar de a maior fonte de IL-2 serem os </w:t>
      </w:r>
      <w:proofErr w:type="spellStart"/>
      <w:r w:rsidRPr="000F69EA">
        <w:rPr>
          <w:rFonts w:ascii="Times New Roman" w:hAnsi="Times New Roman" w:cs="Times New Roman"/>
          <w:sz w:val="24"/>
          <w:szCs w:val="24"/>
        </w:rPr>
        <w:t>linfócitos</w:t>
      </w:r>
      <w:proofErr w:type="spellEnd"/>
      <w:r w:rsidRPr="000F69EA">
        <w:rPr>
          <w:rFonts w:ascii="Times New Roman" w:hAnsi="Times New Roman" w:cs="Times New Roman"/>
          <w:sz w:val="24"/>
          <w:szCs w:val="24"/>
        </w:rPr>
        <w:t xml:space="preserve"> T CD4+, em determinadas condições os T CD8</w:t>
      </w:r>
      <w:r w:rsidR="001E0428">
        <w:rPr>
          <w:rFonts w:ascii="Times New Roman" w:hAnsi="Times New Roman" w:cs="Times New Roman"/>
          <w:sz w:val="24"/>
          <w:szCs w:val="24"/>
        </w:rPr>
        <w:t>+ e as NK também a produzem. [30</w:t>
      </w:r>
      <w:r w:rsidRPr="000F69EA">
        <w:rPr>
          <w:rFonts w:ascii="Times New Roman" w:hAnsi="Times New Roman" w:cs="Times New Roman"/>
          <w:sz w:val="24"/>
          <w:szCs w:val="24"/>
        </w:rPr>
        <w:t>]</w:t>
      </w:r>
    </w:p>
    <w:p w:rsidR="0066493D" w:rsidRPr="000F69EA" w:rsidRDefault="0066493D" w:rsidP="0095726E">
      <w:pPr>
        <w:spacing w:line="360" w:lineRule="auto"/>
        <w:ind w:firstLine="708"/>
        <w:jc w:val="both"/>
        <w:rPr>
          <w:rFonts w:ascii="Times New Roman" w:hAnsi="Times New Roman" w:cs="Times New Roman"/>
          <w:sz w:val="24"/>
          <w:szCs w:val="24"/>
        </w:rPr>
      </w:pPr>
      <w:r w:rsidRPr="000F69EA">
        <w:rPr>
          <w:rFonts w:ascii="Times New Roman" w:hAnsi="Times New Roman" w:cs="Times New Roman"/>
          <w:sz w:val="24"/>
          <w:szCs w:val="24"/>
        </w:rPr>
        <w:t>Actualmente pode ser usada como agente terapêutico mediando as respostas das células T ou NK, por exemplo: baixas doses de IL-2 melhoram a proliferação T em pacientes com HIV.</w:t>
      </w:r>
    </w:p>
    <w:p w:rsidR="0066493D" w:rsidRPr="005A3597" w:rsidRDefault="0066493D" w:rsidP="0095726E">
      <w:pPr>
        <w:pStyle w:val="PargrafodaLista"/>
        <w:numPr>
          <w:ilvl w:val="0"/>
          <w:numId w:val="13"/>
        </w:numPr>
        <w:spacing w:line="360" w:lineRule="auto"/>
        <w:jc w:val="both"/>
        <w:rPr>
          <w:rFonts w:ascii="Times New Roman" w:hAnsi="Times New Roman" w:cs="Times New Roman"/>
          <w:b/>
          <w:sz w:val="24"/>
          <w:szCs w:val="24"/>
        </w:rPr>
      </w:pPr>
      <w:r w:rsidRPr="005A3597">
        <w:rPr>
          <w:rFonts w:ascii="Times New Roman" w:hAnsi="Times New Roman" w:cs="Times New Roman"/>
          <w:b/>
          <w:sz w:val="24"/>
          <w:szCs w:val="24"/>
        </w:rPr>
        <w:t>IL4 e IL-13:</w:t>
      </w:r>
    </w:p>
    <w:p w:rsidR="0066493D" w:rsidRPr="000F69EA" w:rsidRDefault="0066493D" w:rsidP="0095726E">
      <w:pPr>
        <w:spacing w:line="360" w:lineRule="auto"/>
        <w:ind w:firstLine="708"/>
        <w:jc w:val="both"/>
        <w:rPr>
          <w:rFonts w:ascii="Times New Roman" w:hAnsi="Times New Roman" w:cs="Times New Roman"/>
          <w:sz w:val="24"/>
          <w:szCs w:val="24"/>
        </w:rPr>
      </w:pPr>
      <w:proofErr w:type="gramStart"/>
      <w:r w:rsidRPr="000F69EA">
        <w:rPr>
          <w:rFonts w:ascii="Times New Roman" w:hAnsi="Times New Roman" w:cs="Times New Roman"/>
          <w:sz w:val="24"/>
          <w:szCs w:val="24"/>
        </w:rPr>
        <w:t xml:space="preserve">Esta </w:t>
      </w:r>
      <w:proofErr w:type="spellStart"/>
      <w:r w:rsidR="000E7E4E">
        <w:rPr>
          <w:rFonts w:ascii="Times New Roman" w:hAnsi="Times New Roman" w:cs="Times New Roman"/>
          <w:sz w:val="24"/>
          <w:szCs w:val="24"/>
        </w:rPr>
        <w:t>citocina</w:t>
      </w:r>
      <w:r w:rsidRPr="000F69EA">
        <w:rPr>
          <w:rFonts w:ascii="Times New Roman" w:hAnsi="Times New Roman" w:cs="Times New Roman"/>
          <w:sz w:val="24"/>
          <w:szCs w:val="24"/>
        </w:rPr>
        <w:t>s</w:t>
      </w:r>
      <w:proofErr w:type="spellEnd"/>
      <w:r w:rsidRPr="000F69EA">
        <w:rPr>
          <w:rFonts w:ascii="Times New Roman" w:hAnsi="Times New Roman" w:cs="Times New Roman"/>
          <w:sz w:val="24"/>
          <w:szCs w:val="24"/>
        </w:rPr>
        <w:t xml:space="preserve"> activam</w:t>
      </w:r>
      <w:proofErr w:type="gramEnd"/>
      <w:r w:rsidRPr="000F69EA">
        <w:rPr>
          <w:rFonts w:ascii="Times New Roman" w:hAnsi="Times New Roman" w:cs="Times New Roman"/>
          <w:sz w:val="24"/>
          <w:szCs w:val="24"/>
        </w:rPr>
        <w:t xml:space="preserve"> o tipo Th2, suprimindo o tipo celular Th1 (IL-1, IL-6, IL-8 e TNF-α). Apresentam como principais funções o crescimento de </w:t>
      </w:r>
      <w:proofErr w:type="spellStart"/>
      <w:r w:rsidRPr="000F69EA">
        <w:rPr>
          <w:rFonts w:ascii="Times New Roman" w:hAnsi="Times New Roman" w:cs="Times New Roman"/>
          <w:sz w:val="24"/>
          <w:szCs w:val="24"/>
        </w:rPr>
        <w:t>mastócitos</w:t>
      </w:r>
      <w:proofErr w:type="spellEnd"/>
      <w:r w:rsidRPr="000F69EA">
        <w:rPr>
          <w:rFonts w:ascii="Times New Roman" w:hAnsi="Times New Roman" w:cs="Times New Roman"/>
          <w:sz w:val="24"/>
          <w:szCs w:val="24"/>
        </w:rPr>
        <w:t xml:space="preserve"> e outras células </w:t>
      </w:r>
      <w:proofErr w:type="spellStart"/>
      <w:r w:rsidRPr="000F69EA">
        <w:rPr>
          <w:rFonts w:ascii="Times New Roman" w:hAnsi="Times New Roman" w:cs="Times New Roman"/>
          <w:sz w:val="24"/>
          <w:szCs w:val="24"/>
        </w:rPr>
        <w:t>hematopoieticas</w:t>
      </w:r>
      <w:proofErr w:type="spellEnd"/>
      <w:r w:rsidRPr="000F69EA">
        <w:rPr>
          <w:rFonts w:ascii="Times New Roman" w:hAnsi="Times New Roman" w:cs="Times New Roman"/>
          <w:sz w:val="24"/>
          <w:szCs w:val="24"/>
        </w:rPr>
        <w:t xml:space="preserve">, a expressão de moléculas de adesão em células endoteliais e possuem efeitos múltiplos na activação de </w:t>
      </w:r>
      <w:proofErr w:type="spellStart"/>
      <w:r w:rsidRPr="000F69EA">
        <w:rPr>
          <w:rFonts w:ascii="Times New Roman" w:hAnsi="Times New Roman" w:cs="Times New Roman"/>
          <w:sz w:val="24"/>
          <w:szCs w:val="24"/>
        </w:rPr>
        <w:t>macrófagos</w:t>
      </w:r>
      <w:proofErr w:type="spellEnd"/>
      <w:r w:rsidRPr="000F69EA">
        <w:rPr>
          <w:rFonts w:ascii="Times New Roman" w:hAnsi="Times New Roman" w:cs="Times New Roman"/>
          <w:sz w:val="24"/>
          <w:szCs w:val="24"/>
        </w:rPr>
        <w:t xml:space="preserve"> e aumento de expressão de proteínas MHC Classe II.</w:t>
      </w:r>
    </w:p>
    <w:p w:rsidR="0066493D" w:rsidRPr="000F69EA" w:rsidRDefault="0066493D" w:rsidP="0095726E">
      <w:pPr>
        <w:spacing w:line="360" w:lineRule="auto"/>
        <w:ind w:firstLine="708"/>
        <w:jc w:val="both"/>
        <w:rPr>
          <w:rFonts w:ascii="Times New Roman" w:hAnsi="Times New Roman" w:cs="Times New Roman"/>
          <w:sz w:val="24"/>
          <w:szCs w:val="24"/>
        </w:rPr>
      </w:pPr>
      <w:r w:rsidRPr="000F69EA">
        <w:rPr>
          <w:rFonts w:ascii="Times New Roman" w:hAnsi="Times New Roman" w:cs="Times New Roman"/>
          <w:sz w:val="24"/>
          <w:szCs w:val="24"/>
        </w:rPr>
        <w:t xml:space="preserve">A IL-4 está associada a alergias, promovendo a expressão de </w:t>
      </w:r>
      <w:proofErr w:type="spellStart"/>
      <w:r w:rsidRPr="000F69EA">
        <w:rPr>
          <w:rFonts w:ascii="Times New Roman" w:hAnsi="Times New Roman" w:cs="Times New Roman"/>
          <w:sz w:val="24"/>
          <w:szCs w:val="24"/>
        </w:rPr>
        <w:t>IgE</w:t>
      </w:r>
      <w:proofErr w:type="spellEnd"/>
      <w:r w:rsidRPr="000F69EA">
        <w:rPr>
          <w:rFonts w:ascii="Times New Roman" w:hAnsi="Times New Roman" w:cs="Times New Roman"/>
          <w:sz w:val="24"/>
          <w:szCs w:val="24"/>
        </w:rPr>
        <w:t xml:space="preserve">, o crescimento e funcionalidade de </w:t>
      </w:r>
      <w:proofErr w:type="spellStart"/>
      <w:r w:rsidRPr="000F69EA">
        <w:rPr>
          <w:rFonts w:ascii="Times New Roman" w:hAnsi="Times New Roman" w:cs="Times New Roman"/>
          <w:sz w:val="24"/>
          <w:szCs w:val="24"/>
        </w:rPr>
        <w:t>mastócitos</w:t>
      </w:r>
      <w:proofErr w:type="spellEnd"/>
      <w:r w:rsidRPr="000F69EA">
        <w:rPr>
          <w:rFonts w:ascii="Times New Roman" w:hAnsi="Times New Roman" w:cs="Times New Roman"/>
          <w:sz w:val="24"/>
          <w:szCs w:val="24"/>
        </w:rPr>
        <w:t xml:space="preserve"> e </w:t>
      </w:r>
      <w:proofErr w:type="spellStart"/>
      <w:r w:rsidRPr="000F69EA">
        <w:rPr>
          <w:rFonts w:ascii="Times New Roman" w:hAnsi="Times New Roman" w:cs="Times New Roman"/>
          <w:sz w:val="24"/>
          <w:szCs w:val="24"/>
        </w:rPr>
        <w:t>eosinófilos</w:t>
      </w:r>
      <w:proofErr w:type="spellEnd"/>
      <w:r w:rsidRPr="000F69EA">
        <w:rPr>
          <w:rFonts w:ascii="Times New Roman" w:hAnsi="Times New Roman" w:cs="Times New Roman"/>
          <w:sz w:val="24"/>
          <w:szCs w:val="24"/>
        </w:rPr>
        <w:t>.</w:t>
      </w:r>
    </w:p>
    <w:p w:rsidR="0066493D" w:rsidRPr="005A3597" w:rsidRDefault="0066493D" w:rsidP="0095726E">
      <w:pPr>
        <w:pStyle w:val="PargrafodaLista"/>
        <w:numPr>
          <w:ilvl w:val="0"/>
          <w:numId w:val="13"/>
        </w:numPr>
        <w:spacing w:line="360" w:lineRule="auto"/>
        <w:jc w:val="both"/>
        <w:rPr>
          <w:rFonts w:ascii="Times New Roman" w:hAnsi="Times New Roman" w:cs="Times New Roman"/>
          <w:b/>
          <w:sz w:val="24"/>
          <w:szCs w:val="24"/>
        </w:rPr>
      </w:pPr>
      <w:r w:rsidRPr="005A3597">
        <w:rPr>
          <w:rFonts w:ascii="Times New Roman" w:hAnsi="Times New Roman" w:cs="Times New Roman"/>
          <w:b/>
          <w:sz w:val="24"/>
          <w:szCs w:val="24"/>
        </w:rPr>
        <w:t xml:space="preserve">IL-5: </w:t>
      </w:r>
    </w:p>
    <w:p w:rsidR="0066493D" w:rsidRDefault="0066493D" w:rsidP="0095726E">
      <w:pPr>
        <w:spacing w:line="360" w:lineRule="auto"/>
        <w:ind w:firstLine="708"/>
        <w:jc w:val="both"/>
        <w:rPr>
          <w:rFonts w:ascii="Times New Roman" w:hAnsi="Times New Roman" w:cs="Times New Roman"/>
          <w:sz w:val="24"/>
          <w:szCs w:val="24"/>
        </w:rPr>
      </w:pPr>
      <w:r w:rsidRPr="000F69EA">
        <w:rPr>
          <w:rFonts w:ascii="Times New Roman" w:hAnsi="Times New Roman" w:cs="Times New Roman"/>
          <w:sz w:val="24"/>
          <w:szCs w:val="24"/>
        </w:rPr>
        <w:t xml:space="preserve">Esta </w:t>
      </w:r>
      <w:proofErr w:type="spellStart"/>
      <w:r w:rsidR="000E7E4E">
        <w:rPr>
          <w:rFonts w:ascii="Times New Roman" w:hAnsi="Times New Roman" w:cs="Times New Roman"/>
          <w:sz w:val="24"/>
          <w:szCs w:val="24"/>
        </w:rPr>
        <w:t>citocina</w:t>
      </w:r>
      <w:proofErr w:type="spellEnd"/>
      <w:r w:rsidRPr="000F69EA">
        <w:rPr>
          <w:rFonts w:ascii="Times New Roman" w:hAnsi="Times New Roman" w:cs="Times New Roman"/>
          <w:sz w:val="24"/>
          <w:szCs w:val="24"/>
        </w:rPr>
        <w:t xml:space="preserve"> pertence ao grupo Th2 tendo como principal função ser factor de crescimento de células B e </w:t>
      </w:r>
      <w:proofErr w:type="spellStart"/>
      <w:r w:rsidRPr="000F69EA">
        <w:rPr>
          <w:rFonts w:ascii="Times New Roman" w:hAnsi="Times New Roman" w:cs="Times New Roman"/>
          <w:sz w:val="24"/>
          <w:szCs w:val="24"/>
        </w:rPr>
        <w:t>eosinófilos</w:t>
      </w:r>
      <w:proofErr w:type="spellEnd"/>
      <w:r w:rsidRPr="000F69EA">
        <w:rPr>
          <w:rFonts w:ascii="Times New Roman" w:hAnsi="Times New Roman" w:cs="Times New Roman"/>
          <w:sz w:val="24"/>
          <w:szCs w:val="24"/>
        </w:rPr>
        <w:t xml:space="preserve">, estando presente nas reacções alérgicas e a invasões por </w:t>
      </w:r>
      <w:proofErr w:type="spellStart"/>
      <w:r w:rsidRPr="000F69EA">
        <w:rPr>
          <w:rFonts w:ascii="Times New Roman" w:hAnsi="Times New Roman" w:cs="Times New Roman"/>
          <w:sz w:val="24"/>
          <w:szCs w:val="24"/>
        </w:rPr>
        <w:t>helmintas</w:t>
      </w:r>
      <w:proofErr w:type="spellEnd"/>
      <w:r w:rsidRPr="000F69EA">
        <w:rPr>
          <w:rFonts w:ascii="Times New Roman" w:hAnsi="Times New Roman" w:cs="Times New Roman"/>
          <w:sz w:val="24"/>
          <w:szCs w:val="24"/>
        </w:rPr>
        <w:t>.</w:t>
      </w:r>
    </w:p>
    <w:p w:rsidR="005A3597" w:rsidRPr="000F69EA" w:rsidRDefault="005A3597" w:rsidP="0095726E">
      <w:pPr>
        <w:spacing w:line="360" w:lineRule="auto"/>
        <w:ind w:firstLine="708"/>
        <w:jc w:val="both"/>
        <w:rPr>
          <w:rFonts w:ascii="Times New Roman" w:hAnsi="Times New Roman" w:cs="Times New Roman"/>
          <w:sz w:val="24"/>
          <w:szCs w:val="24"/>
        </w:rPr>
      </w:pPr>
    </w:p>
    <w:p w:rsidR="0066493D" w:rsidRPr="005A3597" w:rsidRDefault="0066493D" w:rsidP="0095726E">
      <w:pPr>
        <w:pStyle w:val="PargrafodaLista"/>
        <w:numPr>
          <w:ilvl w:val="0"/>
          <w:numId w:val="13"/>
        </w:numPr>
        <w:spacing w:line="360" w:lineRule="auto"/>
        <w:jc w:val="both"/>
        <w:rPr>
          <w:rFonts w:ascii="Times New Roman" w:hAnsi="Times New Roman" w:cs="Times New Roman"/>
          <w:b/>
          <w:sz w:val="24"/>
          <w:szCs w:val="24"/>
        </w:rPr>
      </w:pPr>
      <w:r w:rsidRPr="005A3597">
        <w:rPr>
          <w:rFonts w:ascii="Times New Roman" w:hAnsi="Times New Roman" w:cs="Times New Roman"/>
          <w:b/>
          <w:sz w:val="24"/>
          <w:szCs w:val="24"/>
        </w:rPr>
        <w:lastRenderedPageBreak/>
        <w:t xml:space="preserve">IL-12: </w:t>
      </w:r>
    </w:p>
    <w:p w:rsidR="0066493D" w:rsidRPr="000F69EA" w:rsidRDefault="0066493D" w:rsidP="0095726E">
      <w:pPr>
        <w:spacing w:line="360" w:lineRule="auto"/>
        <w:ind w:firstLine="708"/>
        <w:jc w:val="both"/>
        <w:rPr>
          <w:rFonts w:ascii="Times New Roman" w:hAnsi="Times New Roman" w:cs="Times New Roman"/>
          <w:sz w:val="24"/>
          <w:szCs w:val="24"/>
        </w:rPr>
      </w:pPr>
      <w:r w:rsidRPr="000F69EA">
        <w:rPr>
          <w:rFonts w:ascii="Times New Roman" w:hAnsi="Times New Roman" w:cs="Times New Roman"/>
          <w:sz w:val="24"/>
          <w:szCs w:val="24"/>
        </w:rPr>
        <w:t xml:space="preserve">Esta </w:t>
      </w:r>
      <w:proofErr w:type="spellStart"/>
      <w:r w:rsidR="000E7E4E">
        <w:rPr>
          <w:rFonts w:ascii="Times New Roman" w:hAnsi="Times New Roman" w:cs="Times New Roman"/>
          <w:sz w:val="24"/>
          <w:szCs w:val="24"/>
        </w:rPr>
        <w:t>citocina</w:t>
      </w:r>
      <w:proofErr w:type="spellEnd"/>
      <w:r w:rsidRPr="000F69EA">
        <w:rPr>
          <w:rFonts w:ascii="Times New Roman" w:hAnsi="Times New Roman" w:cs="Times New Roman"/>
          <w:sz w:val="24"/>
          <w:szCs w:val="24"/>
        </w:rPr>
        <w:t xml:space="preserve"> é uma importante reguladora da imunidade inata e adquirida, seleccionando a proliferação Th1 e suprimindo a Th2: Aumenta a proliferação de células </w:t>
      </w:r>
      <w:proofErr w:type="gramStart"/>
      <w:r w:rsidRPr="000F69EA">
        <w:rPr>
          <w:rFonts w:ascii="Times New Roman" w:hAnsi="Times New Roman" w:cs="Times New Roman"/>
          <w:sz w:val="24"/>
          <w:szCs w:val="24"/>
        </w:rPr>
        <w:t>T  e</w:t>
      </w:r>
      <w:proofErr w:type="gramEnd"/>
      <w:r w:rsidRPr="000F69EA">
        <w:rPr>
          <w:rFonts w:ascii="Times New Roman" w:hAnsi="Times New Roman" w:cs="Times New Roman"/>
          <w:sz w:val="24"/>
          <w:szCs w:val="24"/>
        </w:rPr>
        <w:t xml:space="preserve"> NK activadas e a acção lítica das NK e LAK. Actua em sinergia com TNF, IL-6 e GM-CSF.</w:t>
      </w:r>
    </w:p>
    <w:p w:rsidR="0066493D" w:rsidRPr="005A3597" w:rsidRDefault="0066493D" w:rsidP="0095726E">
      <w:pPr>
        <w:pStyle w:val="PargrafodaLista"/>
        <w:numPr>
          <w:ilvl w:val="0"/>
          <w:numId w:val="13"/>
        </w:numPr>
        <w:spacing w:line="360" w:lineRule="auto"/>
        <w:jc w:val="both"/>
        <w:rPr>
          <w:rFonts w:ascii="Times New Roman" w:hAnsi="Times New Roman" w:cs="Times New Roman"/>
          <w:b/>
          <w:sz w:val="24"/>
          <w:szCs w:val="24"/>
        </w:rPr>
      </w:pPr>
      <w:proofErr w:type="spellStart"/>
      <w:r w:rsidRPr="005A3597">
        <w:rPr>
          <w:rFonts w:ascii="Times New Roman" w:hAnsi="Times New Roman" w:cs="Times New Roman"/>
          <w:b/>
          <w:sz w:val="24"/>
          <w:szCs w:val="24"/>
        </w:rPr>
        <w:t>Interferões</w:t>
      </w:r>
      <w:proofErr w:type="spellEnd"/>
      <w:r w:rsidRPr="005A3597">
        <w:rPr>
          <w:rFonts w:ascii="Times New Roman" w:hAnsi="Times New Roman" w:cs="Times New Roman"/>
          <w:b/>
          <w:sz w:val="24"/>
          <w:szCs w:val="24"/>
        </w:rPr>
        <w:t>:</w:t>
      </w:r>
    </w:p>
    <w:p w:rsidR="0066493D" w:rsidRPr="000F69EA" w:rsidRDefault="0066493D" w:rsidP="0095726E">
      <w:pPr>
        <w:spacing w:line="360" w:lineRule="auto"/>
        <w:ind w:firstLine="708"/>
        <w:jc w:val="both"/>
        <w:rPr>
          <w:rFonts w:ascii="Times New Roman" w:hAnsi="Times New Roman" w:cs="Times New Roman"/>
          <w:sz w:val="24"/>
          <w:szCs w:val="24"/>
        </w:rPr>
      </w:pPr>
      <w:r w:rsidRPr="000F69EA">
        <w:rPr>
          <w:rFonts w:ascii="Times New Roman" w:hAnsi="Times New Roman" w:cs="Times New Roman"/>
          <w:sz w:val="24"/>
          <w:szCs w:val="24"/>
        </w:rPr>
        <w:t xml:space="preserve">Podem ser de 2 tipos: tipo I ou </w:t>
      </w:r>
      <w:proofErr w:type="spellStart"/>
      <w:r w:rsidRPr="000F69EA">
        <w:rPr>
          <w:rFonts w:ascii="Times New Roman" w:hAnsi="Times New Roman" w:cs="Times New Roman"/>
          <w:sz w:val="24"/>
          <w:szCs w:val="24"/>
        </w:rPr>
        <w:t>antivirais</w:t>
      </w:r>
      <w:proofErr w:type="spellEnd"/>
      <w:r w:rsidRPr="000F69EA">
        <w:rPr>
          <w:rFonts w:ascii="Times New Roman" w:hAnsi="Times New Roman" w:cs="Times New Roman"/>
          <w:sz w:val="24"/>
          <w:szCs w:val="24"/>
        </w:rPr>
        <w:t xml:space="preserve"> (INF α </w:t>
      </w:r>
      <w:proofErr w:type="gramStart"/>
      <w:r w:rsidRPr="000F69EA">
        <w:rPr>
          <w:rFonts w:ascii="Times New Roman" w:hAnsi="Times New Roman" w:cs="Times New Roman"/>
          <w:sz w:val="24"/>
          <w:szCs w:val="24"/>
        </w:rPr>
        <w:t>e β</w:t>
      </w:r>
      <w:proofErr w:type="gramEnd"/>
      <w:r w:rsidRPr="000F69EA">
        <w:rPr>
          <w:rFonts w:ascii="Times New Roman" w:hAnsi="Times New Roman" w:cs="Times New Roman"/>
          <w:sz w:val="24"/>
          <w:szCs w:val="24"/>
        </w:rPr>
        <w:t xml:space="preserve">) e tipo II ou imunes ( IFN γ). </w:t>
      </w:r>
    </w:p>
    <w:p w:rsidR="0066493D" w:rsidRPr="000F69EA" w:rsidRDefault="0066493D" w:rsidP="0095726E">
      <w:pPr>
        <w:spacing w:line="360" w:lineRule="auto"/>
        <w:ind w:firstLine="708"/>
        <w:jc w:val="both"/>
        <w:rPr>
          <w:rFonts w:ascii="Times New Roman" w:hAnsi="Times New Roman" w:cs="Times New Roman"/>
          <w:sz w:val="24"/>
          <w:szCs w:val="24"/>
        </w:rPr>
      </w:pPr>
      <w:r w:rsidRPr="000F69EA">
        <w:rPr>
          <w:rFonts w:ascii="Times New Roman" w:hAnsi="Times New Roman" w:cs="Times New Roman"/>
          <w:sz w:val="24"/>
          <w:szCs w:val="24"/>
        </w:rPr>
        <w:t xml:space="preserve">Os do tipo I não se encontram normalmente em circulação sendo apenas produzidos aquando uma infecção </w:t>
      </w:r>
      <w:proofErr w:type="spellStart"/>
      <w:r w:rsidRPr="000F69EA">
        <w:rPr>
          <w:rFonts w:ascii="Times New Roman" w:hAnsi="Times New Roman" w:cs="Times New Roman"/>
          <w:sz w:val="24"/>
          <w:szCs w:val="24"/>
        </w:rPr>
        <w:t>viral</w:t>
      </w:r>
      <w:proofErr w:type="spellEnd"/>
      <w:r w:rsidRPr="000F69EA">
        <w:rPr>
          <w:rFonts w:ascii="Times New Roman" w:hAnsi="Times New Roman" w:cs="Times New Roman"/>
          <w:sz w:val="24"/>
          <w:szCs w:val="24"/>
        </w:rPr>
        <w:t xml:space="preserve"> ou bacteriana. Estes inibem a replicação </w:t>
      </w:r>
      <w:proofErr w:type="spellStart"/>
      <w:r w:rsidRPr="000F69EA">
        <w:rPr>
          <w:rFonts w:ascii="Times New Roman" w:hAnsi="Times New Roman" w:cs="Times New Roman"/>
          <w:sz w:val="24"/>
          <w:szCs w:val="24"/>
        </w:rPr>
        <w:t>viral</w:t>
      </w:r>
      <w:proofErr w:type="spellEnd"/>
      <w:r w:rsidRPr="000F69EA">
        <w:rPr>
          <w:rFonts w:ascii="Times New Roman" w:hAnsi="Times New Roman" w:cs="Times New Roman"/>
          <w:sz w:val="24"/>
          <w:szCs w:val="24"/>
        </w:rPr>
        <w:t xml:space="preserve"> e activam a proliferação de células de defesa.</w:t>
      </w:r>
    </w:p>
    <w:p w:rsidR="0066493D" w:rsidRPr="000F69EA" w:rsidRDefault="0066493D" w:rsidP="0095726E">
      <w:pPr>
        <w:spacing w:line="360" w:lineRule="auto"/>
        <w:ind w:firstLine="708"/>
        <w:jc w:val="both"/>
        <w:rPr>
          <w:rFonts w:ascii="Times New Roman" w:hAnsi="Times New Roman" w:cs="Times New Roman"/>
          <w:sz w:val="24"/>
          <w:szCs w:val="24"/>
        </w:rPr>
      </w:pPr>
      <w:r w:rsidRPr="000F69EA">
        <w:rPr>
          <w:rFonts w:ascii="Times New Roman" w:hAnsi="Times New Roman" w:cs="Times New Roman"/>
          <w:sz w:val="24"/>
          <w:szCs w:val="24"/>
        </w:rPr>
        <w:t>Os do tipo II</w:t>
      </w:r>
      <w:r w:rsidRPr="000F69EA">
        <w:rPr>
          <w:rFonts w:ascii="Times New Roman" w:hAnsi="Times New Roman" w:cs="Times New Roman"/>
          <w:b/>
          <w:bCs/>
          <w:sz w:val="24"/>
          <w:szCs w:val="24"/>
        </w:rPr>
        <w:t xml:space="preserve"> </w:t>
      </w:r>
      <w:r w:rsidRPr="000F69EA">
        <w:rPr>
          <w:rFonts w:ascii="Times New Roman" w:hAnsi="Times New Roman" w:cs="Times New Roman"/>
          <w:bCs/>
          <w:sz w:val="24"/>
          <w:szCs w:val="24"/>
        </w:rPr>
        <w:t>são sintetizados por células Th1, T CD8+, algumas Th0 e NK todas activadas, regra geral como parte da resposta imune a IL-2 e IL-12.</w:t>
      </w:r>
    </w:p>
    <w:p w:rsidR="0066493D" w:rsidRPr="000F69EA" w:rsidRDefault="0066493D" w:rsidP="0095726E">
      <w:pPr>
        <w:spacing w:line="360" w:lineRule="auto"/>
        <w:ind w:firstLine="708"/>
        <w:jc w:val="both"/>
        <w:rPr>
          <w:rFonts w:ascii="Times New Roman" w:hAnsi="Times New Roman" w:cs="Times New Roman"/>
          <w:sz w:val="24"/>
          <w:szCs w:val="24"/>
        </w:rPr>
      </w:pPr>
      <w:r w:rsidRPr="000F69EA">
        <w:rPr>
          <w:rFonts w:ascii="Times New Roman" w:hAnsi="Times New Roman" w:cs="Times New Roman"/>
          <w:bCs/>
          <w:sz w:val="24"/>
          <w:szCs w:val="24"/>
        </w:rPr>
        <w:t>Estão envolvidos na regulação das fases de resposta inflamatória, na activação e</w:t>
      </w:r>
      <w:r w:rsidR="002A38B7">
        <w:rPr>
          <w:rFonts w:ascii="Times New Roman" w:hAnsi="Times New Roman" w:cs="Times New Roman"/>
          <w:bCs/>
          <w:sz w:val="24"/>
          <w:szCs w:val="24"/>
        </w:rPr>
        <w:t xml:space="preserve"> diferenciação das células B, T</w:t>
      </w:r>
      <w:r w:rsidRPr="000F69EA">
        <w:rPr>
          <w:rFonts w:ascii="Times New Roman" w:hAnsi="Times New Roman" w:cs="Times New Roman"/>
          <w:bCs/>
          <w:sz w:val="24"/>
          <w:szCs w:val="24"/>
        </w:rPr>
        <w:t xml:space="preserve">, NK e </w:t>
      </w:r>
      <w:proofErr w:type="spellStart"/>
      <w:r w:rsidRPr="000F69EA">
        <w:rPr>
          <w:rFonts w:ascii="Times New Roman" w:hAnsi="Times New Roman" w:cs="Times New Roman"/>
          <w:bCs/>
          <w:sz w:val="24"/>
          <w:szCs w:val="24"/>
        </w:rPr>
        <w:t>macrófagos</w:t>
      </w:r>
      <w:proofErr w:type="spellEnd"/>
      <w:r w:rsidRPr="000F69EA">
        <w:rPr>
          <w:rFonts w:ascii="Times New Roman" w:hAnsi="Times New Roman" w:cs="Times New Roman"/>
          <w:bCs/>
          <w:sz w:val="24"/>
          <w:szCs w:val="24"/>
        </w:rPr>
        <w:t>.</w:t>
      </w:r>
    </w:p>
    <w:p w:rsidR="00A52DD1" w:rsidRDefault="008C29D9" w:rsidP="0095726E">
      <w:pPr>
        <w:jc w:val="both"/>
        <w:rPr>
          <w:rFonts w:ascii="Times New Roman" w:hAnsi="Times New Roman" w:cs="Times New Roman"/>
          <w:sz w:val="24"/>
          <w:szCs w:val="24"/>
        </w:rPr>
      </w:pPr>
      <w:r>
        <w:rPr>
          <w:rFonts w:ascii="Times New Roman" w:hAnsi="Times New Roman" w:cs="Times New Roman"/>
          <w:noProof/>
          <w:sz w:val="24"/>
          <w:szCs w:val="24"/>
          <w:lang w:eastAsia="pt-PT"/>
        </w:rPr>
        <w:drawing>
          <wp:inline distT="0" distB="0" distL="0" distR="0">
            <wp:extent cx="4229100" cy="2924175"/>
            <wp:effectExtent l="19050" t="0" r="0" b="0"/>
            <wp:docPr id="6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srcRect l="1250" r="3542" b="10000"/>
                    <a:stretch>
                      <a:fillRect/>
                    </a:stretch>
                  </pic:blipFill>
                  <pic:spPr bwMode="auto">
                    <a:xfrm>
                      <a:off x="0" y="0"/>
                      <a:ext cx="4229100" cy="2924175"/>
                    </a:xfrm>
                    <a:prstGeom prst="rect">
                      <a:avLst/>
                    </a:prstGeom>
                    <a:noFill/>
                  </pic:spPr>
                </pic:pic>
              </a:graphicData>
            </a:graphic>
          </wp:inline>
        </w:drawing>
      </w:r>
    </w:p>
    <w:p w:rsidR="003E3809" w:rsidRPr="008C29D9" w:rsidRDefault="008C29D9" w:rsidP="0095726E">
      <w:pPr>
        <w:spacing w:line="360" w:lineRule="auto"/>
        <w:jc w:val="both"/>
        <w:rPr>
          <w:rFonts w:ascii="Times New Roman" w:hAnsi="Times New Roman" w:cs="Times New Roman"/>
          <w:sz w:val="20"/>
          <w:szCs w:val="20"/>
        </w:rPr>
      </w:pPr>
      <w:proofErr w:type="gramStart"/>
      <w:r>
        <w:rPr>
          <w:rFonts w:ascii="Times New Roman" w:hAnsi="Times New Roman" w:cs="Times New Roman"/>
          <w:b/>
          <w:sz w:val="20"/>
          <w:szCs w:val="20"/>
        </w:rPr>
        <w:t xml:space="preserve">Tabela  </w:t>
      </w:r>
      <w:r w:rsidR="00C67149">
        <w:rPr>
          <w:rFonts w:ascii="Times New Roman" w:hAnsi="Times New Roman" w:cs="Times New Roman"/>
          <w:b/>
          <w:sz w:val="20"/>
          <w:szCs w:val="20"/>
        </w:rPr>
        <w:t>5</w:t>
      </w:r>
      <w:proofErr w:type="gramEnd"/>
      <w:r>
        <w:rPr>
          <w:rFonts w:ascii="Times New Roman" w:hAnsi="Times New Roman" w:cs="Times New Roman"/>
          <w:b/>
          <w:sz w:val="20"/>
          <w:szCs w:val="20"/>
        </w:rPr>
        <w:t xml:space="preserve"> - </w:t>
      </w:r>
      <w:r w:rsidR="005836B1">
        <w:rPr>
          <w:rFonts w:ascii="Times New Roman" w:hAnsi="Times New Roman" w:cs="Times New Roman"/>
          <w:sz w:val="20"/>
          <w:szCs w:val="20"/>
        </w:rPr>
        <w:t xml:space="preserve">Síntese das </w:t>
      </w:r>
      <w:proofErr w:type="spellStart"/>
      <w:r w:rsidR="005836B1">
        <w:rPr>
          <w:rFonts w:ascii="Times New Roman" w:hAnsi="Times New Roman" w:cs="Times New Roman"/>
          <w:sz w:val="20"/>
          <w:szCs w:val="20"/>
        </w:rPr>
        <w:t>citoc</w:t>
      </w:r>
      <w:r>
        <w:rPr>
          <w:rFonts w:ascii="Times New Roman" w:hAnsi="Times New Roman" w:cs="Times New Roman"/>
          <w:sz w:val="20"/>
          <w:szCs w:val="20"/>
        </w:rPr>
        <w:t>inas</w:t>
      </w:r>
      <w:proofErr w:type="spellEnd"/>
      <w:r>
        <w:rPr>
          <w:rFonts w:ascii="Times New Roman" w:hAnsi="Times New Roman" w:cs="Times New Roman"/>
          <w:sz w:val="20"/>
          <w:szCs w:val="20"/>
        </w:rPr>
        <w:t xml:space="preserve"> e das suas principais características.</w:t>
      </w:r>
    </w:p>
    <w:p w:rsidR="008C29D9" w:rsidRDefault="008C29D9" w:rsidP="0095726E">
      <w:pPr>
        <w:pStyle w:val="PargrafodaLista"/>
        <w:spacing w:line="360" w:lineRule="auto"/>
        <w:jc w:val="both"/>
        <w:rPr>
          <w:rFonts w:ascii="Times New Roman" w:hAnsi="Times New Roman" w:cs="Times New Roman"/>
          <w:b/>
          <w:sz w:val="28"/>
          <w:szCs w:val="24"/>
        </w:rPr>
      </w:pPr>
    </w:p>
    <w:p w:rsidR="00692779" w:rsidRDefault="00692779" w:rsidP="0095726E">
      <w:pPr>
        <w:pStyle w:val="PargrafodaLista"/>
        <w:spacing w:line="360" w:lineRule="auto"/>
        <w:jc w:val="both"/>
        <w:rPr>
          <w:rFonts w:ascii="Times New Roman" w:hAnsi="Times New Roman" w:cs="Times New Roman"/>
          <w:b/>
          <w:sz w:val="28"/>
          <w:szCs w:val="24"/>
        </w:rPr>
      </w:pPr>
    </w:p>
    <w:p w:rsidR="00692779" w:rsidRDefault="00692779" w:rsidP="0095726E">
      <w:pPr>
        <w:pStyle w:val="PargrafodaLista"/>
        <w:spacing w:line="360" w:lineRule="auto"/>
        <w:jc w:val="both"/>
        <w:rPr>
          <w:rFonts w:ascii="Times New Roman" w:hAnsi="Times New Roman" w:cs="Times New Roman"/>
          <w:b/>
          <w:sz w:val="28"/>
          <w:szCs w:val="24"/>
        </w:rPr>
      </w:pPr>
    </w:p>
    <w:p w:rsidR="008C29D9" w:rsidRDefault="008C29D9" w:rsidP="0095726E">
      <w:pPr>
        <w:pStyle w:val="PargrafodaLista"/>
        <w:spacing w:line="360" w:lineRule="auto"/>
        <w:jc w:val="both"/>
        <w:rPr>
          <w:rFonts w:ascii="Times New Roman" w:hAnsi="Times New Roman" w:cs="Times New Roman"/>
          <w:b/>
          <w:sz w:val="28"/>
          <w:szCs w:val="24"/>
        </w:rPr>
      </w:pPr>
    </w:p>
    <w:p w:rsidR="005A3597" w:rsidRPr="003E3809" w:rsidRDefault="003E3809" w:rsidP="0095726E">
      <w:pPr>
        <w:pStyle w:val="PargrafodaLista"/>
        <w:numPr>
          <w:ilvl w:val="0"/>
          <w:numId w:val="5"/>
        </w:numPr>
        <w:spacing w:line="360" w:lineRule="auto"/>
        <w:jc w:val="both"/>
        <w:rPr>
          <w:rFonts w:ascii="Times New Roman" w:hAnsi="Times New Roman" w:cs="Times New Roman"/>
          <w:b/>
          <w:sz w:val="28"/>
          <w:szCs w:val="24"/>
        </w:rPr>
      </w:pPr>
      <w:r w:rsidRPr="003E3809">
        <w:rPr>
          <w:rFonts w:ascii="Times New Roman" w:hAnsi="Times New Roman" w:cs="Times New Roman"/>
          <w:b/>
          <w:sz w:val="28"/>
          <w:szCs w:val="24"/>
        </w:rPr>
        <w:t>3.1 - Classificação</w:t>
      </w:r>
    </w:p>
    <w:p w:rsidR="005A3597" w:rsidRDefault="005A3597" w:rsidP="0095726E">
      <w:pPr>
        <w:spacing w:line="360" w:lineRule="auto"/>
        <w:ind w:firstLine="708"/>
        <w:jc w:val="both"/>
        <w:rPr>
          <w:rFonts w:ascii="Times New Roman" w:hAnsi="Times New Roman" w:cs="Times New Roman"/>
          <w:sz w:val="24"/>
          <w:szCs w:val="24"/>
        </w:rPr>
      </w:pPr>
      <w:r w:rsidRPr="00220CF9">
        <w:rPr>
          <w:rFonts w:ascii="Times New Roman" w:hAnsi="Times New Roman" w:cs="Times New Roman"/>
          <w:sz w:val="24"/>
          <w:szCs w:val="24"/>
        </w:rPr>
        <w:t xml:space="preserve">Á medida que as doenças inflamatórias previamente descritas começaram a ocorrer com maior frequência na população, estas foram suscitando cada vez maior interesse entre especialistas e investigadores que promoveram estudos na área com o objectivo de conhecer melhor a etiologia destas patologias bem como desenvolver novas técnicas de diagnóstico, prevenção e tratamento para as mesmas. Assim surgem os </w:t>
      </w:r>
      <w:proofErr w:type="spellStart"/>
      <w:r w:rsidRPr="00220CF9">
        <w:rPr>
          <w:rFonts w:ascii="Times New Roman" w:hAnsi="Times New Roman" w:cs="Times New Roman"/>
          <w:sz w:val="24"/>
          <w:szCs w:val="24"/>
        </w:rPr>
        <w:t>biomarcadores</w:t>
      </w:r>
      <w:proofErr w:type="spellEnd"/>
      <w:r w:rsidRPr="00220CF9">
        <w:rPr>
          <w:rFonts w:ascii="Times New Roman" w:hAnsi="Times New Roman" w:cs="Times New Roman"/>
          <w:sz w:val="24"/>
          <w:szCs w:val="24"/>
        </w:rPr>
        <w:t xml:space="preserve"> inflamatórios como forma de predizer a síndrome metabólica e algumas doenças inflamatórias.</w:t>
      </w:r>
    </w:p>
    <w:p w:rsidR="00692779" w:rsidRDefault="00692779" w:rsidP="0095726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Consoante o autor, são quase infinitos os </w:t>
      </w:r>
      <w:proofErr w:type="spellStart"/>
      <w:r>
        <w:rPr>
          <w:rFonts w:ascii="Times New Roman" w:hAnsi="Times New Roman" w:cs="Times New Roman"/>
          <w:sz w:val="24"/>
          <w:szCs w:val="24"/>
        </w:rPr>
        <w:t>analitos</w:t>
      </w:r>
      <w:proofErr w:type="spellEnd"/>
      <w:r>
        <w:rPr>
          <w:rFonts w:ascii="Times New Roman" w:hAnsi="Times New Roman" w:cs="Times New Roman"/>
          <w:sz w:val="24"/>
          <w:szCs w:val="24"/>
        </w:rPr>
        <w:t xml:space="preserve"> que podem ser considerados </w:t>
      </w:r>
      <w:proofErr w:type="spellStart"/>
      <w:r>
        <w:rPr>
          <w:rFonts w:ascii="Times New Roman" w:hAnsi="Times New Roman" w:cs="Times New Roman"/>
          <w:sz w:val="24"/>
          <w:szCs w:val="24"/>
        </w:rPr>
        <w:t>biomarcadores</w:t>
      </w:r>
      <w:proofErr w:type="spellEnd"/>
      <w:r>
        <w:rPr>
          <w:rFonts w:ascii="Times New Roman" w:hAnsi="Times New Roman" w:cs="Times New Roman"/>
          <w:sz w:val="24"/>
          <w:szCs w:val="24"/>
        </w:rPr>
        <w:t xml:space="preserve"> da inflamação positivos ou negativos pois o processo inflamatório desencadeia alterações a vários níveis: hepático, metabólico, </w:t>
      </w:r>
      <w:proofErr w:type="spellStart"/>
      <w:r>
        <w:rPr>
          <w:rFonts w:ascii="Times New Roman" w:hAnsi="Times New Roman" w:cs="Times New Roman"/>
          <w:sz w:val="24"/>
          <w:szCs w:val="24"/>
        </w:rPr>
        <w:t>hematopoiético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neuroendócrino</w:t>
      </w:r>
      <w:proofErr w:type="spellEnd"/>
      <w:r>
        <w:rPr>
          <w:rFonts w:ascii="Times New Roman" w:hAnsi="Times New Roman" w:cs="Times New Roman"/>
          <w:sz w:val="24"/>
          <w:szCs w:val="24"/>
        </w:rPr>
        <w:t xml:space="preserve">, entre outros. Assim </w:t>
      </w:r>
      <w:r w:rsidR="004B17C8">
        <w:rPr>
          <w:rFonts w:ascii="Times New Roman" w:hAnsi="Times New Roman" w:cs="Times New Roman"/>
          <w:sz w:val="24"/>
          <w:szCs w:val="24"/>
        </w:rPr>
        <w:t>apresenta-se na figura</w:t>
      </w:r>
      <w:r>
        <w:rPr>
          <w:rFonts w:ascii="Times New Roman" w:hAnsi="Times New Roman" w:cs="Times New Roman"/>
          <w:sz w:val="24"/>
          <w:szCs w:val="24"/>
        </w:rPr>
        <w:t xml:space="preserve"> </w:t>
      </w:r>
      <w:r w:rsidR="004B17C8">
        <w:rPr>
          <w:rFonts w:ascii="Times New Roman" w:hAnsi="Times New Roman" w:cs="Times New Roman"/>
          <w:sz w:val="24"/>
          <w:szCs w:val="24"/>
        </w:rPr>
        <w:t>34</w:t>
      </w:r>
      <w:r>
        <w:rPr>
          <w:rFonts w:ascii="Times New Roman" w:hAnsi="Times New Roman" w:cs="Times New Roman"/>
          <w:sz w:val="24"/>
          <w:szCs w:val="24"/>
        </w:rPr>
        <w:t xml:space="preserve"> uma classificação possível de alguns </w:t>
      </w:r>
      <w:proofErr w:type="spellStart"/>
      <w:r>
        <w:rPr>
          <w:rFonts w:ascii="Times New Roman" w:hAnsi="Times New Roman" w:cs="Times New Roman"/>
          <w:sz w:val="24"/>
          <w:szCs w:val="24"/>
        </w:rPr>
        <w:t>biomarcadores</w:t>
      </w:r>
      <w:proofErr w:type="spellEnd"/>
      <w:r>
        <w:rPr>
          <w:rFonts w:ascii="Times New Roman" w:hAnsi="Times New Roman" w:cs="Times New Roman"/>
          <w:sz w:val="24"/>
          <w:szCs w:val="24"/>
        </w:rPr>
        <w:t>, embora não seja a adoptada neste trabalho</w:t>
      </w:r>
      <w:r w:rsidR="00AB0992">
        <w:rPr>
          <w:rFonts w:ascii="Times New Roman" w:hAnsi="Times New Roman" w:cs="Times New Roman"/>
          <w:sz w:val="24"/>
          <w:szCs w:val="24"/>
        </w:rPr>
        <w:t xml:space="preserve"> pois esta referência está mais associada á actividade inflamatória em reumatologia</w:t>
      </w:r>
      <w:r>
        <w:rPr>
          <w:rFonts w:ascii="Times New Roman" w:hAnsi="Times New Roman" w:cs="Times New Roman"/>
          <w:sz w:val="24"/>
          <w:szCs w:val="24"/>
        </w:rPr>
        <w:t>.</w:t>
      </w:r>
    </w:p>
    <w:p w:rsidR="004B17C8" w:rsidRPr="00220CF9" w:rsidRDefault="004B17C8" w:rsidP="0095726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Mas e</w:t>
      </w:r>
      <w:r w:rsidRPr="00220CF9">
        <w:rPr>
          <w:rFonts w:ascii="Times New Roman" w:hAnsi="Times New Roman" w:cs="Times New Roman"/>
          <w:sz w:val="24"/>
          <w:szCs w:val="24"/>
        </w:rPr>
        <w:t>studos recentes têm</w:t>
      </w:r>
      <w:r>
        <w:rPr>
          <w:rFonts w:ascii="Times New Roman" w:hAnsi="Times New Roman" w:cs="Times New Roman"/>
          <w:sz w:val="24"/>
          <w:szCs w:val="24"/>
        </w:rPr>
        <w:t xml:space="preserve"> vindo a incidir</w:t>
      </w:r>
      <w:r w:rsidRPr="00220CF9">
        <w:rPr>
          <w:rFonts w:ascii="Times New Roman" w:hAnsi="Times New Roman" w:cs="Times New Roman"/>
          <w:sz w:val="24"/>
          <w:szCs w:val="24"/>
        </w:rPr>
        <w:t xml:space="preserve"> sobre </w:t>
      </w:r>
      <w:r>
        <w:rPr>
          <w:rFonts w:ascii="Times New Roman" w:hAnsi="Times New Roman" w:cs="Times New Roman"/>
          <w:sz w:val="24"/>
          <w:szCs w:val="24"/>
        </w:rPr>
        <w:t xml:space="preserve">os </w:t>
      </w:r>
      <w:proofErr w:type="spellStart"/>
      <w:r>
        <w:rPr>
          <w:rFonts w:ascii="Times New Roman" w:hAnsi="Times New Roman" w:cs="Times New Roman"/>
          <w:sz w:val="24"/>
          <w:szCs w:val="24"/>
        </w:rPr>
        <w:t>biomarcadores</w:t>
      </w:r>
      <w:proofErr w:type="spellEnd"/>
      <w:r>
        <w:rPr>
          <w:rFonts w:ascii="Times New Roman" w:hAnsi="Times New Roman" w:cs="Times New Roman"/>
          <w:sz w:val="24"/>
          <w:szCs w:val="24"/>
        </w:rPr>
        <w:t xml:space="preserve"> associados á</w:t>
      </w:r>
      <w:r w:rsidRPr="00220CF9">
        <w:rPr>
          <w:rFonts w:ascii="Times New Roman" w:hAnsi="Times New Roman" w:cs="Times New Roman"/>
          <w:sz w:val="24"/>
          <w:szCs w:val="24"/>
        </w:rPr>
        <w:t xml:space="preserve"> inflamação que podem ser divididos em categorias como: </w:t>
      </w:r>
      <w:proofErr w:type="spellStart"/>
      <w:r>
        <w:rPr>
          <w:rFonts w:ascii="Times New Roman" w:hAnsi="Times New Roman" w:cs="Times New Roman"/>
          <w:sz w:val="24"/>
          <w:szCs w:val="24"/>
        </w:rPr>
        <w:t>citocinas</w:t>
      </w:r>
      <w:proofErr w:type="spellEnd"/>
      <w:r>
        <w:rPr>
          <w:rFonts w:ascii="Times New Roman" w:hAnsi="Times New Roman" w:cs="Times New Roman"/>
          <w:sz w:val="24"/>
          <w:szCs w:val="24"/>
        </w:rPr>
        <w:t xml:space="preserve"> pro</w:t>
      </w:r>
      <w:r w:rsidRPr="00220CF9">
        <w:rPr>
          <w:rFonts w:ascii="Times New Roman" w:hAnsi="Times New Roman" w:cs="Times New Roman"/>
          <w:sz w:val="24"/>
          <w:szCs w:val="24"/>
        </w:rPr>
        <w:t xml:space="preserve">-inflamatórias, </w:t>
      </w:r>
      <w:proofErr w:type="spellStart"/>
      <w:r>
        <w:rPr>
          <w:rFonts w:ascii="Times New Roman" w:hAnsi="Times New Roman" w:cs="Times New Roman"/>
          <w:sz w:val="24"/>
          <w:szCs w:val="24"/>
        </w:rPr>
        <w:t>citocina</w:t>
      </w:r>
      <w:r w:rsidRPr="00220CF9">
        <w:rPr>
          <w:rFonts w:ascii="Times New Roman" w:hAnsi="Times New Roman" w:cs="Times New Roman"/>
          <w:sz w:val="24"/>
          <w:szCs w:val="24"/>
        </w:rPr>
        <w:t>s</w:t>
      </w:r>
      <w:proofErr w:type="spellEnd"/>
      <w:r w:rsidRPr="00220CF9">
        <w:rPr>
          <w:rFonts w:ascii="Times New Roman" w:hAnsi="Times New Roman" w:cs="Times New Roman"/>
          <w:sz w:val="24"/>
          <w:szCs w:val="24"/>
        </w:rPr>
        <w:t xml:space="preserve"> anti-inflamatórias, </w:t>
      </w:r>
      <w:proofErr w:type="spellStart"/>
      <w:r w:rsidRPr="00220CF9">
        <w:rPr>
          <w:rFonts w:ascii="Times New Roman" w:hAnsi="Times New Roman" w:cs="Times New Roman"/>
          <w:sz w:val="24"/>
          <w:szCs w:val="24"/>
        </w:rPr>
        <w:t>adipocinas</w:t>
      </w:r>
      <w:proofErr w:type="spellEnd"/>
      <w:r w:rsidRPr="00220CF9">
        <w:rPr>
          <w:rFonts w:ascii="Times New Roman" w:hAnsi="Times New Roman" w:cs="Times New Roman"/>
          <w:sz w:val="24"/>
          <w:szCs w:val="24"/>
        </w:rPr>
        <w:t xml:space="preserve">, </w:t>
      </w:r>
      <w:proofErr w:type="spellStart"/>
      <w:r>
        <w:rPr>
          <w:rFonts w:ascii="Times New Roman" w:hAnsi="Times New Roman" w:cs="Times New Roman"/>
          <w:sz w:val="24"/>
          <w:szCs w:val="24"/>
        </w:rPr>
        <w:t>quemiocinas</w:t>
      </w:r>
      <w:proofErr w:type="spellEnd"/>
      <w:r w:rsidRPr="00220CF9">
        <w:rPr>
          <w:rFonts w:ascii="Times New Roman" w:hAnsi="Times New Roman" w:cs="Times New Roman"/>
          <w:sz w:val="24"/>
          <w:szCs w:val="24"/>
        </w:rPr>
        <w:t>, marcadores de inflamação derivados de</w:t>
      </w:r>
      <w:r>
        <w:rPr>
          <w:rFonts w:ascii="Times New Roman" w:hAnsi="Times New Roman" w:cs="Times New Roman"/>
          <w:sz w:val="24"/>
          <w:szCs w:val="24"/>
        </w:rPr>
        <w:t xml:space="preserve"> </w:t>
      </w:r>
      <w:proofErr w:type="spellStart"/>
      <w:r>
        <w:rPr>
          <w:rFonts w:ascii="Times New Roman" w:hAnsi="Times New Roman" w:cs="Times New Roman"/>
          <w:sz w:val="24"/>
          <w:szCs w:val="24"/>
        </w:rPr>
        <w:t>hepató</w:t>
      </w:r>
      <w:r w:rsidRPr="00220CF9">
        <w:rPr>
          <w:rFonts w:ascii="Times New Roman" w:hAnsi="Times New Roman" w:cs="Times New Roman"/>
          <w:sz w:val="24"/>
          <w:szCs w:val="24"/>
        </w:rPr>
        <w:t>citos</w:t>
      </w:r>
      <w:proofErr w:type="spellEnd"/>
      <w:r w:rsidRPr="00220CF9">
        <w:rPr>
          <w:rFonts w:ascii="Times New Roman" w:hAnsi="Times New Roman" w:cs="Times New Roman"/>
          <w:sz w:val="24"/>
          <w:szCs w:val="24"/>
        </w:rPr>
        <w:t>, marcadores de consequência da inflamação e enzimas. Um desses estu</w:t>
      </w:r>
      <w:r>
        <w:rPr>
          <w:rFonts w:ascii="Times New Roman" w:hAnsi="Times New Roman" w:cs="Times New Roman"/>
          <w:sz w:val="24"/>
          <w:szCs w:val="24"/>
        </w:rPr>
        <w:t>dos demonstrou a relação entre cinco</w:t>
      </w:r>
      <w:r w:rsidRPr="00220CF9">
        <w:rPr>
          <w:rFonts w:ascii="Times New Roman" w:hAnsi="Times New Roman" w:cs="Times New Roman"/>
          <w:sz w:val="24"/>
          <w:szCs w:val="24"/>
        </w:rPr>
        <w:t xml:space="preserve"> anomalias metabólicas (hipertensão, diabetes, ácido úrico elevado, </w:t>
      </w:r>
      <w:proofErr w:type="spellStart"/>
      <w:r w:rsidRPr="00220CF9">
        <w:rPr>
          <w:rFonts w:ascii="Times New Roman" w:hAnsi="Times New Roman" w:cs="Times New Roman"/>
          <w:sz w:val="24"/>
          <w:szCs w:val="24"/>
        </w:rPr>
        <w:t>hipertrigliceridemia</w:t>
      </w:r>
      <w:proofErr w:type="spellEnd"/>
      <w:r w:rsidRPr="00220CF9">
        <w:rPr>
          <w:rFonts w:ascii="Times New Roman" w:hAnsi="Times New Roman" w:cs="Times New Roman"/>
          <w:sz w:val="24"/>
          <w:szCs w:val="24"/>
        </w:rPr>
        <w:t xml:space="preserve"> e HDL baixo) com factores de risco como obesidade (avaliada pelo IMC e perímetro abdominal) e resistência á insulina (avaliada pelos níveis sanguíneos de glicose em jejum), sendo este </w:t>
      </w:r>
      <w:proofErr w:type="gramStart"/>
      <w:r w:rsidRPr="00220CF9">
        <w:rPr>
          <w:rFonts w:ascii="Times New Roman" w:hAnsi="Times New Roman" w:cs="Times New Roman"/>
          <w:sz w:val="24"/>
          <w:szCs w:val="24"/>
        </w:rPr>
        <w:t>ultimo</w:t>
      </w:r>
      <w:proofErr w:type="gramEnd"/>
      <w:r w:rsidRPr="00220CF9">
        <w:rPr>
          <w:rFonts w:ascii="Times New Roman" w:hAnsi="Times New Roman" w:cs="Times New Roman"/>
          <w:sz w:val="24"/>
          <w:szCs w:val="24"/>
        </w:rPr>
        <w:t xml:space="preserve"> o principal elo entre a síndrom</w:t>
      </w:r>
      <w:r>
        <w:rPr>
          <w:rFonts w:ascii="Times New Roman" w:hAnsi="Times New Roman" w:cs="Times New Roman"/>
          <w:sz w:val="24"/>
          <w:szCs w:val="24"/>
        </w:rPr>
        <w:t>e metabólica e a inflamação. [33</w:t>
      </w:r>
      <w:r w:rsidRPr="00220CF9">
        <w:rPr>
          <w:rFonts w:ascii="Times New Roman" w:hAnsi="Times New Roman" w:cs="Times New Roman"/>
          <w:sz w:val="24"/>
          <w:szCs w:val="24"/>
        </w:rPr>
        <w:t>]</w:t>
      </w:r>
    </w:p>
    <w:p w:rsidR="004B17C8" w:rsidRDefault="004B17C8" w:rsidP="0095726E">
      <w:pPr>
        <w:spacing w:line="360" w:lineRule="auto"/>
        <w:ind w:firstLine="708"/>
        <w:jc w:val="both"/>
        <w:rPr>
          <w:rFonts w:ascii="Times New Roman" w:hAnsi="Times New Roman" w:cs="Times New Roman"/>
          <w:sz w:val="24"/>
          <w:szCs w:val="24"/>
        </w:rPr>
      </w:pPr>
    </w:p>
    <w:p w:rsidR="00692779" w:rsidRDefault="00692779" w:rsidP="0095726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lastRenderedPageBreak/>
        <w:drawing>
          <wp:inline distT="0" distB="0" distL="0" distR="0">
            <wp:extent cx="2628900" cy="6391275"/>
            <wp:effectExtent l="19050" t="0" r="0" b="0"/>
            <wp:docPr id="7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srcRect/>
                    <a:stretch>
                      <a:fillRect/>
                    </a:stretch>
                  </pic:blipFill>
                  <pic:spPr bwMode="auto">
                    <a:xfrm>
                      <a:off x="0" y="0"/>
                      <a:ext cx="2628900" cy="6391275"/>
                    </a:xfrm>
                    <a:prstGeom prst="rect">
                      <a:avLst/>
                    </a:prstGeom>
                    <a:noFill/>
                    <a:ln w="9525">
                      <a:noFill/>
                      <a:miter lim="800000"/>
                      <a:headEnd/>
                      <a:tailEnd/>
                    </a:ln>
                  </pic:spPr>
                </pic:pic>
              </a:graphicData>
            </a:graphic>
          </wp:inline>
        </w:drawing>
      </w:r>
      <w:r w:rsidR="004B17C8">
        <w:rPr>
          <w:rFonts w:ascii="Times New Roman" w:hAnsi="Times New Roman" w:cs="Times New Roman"/>
          <w:noProof/>
          <w:sz w:val="24"/>
          <w:szCs w:val="24"/>
          <w:lang w:eastAsia="pt-PT"/>
        </w:rPr>
        <w:drawing>
          <wp:inline distT="0" distB="0" distL="0" distR="0">
            <wp:extent cx="2828925" cy="2010494"/>
            <wp:effectExtent l="19050" t="0" r="9525" b="0"/>
            <wp:docPr id="7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srcRect/>
                    <a:stretch>
                      <a:fillRect/>
                    </a:stretch>
                  </pic:blipFill>
                  <pic:spPr bwMode="auto">
                    <a:xfrm>
                      <a:off x="0" y="0"/>
                      <a:ext cx="2828925" cy="2010494"/>
                    </a:xfrm>
                    <a:prstGeom prst="rect">
                      <a:avLst/>
                    </a:prstGeom>
                    <a:noFill/>
                    <a:ln w="9525">
                      <a:noFill/>
                      <a:miter lim="800000"/>
                      <a:headEnd/>
                      <a:tailEnd/>
                    </a:ln>
                  </pic:spPr>
                </pic:pic>
              </a:graphicData>
            </a:graphic>
          </wp:inline>
        </w:drawing>
      </w:r>
    </w:p>
    <w:p w:rsidR="004B17C8" w:rsidRDefault="004B17C8" w:rsidP="0095726E">
      <w:pPr>
        <w:spacing w:line="360" w:lineRule="auto"/>
        <w:jc w:val="both"/>
        <w:rPr>
          <w:rFonts w:ascii="Times New Roman" w:hAnsi="Times New Roman" w:cs="Times New Roman"/>
          <w:sz w:val="20"/>
          <w:szCs w:val="20"/>
        </w:rPr>
      </w:pPr>
      <w:r w:rsidRPr="004B17C8">
        <w:rPr>
          <w:rFonts w:ascii="Times New Roman" w:hAnsi="Times New Roman" w:cs="Times New Roman"/>
          <w:b/>
          <w:sz w:val="20"/>
          <w:szCs w:val="20"/>
        </w:rPr>
        <w:t>Figura 34</w:t>
      </w:r>
      <w:r w:rsidRPr="004B17C8">
        <w:rPr>
          <w:rFonts w:ascii="Times New Roman" w:hAnsi="Times New Roman" w:cs="Times New Roman"/>
          <w:sz w:val="20"/>
          <w:szCs w:val="20"/>
        </w:rPr>
        <w:t xml:space="preserve"> – </w:t>
      </w:r>
      <w:proofErr w:type="spellStart"/>
      <w:r w:rsidRPr="004B17C8">
        <w:rPr>
          <w:rFonts w:ascii="Times New Roman" w:hAnsi="Times New Roman" w:cs="Times New Roman"/>
          <w:sz w:val="20"/>
          <w:szCs w:val="20"/>
        </w:rPr>
        <w:t>Biomarcadores</w:t>
      </w:r>
      <w:proofErr w:type="spellEnd"/>
      <w:r w:rsidRPr="004B17C8">
        <w:rPr>
          <w:rFonts w:ascii="Times New Roman" w:hAnsi="Times New Roman" w:cs="Times New Roman"/>
          <w:sz w:val="20"/>
          <w:szCs w:val="20"/>
        </w:rPr>
        <w:t xml:space="preserve"> inflamatórios positivos e negativos. [52]</w:t>
      </w:r>
    </w:p>
    <w:p w:rsidR="004B17C8" w:rsidRDefault="004B17C8" w:rsidP="0095726E">
      <w:pPr>
        <w:spacing w:line="360" w:lineRule="auto"/>
        <w:jc w:val="both"/>
        <w:rPr>
          <w:rFonts w:ascii="Times New Roman" w:hAnsi="Times New Roman" w:cs="Times New Roman"/>
          <w:sz w:val="20"/>
          <w:szCs w:val="20"/>
        </w:rPr>
      </w:pPr>
    </w:p>
    <w:p w:rsidR="004B17C8" w:rsidRDefault="004B17C8" w:rsidP="0095726E">
      <w:pPr>
        <w:spacing w:line="360" w:lineRule="auto"/>
        <w:jc w:val="both"/>
        <w:rPr>
          <w:rFonts w:ascii="Times New Roman" w:hAnsi="Times New Roman" w:cs="Times New Roman"/>
          <w:sz w:val="20"/>
          <w:szCs w:val="20"/>
        </w:rPr>
      </w:pPr>
    </w:p>
    <w:p w:rsidR="004B17C8" w:rsidRDefault="004B17C8" w:rsidP="0095726E">
      <w:pPr>
        <w:spacing w:line="360" w:lineRule="auto"/>
        <w:jc w:val="both"/>
        <w:rPr>
          <w:rFonts w:ascii="Times New Roman" w:hAnsi="Times New Roman" w:cs="Times New Roman"/>
          <w:sz w:val="20"/>
          <w:szCs w:val="20"/>
        </w:rPr>
      </w:pPr>
    </w:p>
    <w:p w:rsidR="004B17C8" w:rsidRDefault="004B17C8" w:rsidP="0095726E">
      <w:pPr>
        <w:spacing w:line="360" w:lineRule="auto"/>
        <w:jc w:val="both"/>
        <w:rPr>
          <w:rFonts w:ascii="Times New Roman" w:hAnsi="Times New Roman" w:cs="Times New Roman"/>
          <w:sz w:val="20"/>
          <w:szCs w:val="20"/>
        </w:rPr>
      </w:pPr>
    </w:p>
    <w:p w:rsidR="004B17C8" w:rsidRDefault="004B17C8" w:rsidP="0095726E">
      <w:pPr>
        <w:spacing w:line="360" w:lineRule="auto"/>
        <w:jc w:val="both"/>
        <w:rPr>
          <w:rFonts w:ascii="Times New Roman" w:hAnsi="Times New Roman" w:cs="Times New Roman"/>
          <w:sz w:val="20"/>
          <w:szCs w:val="20"/>
        </w:rPr>
      </w:pPr>
    </w:p>
    <w:p w:rsidR="004B17C8" w:rsidRDefault="004B17C8" w:rsidP="0095726E">
      <w:pPr>
        <w:spacing w:line="360" w:lineRule="auto"/>
        <w:jc w:val="both"/>
        <w:rPr>
          <w:rFonts w:ascii="Times New Roman" w:hAnsi="Times New Roman" w:cs="Times New Roman"/>
          <w:sz w:val="20"/>
          <w:szCs w:val="20"/>
        </w:rPr>
      </w:pPr>
    </w:p>
    <w:p w:rsidR="004B17C8" w:rsidRPr="004B17C8" w:rsidRDefault="004B17C8" w:rsidP="0095726E">
      <w:pPr>
        <w:spacing w:line="360" w:lineRule="auto"/>
        <w:jc w:val="both"/>
        <w:rPr>
          <w:rFonts w:ascii="Times New Roman" w:hAnsi="Times New Roman" w:cs="Times New Roman"/>
          <w:sz w:val="20"/>
          <w:szCs w:val="20"/>
        </w:rPr>
      </w:pPr>
    </w:p>
    <w:p w:rsidR="005A3597" w:rsidRPr="00A435E7" w:rsidRDefault="000E7E4E" w:rsidP="0095726E">
      <w:pPr>
        <w:pStyle w:val="PargrafodaLista"/>
        <w:numPr>
          <w:ilvl w:val="0"/>
          <w:numId w:val="14"/>
        </w:num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Citocina</w:t>
      </w:r>
      <w:r w:rsidR="005A3597" w:rsidRPr="00A435E7">
        <w:rPr>
          <w:rFonts w:ascii="Times New Roman" w:hAnsi="Times New Roman" w:cs="Times New Roman"/>
          <w:b/>
          <w:sz w:val="24"/>
          <w:szCs w:val="24"/>
        </w:rPr>
        <w:t>s</w:t>
      </w:r>
      <w:proofErr w:type="spellEnd"/>
      <w:r w:rsidR="005A3597" w:rsidRPr="00A435E7">
        <w:rPr>
          <w:rFonts w:ascii="Times New Roman" w:hAnsi="Times New Roman" w:cs="Times New Roman"/>
          <w:b/>
          <w:sz w:val="24"/>
          <w:szCs w:val="24"/>
        </w:rPr>
        <w:t xml:space="preserve"> </w:t>
      </w:r>
      <w:proofErr w:type="spellStart"/>
      <w:r w:rsidR="005A3597" w:rsidRPr="00A435E7">
        <w:rPr>
          <w:rFonts w:ascii="Times New Roman" w:hAnsi="Times New Roman" w:cs="Times New Roman"/>
          <w:b/>
          <w:sz w:val="24"/>
          <w:szCs w:val="24"/>
        </w:rPr>
        <w:t>pró-inflamatorias</w:t>
      </w:r>
      <w:proofErr w:type="spellEnd"/>
    </w:p>
    <w:p w:rsidR="005A3597" w:rsidRPr="00220CF9" w:rsidRDefault="005A3597" w:rsidP="0095726E">
      <w:pPr>
        <w:spacing w:line="360" w:lineRule="auto"/>
        <w:ind w:left="426" w:firstLine="283"/>
        <w:jc w:val="both"/>
        <w:rPr>
          <w:rFonts w:ascii="Times New Roman" w:hAnsi="Times New Roman" w:cs="Times New Roman"/>
          <w:sz w:val="24"/>
          <w:szCs w:val="24"/>
        </w:rPr>
      </w:pPr>
      <w:r w:rsidRPr="00220CF9">
        <w:rPr>
          <w:rFonts w:ascii="Times New Roman" w:hAnsi="Times New Roman" w:cs="Times New Roman"/>
          <w:sz w:val="24"/>
          <w:szCs w:val="24"/>
        </w:rPr>
        <w:t xml:space="preserve">Estas </w:t>
      </w:r>
      <w:proofErr w:type="spellStart"/>
      <w:r w:rsidR="000E7E4E">
        <w:rPr>
          <w:rFonts w:ascii="Times New Roman" w:hAnsi="Times New Roman" w:cs="Times New Roman"/>
          <w:sz w:val="24"/>
          <w:szCs w:val="24"/>
        </w:rPr>
        <w:t>citocina</w:t>
      </w:r>
      <w:r w:rsidR="005836B1">
        <w:rPr>
          <w:rFonts w:ascii="Times New Roman" w:hAnsi="Times New Roman" w:cs="Times New Roman"/>
          <w:sz w:val="24"/>
          <w:szCs w:val="24"/>
        </w:rPr>
        <w:t>s</w:t>
      </w:r>
      <w:proofErr w:type="spellEnd"/>
      <w:r w:rsidR="005836B1">
        <w:rPr>
          <w:rFonts w:ascii="Times New Roman" w:hAnsi="Times New Roman" w:cs="Times New Roman"/>
          <w:sz w:val="24"/>
          <w:szCs w:val="24"/>
        </w:rPr>
        <w:t xml:space="preserve"> pro</w:t>
      </w:r>
      <w:r w:rsidRPr="00220CF9">
        <w:rPr>
          <w:rFonts w:ascii="Times New Roman" w:hAnsi="Times New Roman" w:cs="Times New Roman"/>
          <w:sz w:val="24"/>
          <w:szCs w:val="24"/>
        </w:rPr>
        <w:t>-inf</w:t>
      </w:r>
      <w:r w:rsidR="005836B1">
        <w:rPr>
          <w:rFonts w:ascii="Times New Roman" w:hAnsi="Times New Roman" w:cs="Times New Roman"/>
          <w:sz w:val="24"/>
          <w:szCs w:val="24"/>
        </w:rPr>
        <w:t>lamató</w:t>
      </w:r>
      <w:r w:rsidRPr="00220CF9">
        <w:rPr>
          <w:rFonts w:ascii="Times New Roman" w:hAnsi="Times New Roman" w:cs="Times New Roman"/>
          <w:sz w:val="24"/>
          <w:szCs w:val="24"/>
        </w:rPr>
        <w:t xml:space="preserve">rias são principalmente produzidas pelos </w:t>
      </w:r>
      <w:proofErr w:type="spellStart"/>
      <w:r w:rsidRPr="00220CF9">
        <w:rPr>
          <w:rFonts w:ascii="Times New Roman" w:hAnsi="Times New Roman" w:cs="Times New Roman"/>
          <w:sz w:val="24"/>
          <w:szCs w:val="24"/>
        </w:rPr>
        <w:t>adipócitos</w:t>
      </w:r>
      <w:proofErr w:type="spellEnd"/>
      <w:r w:rsidRPr="00220CF9">
        <w:rPr>
          <w:rFonts w:ascii="Times New Roman" w:hAnsi="Times New Roman" w:cs="Times New Roman"/>
          <w:sz w:val="24"/>
          <w:szCs w:val="24"/>
        </w:rPr>
        <w:t xml:space="preserve"> assim, quanto maior a presença de tecido adiposo, maior a produção de </w:t>
      </w:r>
      <w:proofErr w:type="spellStart"/>
      <w:r w:rsidR="000E7E4E">
        <w:rPr>
          <w:rFonts w:ascii="Times New Roman" w:hAnsi="Times New Roman" w:cs="Times New Roman"/>
          <w:sz w:val="24"/>
          <w:szCs w:val="24"/>
        </w:rPr>
        <w:t>citocina</w:t>
      </w:r>
      <w:r w:rsidR="005836B1">
        <w:rPr>
          <w:rFonts w:ascii="Times New Roman" w:hAnsi="Times New Roman" w:cs="Times New Roman"/>
          <w:sz w:val="24"/>
          <w:szCs w:val="24"/>
        </w:rPr>
        <w:t>s</w:t>
      </w:r>
      <w:proofErr w:type="spellEnd"/>
      <w:r w:rsidR="005836B1">
        <w:rPr>
          <w:rFonts w:ascii="Times New Roman" w:hAnsi="Times New Roman" w:cs="Times New Roman"/>
          <w:sz w:val="24"/>
          <w:szCs w:val="24"/>
        </w:rPr>
        <w:t xml:space="preserve"> pro-inflamató</w:t>
      </w:r>
      <w:r w:rsidRPr="00220CF9">
        <w:rPr>
          <w:rFonts w:ascii="Times New Roman" w:hAnsi="Times New Roman" w:cs="Times New Roman"/>
          <w:sz w:val="24"/>
          <w:szCs w:val="24"/>
        </w:rPr>
        <w:t>rias e maior a associação entre a inflama</w:t>
      </w:r>
      <w:r w:rsidR="001E0428">
        <w:rPr>
          <w:rFonts w:ascii="Times New Roman" w:hAnsi="Times New Roman" w:cs="Times New Roman"/>
          <w:sz w:val="24"/>
          <w:szCs w:val="24"/>
        </w:rPr>
        <w:t>ção e o síndrome metabólico. [33</w:t>
      </w:r>
      <w:r w:rsidRPr="00220CF9">
        <w:rPr>
          <w:rFonts w:ascii="Times New Roman" w:hAnsi="Times New Roman" w:cs="Times New Roman"/>
          <w:sz w:val="24"/>
          <w:szCs w:val="24"/>
        </w:rPr>
        <w:t>]</w:t>
      </w:r>
    </w:p>
    <w:p w:rsidR="005A3597" w:rsidRDefault="005A3597" w:rsidP="0095726E">
      <w:pPr>
        <w:spacing w:line="360" w:lineRule="auto"/>
        <w:ind w:left="426" w:firstLine="283"/>
        <w:jc w:val="both"/>
        <w:rPr>
          <w:rFonts w:ascii="Times New Roman" w:hAnsi="Times New Roman" w:cs="Times New Roman"/>
          <w:sz w:val="24"/>
          <w:szCs w:val="24"/>
        </w:rPr>
      </w:pPr>
      <w:r w:rsidRPr="00220CF9">
        <w:rPr>
          <w:rFonts w:ascii="Times New Roman" w:hAnsi="Times New Roman" w:cs="Times New Roman"/>
          <w:sz w:val="24"/>
          <w:szCs w:val="24"/>
        </w:rPr>
        <w:t xml:space="preserve">As </w:t>
      </w:r>
      <w:proofErr w:type="spellStart"/>
      <w:r w:rsidR="000E7E4E">
        <w:rPr>
          <w:rFonts w:ascii="Times New Roman" w:hAnsi="Times New Roman" w:cs="Times New Roman"/>
          <w:sz w:val="24"/>
          <w:szCs w:val="24"/>
        </w:rPr>
        <w:t>citocina</w:t>
      </w:r>
      <w:r w:rsidRPr="00220CF9">
        <w:rPr>
          <w:rFonts w:ascii="Times New Roman" w:hAnsi="Times New Roman" w:cs="Times New Roman"/>
          <w:sz w:val="24"/>
          <w:szCs w:val="24"/>
        </w:rPr>
        <w:t>s</w:t>
      </w:r>
      <w:proofErr w:type="spellEnd"/>
      <w:r w:rsidRPr="00220CF9">
        <w:rPr>
          <w:rFonts w:ascii="Times New Roman" w:hAnsi="Times New Roman" w:cs="Times New Roman"/>
          <w:sz w:val="24"/>
          <w:szCs w:val="24"/>
        </w:rPr>
        <w:t xml:space="preserve"> com maior relevân</w:t>
      </w:r>
      <w:r w:rsidR="005836B1">
        <w:rPr>
          <w:rFonts w:ascii="Times New Roman" w:hAnsi="Times New Roman" w:cs="Times New Roman"/>
          <w:sz w:val="24"/>
          <w:szCs w:val="24"/>
        </w:rPr>
        <w:t xml:space="preserve">cia neste grupo são: </w:t>
      </w:r>
      <w:proofErr w:type="spellStart"/>
      <w:r w:rsidR="005836B1">
        <w:rPr>
          <w:rFonts w:ascii="Times New Roman" w:hAnsi="Times New Roman" w:cs="Times New Roman"/>
          <w:sz w:val="24"/>
          <w:szCs w:val="24"/>
        </w:rPr>
        <w:t>interleucina</w:t>
      </w:r>
      <w:proofErr w:type="spellEnd"/>
      <w:r w:rsidR="005836B1">
        <w:rPr>
          <w:rFonts w:ascii="Times New Roman" w:hAnsi="Times New Roman" w:cs="Times New Roman"/>
          <w:sz w:val="24"/>
          <w:szCs w:val="24"/>
        </w:rPr>
        <w:t xml:space="preserve"> 6 (IL-6), </w:t>
      </w:r>
      <w:proofErr w:type="spellStart"/>
      <w:r w:rsidR="005836B1">
        <w:rPr>
          <w:rFonts w:ascii="Times New Roman" w:hAnsi="Times New Roman" w:cs="Times New Roman"/>
          <w:sz w:val="24"/>
          <w:szCs w:val="24"/>
        </w:rPr>
        <w:t>interleucina</w:t>
      </w:r>
      <w:proofErr w:type="spellEnd"/>
      <w:r w:rsidR="005836B1">
        <w:rPr>
          <w:rFonts w:ascii="Times New Roman" w:hAnsi="Times New Roman" w:cs="Times New Roman"/>
          <w:sz w:val="24"/>
          <w:szCs w:val="24"/>
        </w:rPr>
        <w:t xml:space="preserve"> 8 (IL-8), </w:t>
      </w:r>
      <w:proofErr w:type="spellStart"/>
      <w:r w:rsidR="005836B1">
        <w:rPr>
          <w:rFonts w:ascii="Times New Roman" w:hAnsi="Times New Roman" w:cs="Times New Roman"/>
          <w:sz w:val="24"/>
          <w:szCs w:val="24"/>
        </w:rPr>
        <w:t>interleuc</w:t>
      </w:r>
      <w:r w:rsidRPr="00220CF9">
        <w:rPr>
          <w:rFonts w:ascii="Times New Roman" w:hAnsi="Times New Roman" w:cs="Times New Roman"/>
          <w:sz w:val="24"/>
          <w:szCs w:val="24"/>
        </w:rPr>
        <w:t>ina</w:t>
      </w:r>
      <w:proofErr w:type="spellEnd"/>
      <w:r w:rsidRPr="00220CF9">
        <w:rPr>
          <w:rFonts w:ascii="Times New Roman" w:hAnsi="Times New Roman" w:cs="Times New Roman"/>
          <w:sz w:val="24"/>
          <w:szCs w:val="24"/>
        </w:rPr>
        <w:t xml:space="preserve"> 1β (IL-1β), factor de </w:t>
      </w:r>
      <w:proofErr w:type="spellStart"/>
      <w:r w:rsidRPr="00220CF9">
        <w:rPr>
          <w:rFonts w:ascii="Times New Roman" w:hAnsi="Times New Roman" w:cs="Times New Roman"/>
          <w:sz w:val="24"/>
          <w:szCs w:val="24"/>
        </w:rPr>
        <w:t>necrose</w:t>
      </w:r>
      <w:proofErr w:type="spellEnd"/>
      <w:r w:rsidRPr="00220CF9">
        <w:rPr>
          <w:rFonts w:ascii="Times New Roman" w:hAnsi="Times New Roman" w:cs="Times New Roman"/>
          <w:sz w:val="24"/>
          <w:szCs w:val="24"/>
        </w:rPr>
        <w:t xml:space="preserve"> tumo</w:t>
      </w:r>
      <w:r w:rsidR="001E0428">
        <w:rPr>
          <w:rFonts w:ascii="Times New Roman" w:hAnsi="Times New Roman" w:cs="Times New Roman"/>
          <w:sz w:val="24"/>
          <w:szCs w:val="24"/>
        </w:rPr>
        <w:t>ral α (TNF-α), CD40 e CD40L. [33</w:t>
      </w:r>
      <w:r w:rsidRPr="00220CF9">
        <w:rPr>
          <w:rFonts w:ascii="Times New Roman" w:hAnsi="Times New Roman" w:cs="Times New Roman"/>
          <w:sz w:val="24"/>
          <w:szCs w:val="24"/>
        </w:rPr>
        <w:t>]</w:t>
      </w:r>
    </w:p>
    <w:p w:rsidR="00A435E7" w:rsidRDefault="00A435E7" w:rsidP="0095726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drawing>
          <wp:inline distT="0" distB="0" distL="0" distR="0">
            <wp:extent cx="2302077" cy="1085850"/>
            <wp:effectExtent l="19050" t="0" r="2973" b="0"/>
            <wp:docPr id="75" name="Imagem 73" descr="08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t2.gif"/>
                    <pic:cNvPicPr/>
                  </pic:nvPicPr>
                  <pic:blipFill>
                    <a:blip r:embed="rId57" cstate="print"/>
                    <a:stretch>
                      <a:fillRect/>
                    </a:stretch>
                  </pic:blipFill>
                  <pic:spPr>
                    <a:xfrm>
                      <a:off x="0" y="0"/>
                      <a:ext cx="2310524" cy="1089834"/>
                    </a:xfrm>
                    <a:prstGeom prst="rect">
                      <a:avLst/>
                    </a:prstGeom>
                  </pic:spPr>
                </pic:pic>
              </a:graphicData>
            </a:graphic>
          </wp:inline>
        </w:drawing>
      </w:r>
      <w:r>
        <w:rPr>
          <w:rFonts w:ascii="Times New Roman" w:hAnsi="Times New Roman" w:cs="Times New Roman"/>
          <w:noProof/>
          <w:sz w:val="24"/>
          <w:szCs w:val="24"/>
          <w:lang w:eastAsia="pt-PT"/>
        </w:rPr>
        <w:drawing>
          <wp:inline distT="0" distB="0" distL="0" distR="0">
            <wp:extent cx="3086099" cy="1085850"/>
            <wp:effectExtent l="19050" t="0" r="1" b="0"/>
            <wp:docPr id="73" name="Imagem 72" descr="imagesCAAZB3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AZB3V2.jpg"/>
                    <pic:cNvPicPr/>
                  </pic:nvPicPr>
                  <pic:blipFill>
                    <a:blip r:embed="rId58" cstate="print"/>
                    <a:stretch>
                      <a:fillRect/>
                    </a:stretch>
                  </pic:blipFill>
                  <pic:spPr>
                    <a:xfrm>
                      <a:off x="0" y="0"/>
                      <a:ext cx="3099518" cy="1090572"/>
                    </a:xfrm>
                    <a:prstGeom prst="rect">
                      <a:avLst/>
                    </a:prstGeom>
                  </pic:spPr>
                </pic:pic>
              </a:graphicData>
            </a:graphic>
          </wp:inline>
        </w:drawing>
      </w:r>
    </w:p>
    <w:p w:rsidR="00A435E7" w:rsidRDefault="00A435E7" w:rsidP="0095726E">
      <w:pPr>
        <w:spacing w:line="360" w:lineRule="auto"/>
        <w:jc w:val="both"/>
        <w:rPr>
          <w:rFonts w:ascii="Times New Roman" w:hAnsi="Times New Roman" w:cs="Times New Roman"/>
          <w:sz w:val="20"/>
          <w:szCs w:val="24"/>
        </w:rPr>
      </w:pPr>
      <w:r w:rsidRPr="00DB31CF">
        <w:rPr>
          <w:rFonts w:ascii="Times New Roman" w:hAnsi="Times New Roman" w:cs="Times New Roman"/>
          <w:b/>
          <w:sz w:val="20"/>
          <w:szCs w:val="24"/>
        </w:rPr>
        <w:t>Figura 3</w:t>
      </w:r>
      <w:r w:rsidR="004B17C8">
        <w:rPr>
          <w:rFonts w:ascii="Times New Roman" w:hAnsi="Times New Roman" w:cs="Times New Roman"/>
          <w:b/>
          <w:sz w:val="20"/>
          <w:szCs w:val="24"/>
        </w:rPr>
        <w:t>5</w:t>
      </w:r>
      <w:r>
        <w:rPr>
          <w:rFonts w:ascii="Times New Roman" w:hAnsi="Times New Roman" w:cs="Times New Roman"/>
          <w:sz w:val="20"/>
          <w:szCs w:val="24"/>
        </w:rPr>
        <w:t xml:space="preserve"> – Resumo dos efeitos locais e sistémicos das 4 principais </w:t>
      </w:r>
      <w:proofErr w:type="spellStart"/>
      <w:r w:rsidR="000E7E4E">
        <w:rPr>
          <w:rFonts w:ascii="Times New Roman" w:hAnsi="Times New Roman" w:cs="Times New Roman"/>
          <w:sz w:val="20"/>
          <w:szCs w:val="24"/>
        </w:rPr>
        <w:t>citocina</w:t>
      </w:r>
      <w:r w:rsidR="005836B1">
        <w:rPr>
          <w:rFonts w:ascii="Times New Roman" w:hAnsi="Times New Roman" w:cs="Times New Roman"/>
          <w:sz w:val="20"/>
          <w:szCs w:val="24"/>
        </w:rPr>
        <w:t>s</w:t>
      </w:r>
      <w:proofErr w:type="spellEnd"/>
      <w:r w:rsidR="005836B1">
        <w:rPr>
          <w:rFonts w:ascii="Times New Roman" w:hAnsi="Times New Roman" w:cs="Times New Roman"/>
          <w:sz w:val="20"/>
          <w:szCs w:val="24"/>
        </w:rPr>
        <w:t xml:space="preserve"> pro</w:t>
      </w:r>
      <w:r>
        <w:rPr>
          <w:rFonts w:ascii="Times New Roman" w:hAnsi="Times New Roman" w:cs="Times New Roman"/>
          <w:sz w:val="20"/>
          <w:szCs w:val="24"/>
        </w:rPr>
        <w:t>-i</w:t>
      </w:r>
      <w:r w:rsidR="00CD7C2D">
        <w:rPr>
          <w:rFonts w:ascii="Times New Roman" w:hAnsi="Times New Roman" w:cs="Times New Roman"/>
          <w:sz w:val="20"/>
          <w:szCs w:val="24"/>
        </w:rPr>
        <w:t>nflamatórias. [36</w:t>
      </w:r>
      <w:r>
        <w:rPr>
          <w:rFonts w:ascii="Times New Roman" w:hAnsi="Times New Roman" w:cs="Times New Roman"/>
          <w:sz w:val="20"/>
          <w:szCs w:val="24"/>
        </w:rPr>
        <w:t>]</w:t>
      </w:r>
    </w:p>
    <w:p w:rsidR="0098747A" w:rsidRPr="00A435E7" w:rsidRDefault="0098747A" w:rsidP="0095726E">
      <w:pPr>
        <w:spacing w:line="360" w:lineRule="auto"/>
        <w:jc w:val="both"/>
        <w:rPr>
          <w:rFonts w:ascii="Times New Roman" w:hAnsi="Times New Roman" w:cs="Times New Roman"/>
          <w:sz w:val="20"/>
          <w:szCs w:val="24"/>
        </w:rPr>
      </w:pPr>
    </w:p>
    <w:p w:rsidR="005A3597" w:rsidRPr="00A435E7" w:rsidRDefault="005A3597" w:rsidP="0095726E">
      <w:pPr>
        <w:pStyle w:val="PargrafodaLista"/>
        <w:numPr>
          <w:ilvl w:val="0"/>
          <w:numId w:val="13"/>
        </w:numPr>
        <w:spacing w:line="360" w:lineRule="auto"/>
        <w:jc w:val="both"/>
        <w:rPr>
          <w:rFonts w:ascii="Times New Roman" w:hAnsi="Times New Roman" w:cs="Times New Roman"/>
          <w:b/>
          <w:sz w:val="24"/>
          <w:szCs w:val="24"/>
        </w:rPr>
      </w:pPr>
      <w:r w:rsidRPr="00A435E7">
        <w:rPr>
          <w:rFonts w:ascii="Times New Roman" w:hAnsi="Times New Roman" w:cs="Times New Roman"/>
          <w:b/>
          <w:sz w:val="24"/>
          <w:szCs w:val="24"/>
        </w:rPr>
        <w:t>IL-6:</w:t>
      </w:r>
    </w:p>
    <w:p w:rsidR="005A3597" w:rsidRPr="00220CF9" w:rsidRDefault="00A435E7" w:rsidP="0095726E">
      <w:pPr>
        <w:spacing w:line="360" w:lineRule="auto"/>
        <w:ind w:left="426" w:firstLine="283"/>
        <w:jc w:val="both"/>
        <w:rPr>
          <w:rFonts w:ascii="Times New Roman" w:hAnsi="Times New Roman" w:cs="Times New Roman"/>
          <w:sz w:val="24"/>
          <w:szCs w:val="24"/>
        </w:rPr>
      </w:pPr>
      <w:r>
        <w:rPr>
          <w:rFonts w:ascii="Times New Roman" w:hAnsi="Times New Roman" w:cs="Times New Roman"/>
          <w:sz w:val="24"/>
          <w:szCs w:val="24"/>
        </w:rPr>
        <w:t xml:space="preserve">A IL-6, inicialmente denominada de factor de crescimento B, </w:t>
      </w:r>
      <w:r w:rsidR="005A3597" w:rsidRPr="00220CF9">
        <w:rPr>
          <w:rFonts w:ascii="Times New Roman" w:hAnsi="Times New Roman" w:cs="Times New Roman"/>
          <w:sz w:val="24"/>
          <w:szCs w:val="24"/>
        </w:rPr>
        <w:t xml:space="preserve">é uma </w:t>
      </w:r>
      <w:proofErr w:type="spellStart"/>
      <w:r w:rsidR="000E7E4E">
        <w:rPr>
          <w:rFonts w:ascii="Times New Roman" w:hAnsi="Times New Roman" w:cs="Times New Roman"/>
          <w:sz w:val="24"/>
          <w:szCs w:val="24"/>
        </w:rPr>
        <w:t>citocina</w:t>
      </w:r>
      <w:proofErr w:type="spellEnd"/>
      <w:r w:rsidR="005A3597" w:rsidRPr="00220CF9">
        <w:rPr>
          <w:rFonts w:ascii="Times New Roman" w:hAnsi="Times New Roman" w:cs="Times New Roman"/>
          <w:sz w:val="24"/>
          <w:szCs w:val="24"/>
        </w:rPr>
        <w:t xml:space="preserve"> produzida e </w:t>
      </w:r>
      <w:proofErr w:type="spellStart"/>
      <w:r w:rsidR="005A3597" w:rsidRPr="00220CF9">
        <w:rPr>
          <w:rFonts w:ascii="Times New Roman" w:hAnsi="Times New Roman" w:cs="Times New Roman"/>
          <w:sz w:val="24"/>
          <w:szCs w:val="24"/>
        </w:rPr>
        <w:t>secretada</w:t>
      </w:r>
      <w:proofErr w:type="spellEnd"/>
      <w:r w:rsidR="005A3597" w:rsidRPr="00220CF9">
        <w:rPr>
          <w:rFonts w:ascii="Times New Roman" w:hAnsi="Times New Roman" w:cs="Times New Roman"/>
          <w:sz w:val="24"/>
          <w:szCs w:val="24"/>
        </w:rPr>
        <w:t xml:space="preserve"> por células endoteliais, musculares lisas, </w:t>
      </w:r>
      <w:proofErr w:type="spellStart"/>
      <w:r w:rsidR="005A3597" w:rsidRPr="00220CF9">
        <w:rPr>
          <w:rFonts w:ascii="Times New Roman" w:hAnsi="Times New Roman" w:cs="Times New Roman"/>
          <w:sz w:val="24"/>
          <w:szCs w:val="24"/>
        </w:rPr>
        <w:t>monocitos</w:t>
      </w:r>
      <w:proofErr w:type="spellEnd"/>
      <w:r w:rsidR="005A3597" w:rsidRPr="00220CF9">
        <w:rPr>
          <w:rFonts w:ascii="Times New Roman" w:hAnsi="Times New Roman" w:cs="Times New Roman"/>
          <w:sz w:val="24"/>
          <w:szCs w:val="24"/>
        </w:rPr>
        <w:t xml:space="preserve"> e </w:t>
      </w:r>
      <w:proofErr w:type="spellStart"/>
      <w:r w:rsidR="003D51A9">
        <w:rPr>
          <w:rFonts w:ascii="Times New Roman" w:hAnsi="Times New Roman" w:cs="Times New Roman"/>
          <w:sz w:val="24"/>
          <w:szCs w:val="24"/>
        </w:rPr>
        <w:t>macrófagos</w:t>
      </w:r>
      <w:proofErr w:type="spellEnd"/>
      <w:r w:rsidR="005A3597" w:rsidRPr="00220CF9">
        <w:rPr>
          <w:rFonts w:ascii="Times New Roman" w:hAnsi="Times New Roman" w:cs="Times New Roman"/>
          <w:sz w:val="24"/>
          <w:szCs w:val="24"/>
        </w:rPr>
        <w:t xml:space="preserve">, sendo principalmente </w:t>
      </w:r>
      <w:proofErr w:type="spellStart"/>
      <w:r w:rsidR="005A3597" w:rsidRPr="00220CF9">
        <w:rPr>
          <w:rFonts w:ascii="Times New Roman" w:hAnsi="Times New Roman" w:cs="Times New Roman"/>
          <w:sz w:val="24"/>
          <w:szCs w:val="24"/>
        </w:rPr>
        <w:t>secretada</w:t>
      </w:r>
      <w:proofErr w:type="spellEnd"/>
      <w:r w:rsidR="005A3597" w:rsidRPr="00220CF9">
        <w:rPr>
          <w:rFonts w:ascii="Times New Roman" w:hAnsi="Times New Roman" w:cs="Times New Roman"/>
          <w:sz w:val="24"/>
          <w:szCs w:val="24"/>
        </w:rPr>
        <w:t xml:space="preserve"> por </w:t>
      </w:r>
      <w:proofErr w:type="spellStart"/>
      <w:r w:rsidR="005A3597" w:rsidRPr="00220CF9">
        <w:rPr>
          <w:rFonts w:ascii="Times New Roman" w:hAnsi="Times New Roman" w:cs="Times New Roman"/>
          <w:sz w:val="24"/>
          <w:szCs w:val="24"/>
        </w:rPr>
        <w:t>adipósitos</w:t>
      </w:r>
      <w:proofErr w:type="spellEnd"/>
      <w:r w:rsidR="005A3597" w:rsidRPr="00220CF9">
        <w:rPr>
          <w:rFonts w:ascii="Times New Roman" w:hAnsi="Times New Roman" w:cs="Times New Roman"/>
          <w:sz w:val="24"/>
          <w:szCs w:val="24"/>
        </w:rPr>
        <w:t xml:space="preserve"> do tecido visceral. </w:t>
      </w:r>
      <w:r>
        <w:rPr>
          <w:rFonts w:ascii="Times New Roman" w:hAnsi="Times New Roman" w:cs="Times New Roman"/>
          <w:sz w:val="24"/>
          <w:szCs w:val="24"/>
        </w:rPr>
        <w:t xml:space="preserve">É activada por células B e T. </w:t>
      </w:r>
      <w:r w:rsidR="001E0428">
        <w:rPr>
          <w:rFonts w:ascii="Times New Roman" w:hAnsi="Times New Roman" w:cs="Times New Roman"/>
          <w:sz w:val="24"/>
          <w:szCs w:val="24"/>
        </w:rPr>
        <w:t>[33</w:t>
      </w:r>
      <w:r>
        <w:rPr>
          <w:rFonts w:ascii="Times New Roman" w:hAnsi="Times New Roman" w:cs="Times New Roman"/>
          <w:sz w:val="24"/>
          <w:szCs w:val="24"/>
        </w:rPr>
        <w:t xml:space="preserve">, </w:t>
      </w:r>
      <w:r w:rsidR="00CD7C2D" w:rsidRPr="00CD7C2D">
        <w:rPr>
          <w:rFonts w:ascii="Times New Roman" w:hAnsi="Times New Roman" w:cs="Times New Roman"/>
          <w:sz w:val="24"/>
          <w:szCs w:val="24"/>
        </w:rPr>
        <w:t>36</w:t>
      </w:r>
      <w:r w:rsidR="005A3597" w:rsidRPr="00220CF9">
        <w:rPr>
          <w:rFonts w:ascii="Times New Roman" w:hAnsi="Times New Roman" w:cs="Times New Roman"/>
          <w:sz w:val="24"/>
          <w:szCs w:val="24"/>
        </w:rPr>
        <w:t>]</w:t>
      </w:r>
    </w:p>
    <w:p w:rsidR="005A3597" w:rsidRPr="00220CF9" w:rsidRDefault="005A3597" w:rsidP="0095726E">
      <w:pPr>
        <w:spacing w:line="360" w:lineRule="auto"/>
        <w:ind w:left="426" w:firstLine="283"/>
        <w:jc w:val="both"/>
        <w:rPr>
          <w:rFonts w:ascii="Times New Roman" w:hAnsi="Times New Roman" w:cs="Times New Roman"/>
          <w:sz w:val="24"/>
          <w:szCs w:val="24"/>
        </w:rPr>
      </w:pPr>
      <w:r w:rsidRPr="00220CF9">
        <w:rPr>
          <w:rFonts w:ascii="Times New Roman" w:hAnsi="Times New Roman" w:cs="Times New Roman"/>
          <w:sz w:val="24"/>
          <w:szCs w:val="24"/>
        </w:rPr>
        <w:t xml:space="preserve">Esta </w:t>
      </w:r>
      <w:proofErr w:type="spellStart"/>
      <w:r w:rsidR="000E7E4E">
        <w:rPr>
          <w:rFonts w:ascii="Times New Roman" w:hAnsi="Times New Roman" w:cs="Times New Roman"/>
          <w:sz w:val="24"/>
          <w:szCs w:val="24"/>
        </w:rPr>
        <w:t>citocina</w:t>
      </w:r>
      <w:proofErr w:type="spellEnd"/>
      <w:r w:rsidRPr="00220CF9">
        <w:rPr>
          <w:rFonts w:ascii="Times New Roman" w:hAnsi="Times New Roman" w:cs="Times New Roman"/>
          <w:sz w:val="24"/>
          <w:szCs w:val="24"/>
        </w:rPr>
        <w:t xml:space="preserve"> tem um papel importante o metabolismo de glícidos e </w:t>
      </w:r>
      <w:proofErr w:type="spellStart"/>
      <w:r w:rsidRPr="00220CF9">
        <w:rPr>
          <w:rFonts w:ascii="Times New Roman" w:hAnsi="Times New Roman" w:cs="Times New Roman"/>
          <w:sz w:val="24"/>
          <w:szCs w:val="24"/>
        </w:rPr>
        <w:t>lípidos</w:t>
      </w:r>
      <w:proofErr w:type="spellEnd"/>
      <w:r w:rsidRPr="00220CF9">
        <w:rPr>
          <w:rFonts w:ascii="Times New Roman" w:hAnsi="Times New Roman" w:cs="Times New Roman"/>
          <w:sz w:val="24"/>
          <w:szCs w:val="24"/>
        </w:rPr>
        <w:t xml:space="preserve"> pois esta promove o aumento da </w:t>
      </w:r>
      <w:proofErr w:type="spellStart"/>
      <w:r w:rsidRPr="00220CF9">
        <w:rPr>
          <w:rFonts w:ascii="Times New Roman" w:hAnsi="Times New Roman" w:cs="Times New Roman"/>
          <w:sz w:val="24"/>
          <w:szCs w:val="24"/>
        </w:rPr>
        <w:t>lipolíse</w:t>
      </w:r>
      <w:proofErr w:type="spellEnd"/>
      <w:r w:rsidRPr="00220CF9">
        <w:rPr>
          <w:rFonts w:ascii="Times New Roman" w:hAnsi="Times New Roman" w:cs="Times New Roman"/>
          <w:sz w:val="24"/>
          <w:szCs w:val="24"/>
        </w:rPr>
        <w:t xml:space="preserve"> inibindo a acção da </w:t>
      </w:r>
      <w:proofErr w:type="spellStart"/>
      <w:r w:rsidRPr="00220CF9">
        <w:rPr>
          <w:rFonts w:ascii="Times New Roman" w:hAnsi="Times New Roman" w:cs="Times New Roman"/>
          <w:sz w:val="24"/>
          <w:szCs w:val="24"/>
        </w:rPr>
        <w:t>lipase</w:t>
      </w:r>
      <w:proofErr w:type="spellEnd"/>
      <w:r w:rsidRPr="00220CF9">
        <w:rPr>
          <w:rFonts w:ascii="Times New Roman" w:hAnsi="Times New Roman" w:cs="Times New Roman"/>
          <w:sz w:val="24"/>
          <w:szCs w:val="24"/>
        </w:rPr>
        <w:t xml:space="preserve"> </w:t>
      </w:r>
      <w:proofErr w:type="spellStart"/>
      <w:r w:rsidRPr="00220CF9">
        <w:rPr>
          <w:rFonts w:ascii="Times New Roman" w:hAnsi="Times New Roman" w:cs="Times New Roman"/>
          <w:sz w:val="24"/>
          <w:szCs w:val="24"/>
        </w:rPr>
        <w:t>lipoproteíca</w:t>
      </w:r>
      <w:proofErr w:type="spellEnd"/>
      <w:r w:rsidRPr="00220CF9">
        <w:rPr>
          <w:rFonts w:ascii="Times New Roman" w:hAnsi="Times New Roman" w:cs="Times New Roman"/>
          <w:sz w:val="24"/>
          <w:szCs w:val="24"/>
        </w:rPr>
        <w:t xml:space="preserve"> (LPL) e aumentando a libertação de ácidos gordos e glicéreo. Também está envolvido no processo de redução da expressão do substrato do receptor de insulina 1 (IRS-1) e GLUT-4 no tecido muscular e hepático. [</w:t>
      </w:r>
      <w:r w:rsidR="001E0428">
        <w:rPr>
          <w:rFonts w:ascii="Times New Roman" w:hAnsi="Times New Roman" w:cs="Times New Roman"/>
          <w:sz w:val="24"/>
          <w:szCs w:val="24"/>
        </w:rPr>
        <w:t>33</w:t>
      </w:r>
      <w:r w:rsidRPr="00220CF9">
        <w:rPr>
          <w:rFonts w:ascii="Times New Roman" w:hAnsi="Times New Roman" w:cs="Times New Roman"/>
          <w:sz w:val="24"/>
          <w:szCs w:val="24"/>
        </w:rPr>
        <w:t>]</w:t>
      </w:r>
    </w:p>
    <w:p w:rsidR="005A3597" w:rsidRPr="00220CF9" w:rsidRDefault="005A3597" w:rsidP="0095726E">
      <w:pPr>
        <w:spacing w:line="360" w:lineRule="auto"/>
        <w:ind w:left="426" w:firstLine="283"/>
        <w:jc w:val="both"/>
        <w:rPr>
          <w:rFonts w:ascii="Times New Roman" w:hAnsi="Times New Roman" w:cs="Times New Roman"/>
          <w:sz w:val="24"/>
          <w:szCs w:val="24"/>
        </w:rPr>
      </w:pPr>
      <w:r w:rsidRPr="00220CF9">
        <w:rPr>
          <w:rFonts w:ascii="Times New Roman" w:hAnsi="Times New Roman" w:cs="Times New Roman"/>
          <w:sz w:val="24"/>
          <w:szCs w:val="24"/>
        </w:rPr>
        <w:t xml:space="preserve">A IL-6 desempenha inúmeras funções nos efeitos imunes e humorais associados á inflamação e lesão dos tecidos, promovendo a defesa do hospedeiro, sendo assim a principal mediadora da resposta de fase aguda e a principal </w:t>
      </w:r>
      <w:proofErr w:type="spellStart"/>
      <w:r w:rsidR="000E7E4E">
        <w:rPr>
          <w:rFonts w:ascii="Times New Roman" w:hAnsi="Times New Roman" w:cs="Times New Roman"/>
          <w:sz w:val="24"/>
          <w:szCs w:val="24"/>
        </w:rPr>
        <w:t>citocina</w:t>
      </w:r>
      <w:proofErr w:type="spellEnd"/>
      <w:r w:rsidRPr="00220CF9">
        <w:rPr>
          <w:rFonts w:ascii="Times New Roman" w:hAnsi="Times New Roman" w:cs="Times New Roman"/>
          <w:sz w:val="24"/>
          <w:szCs w:val="24"/>
        </w:rPr>
        <w:t xml:space="preserve"> pro-coagulante, determinando a produção de </w:t>
      </w:r>
      <w:proofErr w:type="spellStart"/>
      <w:r w:rsidRPr="00220CF9">
        <w:rPr>
          <w:rFonts w:ascii="Times New Roman" w:hAnsi="Times New Roman" w:cs="Times New Roman"/>
          <w:sz w:val="24"/>
          <w:szCs w:val="24"/>
        </w:rPr>
        <w:t>fibrinogénio</w:t>
      </w:r>
      <w:proofErr w:type="spellEnd"/>
      <w:r w:rsidRPr="00220CF9">
        <w:rPr>
          <w:rFonts w:ascii="Times New Roman" w:hAnsi="Times New Roman" w:cs="Times New Roman"/>
          <w:sz w:val="24"/>
          <w:szCs w:val="24"/>
        </w:rPr>
        <w:t xml:space="preserve">, proteína amilóide </w:t>
      </w:r>
      <w:proofErr w:type="spellStart"/>
      <w:r w:rsidRPr="00220CF9">
        <w:rPr>
          <w:rFonts w:ascii="Times New Roman" w:hAnsi="Times New Roman" w:cs="Times New Roman"/>
          <w:sz w:val="24"/>
          <w:szCs w:val="24"/>
        </w:rPr>
        <w:t>sérica</w:t>
      </w:r>
      <w:proofErr w:type="spellEnd"/>
      <w:r w:rsidRPr="00220CF9">
        <w:rPr>
          <w:rFonts w:ascii="Times New Roman" w:hAnsi="Times New Roman" w:cs="Times New Roman"/>
          <w:sz w:val="24"/>
          <w:szCs w:val="24"/>
        </w:rPr>
        <w:t xml:space="preserve"> A (SAA) e</w:t>
      </w:r>
      <w:r w:rsidR="001E0428">
        <w:rPr>
          <w:rFonts w:ascii="Times New Roman" w:hAnsi="Times New Roman" w:cs="Times New Roman"/>
          <w:sz w:val="24"/>
          <w:szCs w:val="24"/>
        </w:rPr>
        <w:t xml:space="preserve"> proteína C reactiva (</w:t>
      </w:r>
      <w:proofErr w:type="gramStart"/>
      <w:r w:rsidR="001E0428">
        <w:rPr>
          <w:rFonts w:ascii="Times New Roman" w:hAnsi="Times New Roman" w:cs="Times New Roman"/>
          <w:sz w:val="24"/>
          <w:szCs w:val="24"/>
        </w:rPr>
        <w:t xml:space="preserve">PCR).  </w:t>
      </w:r>
      <w:proofErr w:type="gramEnd"/>
      <w:r w:rsidR="001E0428">
        <w:rPr>
          <w:rFonts w:ascii="Times New Roman" w:hAnsi="Times New Roman" w:cs="Times New Roman"/>
          <w:sz w:val="24"/>
          <w:szCs w:val="24"/>
        </w:rPr>
        <w:t>[33</w:t>
      </w:r>
      <w:r w:rsidRPr="00220CF9">
        <w:rPr>
          <w:rFonts w:ascii="Times New Roman" w:hAnsi="Times New Roman" w:cs="Times New Roman"/>
          <w:sz w:val="24"/>
          <w:szCs w:val="24"/>
        </w:rPr>
        <w:t>]</w:t>
      </w:r>
    </w:p>
    <w:p w:rsidR="00DB31CF" w:rsidRDefault="005A3597" w:rsidP="0095726E">
      <w:pPr>
        <w:spacing w:line="360" w:lineRule="auto"/>
        <w:ind w:left="426" w:firstLine="283"/>
        <w:jc w:val="both"/>
        <w:rPr>
          <w:rFonts w:ascii="Times New Roman" w:hAnsi="Times New Roman" w:cs="Times New Roman"/>
          <w:noProof/>
          <w:sz w:val="24"/>
          <w:szCs w:val="24"/>
          <w:lang w:eastAsia="pt-PT"/>
        </w:rPr>
      </w:pPr>
      <w:r w:rsidRPr="00220CF9">
        <w:rPr>
          <w:rFonts w:ascii="Times New Roman" w:hAnsi="Times New Roman" w:cs="Times New Roman"/>
          <w:sz w:val="24"/>
          <w:szCs w:val="24"/>
        </w:rPr>
        <w:lastRenderedPageBreak/>
        <w:t>Após estudos recentes associados ao IL-6, foram possíveis obter as seguintes conclusões: quanto mais componentes da síndrome metabólica (SM) os indivíduos apresentavam, maiores os seus valores de IL-6, de acordo com os valores apresentados na tabela 1. A sua acção estimuladora na produ</w:t>
      </w:r>
      <w:r w:rsidR="005836B1">
        <w:rPr>
          <w:rFonts w:ascii="Times New Roman" w:hAnsi="Times New Roman" w:cs="Times New Roman"/>
          <w:sz w:val="24"/>
          <w:szCs w:val="24"/>
        </w:rPr>
        <w:t xml:space="preserve">ção </w:t>
      </w:r>
      <w:r w:rsidRPr="00220CF9">
        <w:rPr>
          <w:rFonts w:ascii="Times New Roman" w:hAnsi="Times New Roman" w:cs="Times New Roman"/>
          <w:sz w:val="24"/>
          <w:szCs w:val="24"/>
        </w:rPr>
        <w:t>de PCR também foi comprovada pois indivíduos com valores aumentados de PCR apresentam valores elevados de IL-6 quando comparados com indivíduos co</w:t>
      </w:r>
      <w:r w:rsidR="00C67149">
        <w:rPr>
          <w:rFonts w:ascii="Times New Roman" w:hAnsi="Times New Roman" w:cs="Times New Roman"/>
          <w:sz w:val="24"/>
          <w:szCs w:val="24"/>
        </w:rPr>
        <w:t>m níveis baixos de PCR (tabela 6</w:t>
      </w:r>
      <w:r w:rsidRPr="00220CF9">
        <w:rPr>
          <w:rFonts w:ascii="Times New Roman" w:hAnsi="Times New Roman" w:cs="Times New Roman"/>
          <w:sz w:val="24"/>
          <w:szCs w:val="24"/>
        </w:rPr>
        <w:t>).</w:t>
      </w:r>
      <w:r w:rsidR="00A435E7" w:rsidRPr="00A435E7">
        <w:rPr>
          <w:rFonts w:ascii="Times New Roman" w:hAnsi="Times New Roman" w:cs="Times New Roman"/>
          <w:noProof/>
          <w:sz w:val="24"/>
          <w:szCs w:val="24"/>
          <w:lang w:eastAsia="pt-PT"/>
        </w:rPr>
        <w:t xml:space="preserve"> </w:t>
      </w:r>
      <w:r w:rsidR="001E0428">
        <w:rPr>
          <w:rFonts w:ascii="Times New Roman" w:hAnsi="Times New Roman" w:cs="Times New Roman"/>
          <w:noProof/>
          <w:sz w:val="24"/>
          <w:szCs w:val="24"/>
          <w:lang w:eastAsia="pt-PT"/>
        </w:rPr>
        <w:t>[33</w:t>
      </w:r>
      <w:r w:rsidR="00CD7C2D">
        <w:rPr>
          <w:rFonts w:ascii="Times New Roman" w:hAnsi="Times New Roman" w:cs="Times New Roman"/>
          <w:noProof/>
          <w:sz w:val="24"/>
          <w:szCs w:val="24"/>
          <w:lang w:eastAsia="pt-PT"/>
        </w:rPr>
        <w:t>, 36</w:t>
      </w:r>
      <w:r w:rsidR="00DB31CF">
        <w:rPr>
          <w:rFonts w:ascii="Times New Roman" w:hAnsi="Times New Roman" w:cs="Times New Roman"/>
          <w:noProof/>
          <w:sz w:val="24"/>
          <w:szCs w:val="24"/>
          <w:lang w:eastAsia="pt-PT"/>
        </w:rPr>
        <w:t>]</w:t>
      </w:r>
    </w:p>
    <w:p w:rsidR="005A3597" w:rsidRPr="00220CF9" w:rsidRDefault="00A435E7" w:rsidP="0095726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drawing>
          <wp:inline distT="0" distB="0" distL="0" distR="0">
            <wp:extent cx="3429000" cy="1933575"/>
            <wp:effectExtent l="19050" t="0" r="0" b="0"/>
            <wp:docPr id="78"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srcRect l="6875" t="25000" r="5208" b="26389"/>
                    <a:stretch>
                      <a:fillRect/>
                    </a:stretch>
                  </pic:blipFill>
                  <pic:spPr bwMode="auto">
                    <a:xfrm>
                      <a:off x="0" y="0"/>
                      <a:ext cx="3429000" cy="1933575"/>
                    </a:xfrm>
                    <a:prstGeom prst="rect">
                      <a:avLst/>
                    </a:prstGeom>
                    <a:noFill/>
                  </pic:spPr>
                </pic:pic>
              </a:graphicData>
            </a:graphic>
          </wp:inline>
        </w:drawing>
      </w:r>
      <w:r w:rsidR="00DB31CF">
        <w:rPr>
          <w:rFonts w:ascii="Times New Roman" w:hAnsi="Times New Roman" w:cs="Times New Roman"/>
          <w:noProof/>
          <w:sz w:val="24"/>
          <w:szCs w:val="24"/>
          <w:lang w:eastAsia="pt-PT"/>
        </w:rPr>
        <w:drawing>
          <wp:inline distT="0" distB="0" distL="0" distR="0">
            <wp:extent cx="2085975" cy="1333500"/>
            <wp:effectExtent l="19050" t="0" r="9525" b="0"/>
            <wp:docPr id="8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srcRect l="21250" t="45556" r="19167" b="21944"/>
                    <a:stretch>
                      <a:fillRect/>
                    </a:stretch>
                  </pic:blipFill>
                  <pic:spPr bwMode="auto">
                    <a:xfrm>
                      <a:off x="0" y="0"/>
                      <a:ext cx="2085975" cy="1333500"/>
                    </a:xfrm>
                    <a:prstGeom prst="rect">
                      <a:avLst/>
                    </a:prstGeom>
                    <a:noFill/>
                  </pic:spPr>
                </pic:pic>
              </a:graphicData>
            </a:graphic>
          </wp:inline>
        </w:drawing>
      </w:r>
    </w:p>
    <w:p w:rsidR="005A3597" w:rsidRPr="00DB31CF" w:rsidRDefault="00C67149" w:rsidP="0095726E">
      <w:pPr>
        <w:spacing w:line="360" w:lineRule="auto"/>
        <w:jc w:val="both"/>
        <w:rPr>
          <w:rFonts w:ascii="Times New Roman" w:hAnsi="Times New Roman" w:cs="Times New Roman"/>
          <w:sz w:val="20"/>
          <w:szCs w:val="24"/>
        </w:rPr>
      </w:pPr>
      <w:r>
        <w:rPr>
          <w:rFonts w:ascii="Times New Roman" w:hAnsi="Times New Roman" w:cs="Times New Roman"/>
          <w:b/>
          <w:sz w:val="20"/>
          <w:szCs w:val="24"/>
        </w:rPr>
        <w:t>Tabela 6</w:t>
      </w:r>
      <w:r w:rsidR="005836B1">
        <w:rPr>
          <w:rFonts w:ascii="Times New Roman" w:hAnsi="Times New Roman" w:cs="Times New Roman"/>
          <w:sz w:val="20"/>
          <w:szCs w:val="24"/>
        </w:rPr>
        <w:t xml:space="preserve"> – Apresentação de </w:t>
      </w:r>
      <w:r w:rsidR="00DB31CF" w:rsidRPr="00DB31CF">
        <w:rPr>
          <w:rFonts w:ascii="Times New Roman" w:hAnsi="Times New Roman" w:cs="Times New Roman"/>
          <w:sz w:val="20"/>
          <w:szCs w:val="24"/>
        </w:rPr>
        <w:t>valores experimentais que relacionam a IL-6 com a SM e a PCR.</w:t>
      </w:r>
      <w:r w:rsidR="001E0428">
        <w:rPr>
          <w:rFonts w:ascii="Times New Roman" w:hAnsi="Times New Roman" w:cs="Times New Roman"/>
          <w:sz w:val="20"/>
          <w:szCs w:val="24"/>
        </w:rPr>
        <w:t xml:space="preserve"> [33</w:t>
      </w:r>
      <w:r w:rsidR="00DB31CF">
        <w:rPr>
          <w:rFonts w:ascii="Times New Roman" w:hAnsi="Times New Roman" w:cs="Times New Roman"/>
          <w:sz w:val="20"/>
          <w:szCs w:val="24"/>
        </w:rPr>
        <w:t>]</w:t>
      </w:r>
    </w:p>
    <w:p w:rsidR="00DB31CF" w:rsidRPr="00DB31CF" w:rsidRDefault="00DB31CF" w:rsidP="0095726E">
      <w:pPr>
        <w:spacing w:line="360" w:lineRule="auto"/>
        <w:ind w:left="360"/>
        <w:jc w:val="both"/>
        <w:rPr>
          <w:rFonts w:ascii="Times New Roman" w:hAnsi="Times New Roman" w:cs="Times New Roman"/>
          <w:sz w:val="24"/>
          <w:szCs w:val="24"/>
        </w:rPr>
      </w:pPr>
    </w:p>
    <w:p w:rsidR="005A3597" w:rsidRPr="00DB31CF" w:rsidRDefault="005A3597" w:rsidP="0095726E">
      <w:pPr>
        <w:pStyle w:val="PargrafodaLista"/>
        <w:numPr>
          <w:ilvl w:val="0"/>
          <w:numId w:val="13"/>
        </w:numPr>
        <w:spacing w:line="360" w:lineRule="auto"/>
        <w:jc w:val="both"/>
        <w:rPr>
          <w:rFonts w:ascii="Times New Roman" w:hAnsi="Times New Roman" w:cs="Times New Roman"/>
          <w:b/>
          <w:sz w:val="24"/>
          <w:szCs w:val="24"/>
        </w:rPr>
      </w:pPr>
      <w:r w:rsidRPr="00DB31CF">
        <w:rPr>
          <w:rFonts w:ascii="Times New Roman" w:hAnsi="Times New Roman" w:cs="Times New Roman"/>
          <w:b/>
          <w:sz w:val="24"/>
          <w:szCs w:val="24"/>
        </w:rPr>
        <w:t>IL-8 :</w:t>
      </w:r>
    </w:p>
    <w:p w:rsidR="005A3597" w:rsidRDefault="005A3597" w:rsidP="0095726E">
      <w:pPr>
        <w:spacing w:line="360" w:lineRule="auto"/>
        <w:ind w:left="426" w:firstLine="283"/>
        <w:jc w:val="both"/>
        <w:rPr>
          <w:rFonts w:ascii="Times New Roman" w:hAnsi="Times New Roman" w:cs="Times New Roman"/>
          <w:sz w:val="24"/>
          <w:szCs w:val="24"/>
        </w:rPr>
      </w:pPr>
      <w:r w:rsidRPr="00220CF9">
        <w:rPr>
          <w:rFonts w:ascii="Times New Roman" w:hAnsi="Times New Roman" w:cs="Times New Roman"/>
          <w:sz w:val="24"/>
          <w:szCs w:val="24"/>
        </w:rPr>
        <w:t>A IL-8</w:t>
      </w:r>
      <w:r w:rsidR="002D4572">
        <w:rPr>
          <w:rFonts w:ascii="Times New Roman" w:hAnsi="Times New Roman" w:cs="Times New Roman"/>
          <w:sz w:val="24"/>
          <w:szCs w:val="24"/>
        </w:rPr>
        <w:t>, també</w:t>
      </w:r>
      <w:r w:rsidR="005836B1">
        <w:rPr>
          <w:rFonts w:ascii="Times New Roman" w:hAnsi="Times New Roman" w:cs="Times New Roman"/>
          <w:sz w:val="24"/>
          <w:szCs w:val="24"/>
        </w:rPr>
        <w:t xml:space="preserve">m conhecida como factor </w:t>
      </w:r>
      <w:proofErr w:type="spellStart"/>
      <w:r w:rsidR="005836B1">
        <w:rPr>
          <w:rFonts w:ascii="Times New Roman" w:hAnsi="Times New Roman" w:cs="Times New Roman"/>
          <w:sz w:val="24"/>
          <w:szCs w:val="24"/>
        </w:rPr>
        <w:t>quimiotá</w:t>
      </w:r>
      <w:r w:rsidR="002D4572">
        <w:rPr>
          <w:rFonts w:ascii="Times New Roman" w:hAnsi="Times New Roman" w:cs="Times New Roman"/>
          <w:sz w:val="24"/>
          <w:szCs w:val="24"/>
        </w:rPr>
        <w:t>ctico</w:t>
      </w:r>
      <w:proofErr w:type="spellEnd"/>
      <w:r w:rsidR="002D4572">
        <w:rPr>
          <w:rFonts w:ascii="Times New Roman" w:hAnsi="Times New Roman" w:cs="Times New Roman"/>
          <w:sz w:val="24"/>
          <w:szCs w:val="24"/>
        </w:rPr>
        <w:t>,</w:t>
      </w:r>
      <w:r w:rsidRPr="00220CF9">
        <w:rPr>
          <w:rFonts w:ascii="Times New Roman" w:hAnsi="Times New Roman" w:cs="Times New Roman"/>
          <w:sz w:val="24"/>
          <w:szCs w:val="24"/>
        </w:rPr>
        <w:t xml:space="preserve"> pertence á família de </w:t>
      </w:r>
      <w:proofErr w:type="spellStart"/>
      <w:r w:rsidR="000E7E4E">
        <w:rPr>
          <w:rFonts w:ascii="Times New Roman" w:hAnsi="Times New Roman" w:cs="Times New Roman"/>
          <w:sz w:val="24"/>
          <w:szCs w:val="24"/>
        </w:rPr>
        <w:t>citocina</w:t>
      </w:r>
      <w:r w:rsidRPr="00220CF9">
        <w:rPr>
          <w:rFonts w:ascii="Times New Roman" w:hAnsi="Times New Roman" w:cs="Times New Roman"/>
          <w:sz w:val="24"/>
          <w:szCs w:val="24"/>
        </w:rPr>
        <w:t>s</w:t>
      </w:r>
      <w:proofErr w:type="spellEnd"/>
      <w:r w:rsidRPr="00220CF9">
        <w:rPr>
          <w:rFonts w:ascii="Times New Roman" w:hAnsi="Times New Roman" w:cs="Times New Roman"/>
          <w:sz w:val="24"/>
          <w:szCs w:val="24"/>
        </w:rPr>
        <w:t xml:space="preserve"> IL-1 que compreende várias </w:t>
      </w:r>
      <w:proofErr w:type="spellStart"/>
      <w:r w:rsidR="000E7E4E">
        <w:rPr>
          <w:rFonts w:ascii="Times New Roman" w:hAnsi="Times New Roman" w:cs="Times New Roman"/>
          <w:sz w:val="24"/>
          <w:szCs w:val="24"/>
        </w:rPr>
        <w:t>citocina</w:t>
      </w:r>
      <w:r w:rsidRPr="00220CF9">
        <w:rPr>
          <w:rFonts w:ascii="Times New Roman" w:hAnsi="Times New Roman" w:cs="Times New Roman"/>
          <w:sz w:val="24"/>
          <w:szCs w:val="24"/>
        </w:rPr>
        <w:t>s</w:t>
      </w:r>
      <w:proofErr w:type="spellEnd"/>
      <w:r w:rsidRPr="00220CF9">
        <w:rPr>
          <w:rFonts w:ascii="Times New Roman" w:hAnsi="Times New Roman" w:cs="Times New Roman"/>
          <w:sz w:val="24"/>
          <w:szCs w:val="24"/>
        </w:rPr>
        <w:t xml:space="preserve"> pro-inflamatórias associadas </w:t>
      </w:r>
      <w:proofErr w:type="gramStart"/>
      <w:r w:rsidRPr="00220CF9">
        <w:rPr>
          <w:rFonts w:ascii="Times New Roman" w:hAnsi="Times New Roman" w:cs="Times New Roman"/>
          <w:sz w:val="24"/>
          <w:szCs w:val="24"/>
        </w:rPr>
        <w:t>ao síndrome</w:t>
      </w:r>
      <w:proofErr w:type="gramEnd"/>
      <w:r w:rsidRPr="00220CF9">
        <w:rPr>
          <w:rFonts w:ascii="Times New Roman" w:hAnsi="Times New Roman" w:cs="Times New Roman"/>
          <w:sz w:val="24"/>
          <w:szCs w:val="24"/>
        </w:rPr>
        <w:t xml:space="preserve"> metabólico e ao processo de </w:t>
      </w:r>
      <w:proofErr w:type="spellStart"/>
      <w:r w:rsidRPr="00220CF9">
        <w:rPr>
          <w:rFonts w:ascii="Times New Roman" w:hAnsi="Times New Roman" w:cs="Times New Roman"/>
          <w:sz w:val="24"/>
          <w:szCs w:val="24"/>
        </w:rPr>
        <w:t>aterogénese</w:t>
      </w:r>
      <w:proofErr w:type="spellEnd"/>
      <w:r w:rsidRPr="00220CF9">
        <w:rPr>
          <w:rFonts w:ascii="Times New Roman" w:hAnsi="Times New Roman" w:cs="Times New Roman"/>
          <w:sz w:val="24"/>
          <w:szCs w:val="24"/>
        </w:rPr>
        <w:t xml:space="preserve">. A IL-8 tem papel de destaque no desenvolvimento do processo de </w:t>
      </w:r>
      <w:proofErr w:type="spellStart"/>
      <w:r w:rsidRPr="00220CF9">
        <w:rPr>
          <w:rFonts w:ascii="Times New Roman" w:hAnsi="Times New Roman" w:cs="Times New Roman"/>
          <w:sz w:val="24"/>
          <w:szCs w:val="24"/>
        </w:rPr>
        <w:t>aterogénese</w:t>
      </w:r>
      <w:proofErr w:type="spellEnd"/>
      <w:r w:rsidRPr="00220CF9">
        <w:rPr>
          <w:rFonts w:ascii="Times New Roman" w:hAnsi="Times New Roman" w:cs="Times New Roman"/>
          <w:sz w:val="24"/>
          <w:szCs w:val="24"/>
        </w:rPr>
        <w:t xml:space="preserve">, sendo a sua expressão por </w:t>
      </w:r>
      <w:proofErr w:type="spellStart"/>
      <w:r w:rsidR="003D51A9">
        <w:rPr>
          <w:rFonts w:ascii="Times New Roman" w:hAnsi="Times New Roman" w:cs="Times New Roman"/>
          <w:sz w:val="24"/>
          <w:szCs w:val="24"/>
        </w:rPr>
        <w:t>macrófagos</w:t>
      </w:r>
      <w:proofErr w:type="spellEnd"/>
      <w:r w:rsidRPr="00220CF9">
        <w:rPr>
          <w:rFonts w:ascii="Times New Roman" w:hAnsi="Times New Roman" w:cs="Times New Roman"/>
          <w:sz w:val="24"/>
          <w:szCs w:val="24"/>
        </w:rPr>
        <w:t xml:space="preserve"> induzida por outras </w:t>
      </w:r>
      <w:proofErr w:type="spellStart"/>
      <w:r w:rsidR="000E7E4E">
        <w:rPr>
          <w:rFonts w:ascii="Times New Roman" w:hAnsi="Times New Roman" w:cs="Times New Roman"/>
          <w:sz w:val="24"/>
          <w:szCs w:val="24"/>
        </w:rPr>
        <w:t>citocina</w:t>
      </w:r>
      <w:r w:rsidRPr="00220CF9">
        <w:rPr>
          <w:rFonts w:ascii="Times New Roman" w:hAnsi="Times New Roman" w:cs="Times New Roman"/>
          <w:sz w:val="24"/>
          <w:szCs w:val="24"/>
        </w:rPr>
        <w:t>s</w:t>
      </w:r>
      <w:proofErr w:type="spellEnd"/>
      <w:r w:rsidRPr="00220CF9">
        <w:rPr>
          <w:rFonts w:ascii="Times New Roman" w:hAnsi="Times New Roman" w:cs="Times New Roman"/>
          <w:sz w:val="24"/>
          <w:szCs w:val="24"/>
        </w:rPr>
        <w:t xml:space="preserve"> desta categoria como a IL-6, IL-1β e TNF-α. Por sua vez a IL-8, usando os seus receptores expressos em algumas células do sistema imunitário, </w:t>
      </w:r>
      <w:proofErr w:type="gramStart"/>
      <w:r w:rsidRPr="00220CF9">
        <w:rPr>
          <w:rFonts w:ascii="Times New Roman" w:hAnsi="Times New Roman" w:cs="Times New Roman"/>
          <w:sz w:val="24"/>
          <w:szCs w:val="24"/>
        </w:rPr>
        <w:t>células endoteliais e musculares lisas induz</w:t>
      </w:r>
      <w:proofErr w:type="gramEnd"/>
      <w:r w:rsidRPr="00220CF9">
        <w:rPr>
          <w:rFonts w:ascii="Times New Roman" w:hAnsi="Times New Roman" w:cs="Times New Roman"/>
          <w:sz w:val="24"/>
          <w:szCs w:val="24"/>
        </w:rPr>
        <w:t xml:space="preserve"> a secreção de</w:t>
      </w:r>
      <w:r w:rsidR="001240D7">
        <w:rPr>
          <w:rFonts w:ascii="Times New Roman" w:hAnsi="Times New Roman" w:cs="Times New Roman"/>
          <w:sz w:val="24"/>
          <w:szCs w:val="24"/>
        </w:rPr>
        <w:t xml:space="preserve"> IL</w:t>
      </w:r>
      <w:r w:rsidRPr="00220CF9">
        <w:rPr>
          <w:rFonts w:ascii="Times New Roman" w:hAnsi="Times New Roman" w:cs="Times New Roman"/>
          <w:sz w:val="24"/>
          <w:szCs w:val="24"/>
        </w:rPr>
        <w:t>-6, IL-1β e TNF-α, demonstrando ser uma proteína pro-inflamatória envolvida em funções reguladoras da resposta imune, sendo assim considera</w:t>
      </w:r>
      <w:r w:rsidR="001E0428">
        <w:rPr>
          <w:rFonts w:ascii="Times New Roman" w:hAnsi="Times New Roman" w:cs="Times New Roman"/>
          <w:sz w:val="24"/>
          <w:szCs w:val="24"/>
        </w:rPr>
        <w:t>da um marcador inflamatório. [33</w:t>
      </w:r>
      <w:r w:rsidRPr="00220CF9">
        <w:rPr>
          <w:rFonts w:ascii="Times New Roman" w:hAnsi="Times New Roman" w:cs="Times New Roman"/>
          <w:sz w:val="24"/>
          <w:szCs w:val="24"/>
        </w:rPr>
        <w:t>]</w:t>
      </w:r>
    </w:p>
    <w:p w:rsidR="001240D7" w:rsidRPr="001240D7" w:rsidRDefault="001240D7" w:rsidP="0095726E">
      <w:pPr>
        <w:spacing w:line="360" w:lineRule="auto"/>
        <w:ind w:left="426" w:firstLine="283"/>
        <w:jc w:val="both"/>
        <w:rPr>
          <w:rFonts w:ascii="Times New Roman" w:hAnsi="Times New Roman" w:cs="Times New Roman"/>
          <w:sz w:val="24"/>
          <w:szCs w:val="24"/>
        </w:rPr>
      </w:pPr>
      <w:r w:rsidRPr="001240D7">
        <w:rPr>
          <w:rFonts w:ascii="Times New Roman" w:hAnsi="Times New Roman" w:cs="Times New Roman"/>
          <w:sz w:val="24"/>
          <w:szCs w:val="24"/>
        </w:rPr>
        <w:t xml:space="preserve">A produção local de IL-8 e da proteína </w:t>
      </w:r>
      <w:proofErr w:type="spellStart"/>
      <w:r w:rsidRPr="001240D7">
        <w:rPr>
          <w:rFonts w:ascii="Times New Roman" w:hAnsi="Times New Roman" w:cs="Times New Roman"/>
          <w:sz w:val="24"/>
          <w:szCs w:val="24"/>
        </w:rPr>
        <w:t>quimiotá</w:t>
      </w:r>
      <w:r>
        <w:rPr>
          <w:rFonts w:ascii="Times New Roman" w:hAnsi="Times New Roman" w:cs="Times New Roman"/>
          <w:sz w:val="24"/>
          <w:szCs w:val="24"/>
        </w:rPr>
        <w:t>c</w:t>
      </w:r>
      <w:r w:rsidRPr="001240D7">
        <w:rPr>
          <w:rFonts w:ascii="Times New Roman" w:hAnsi="Times New Roman" w:cs="Times New Roman"/>
          <w:sz w:val="24"/>
          <w:szCs w:val="24"/>
        </w:rPr>
        <w:t>tica</w:t>
      </w:r>
      <w:proofErr w:type="spellEnd"/>
      <w:r w:rsidRPr="001240D7">
        <w:rPr>
          <w:rFonts w:ascii="Times New Roman" w:hAnsi="Times New Roman" w:cs="Times New Roman"/>
          <w:sz w:val="24"/>
          <w:szCs w:val="24"/>
        </w:rPr>
        <w:t xml:space="preserve"> </w:t>
      </w:r>
      <w:proofErr w:type="spellStart"/>
      <w:r w:rsidRPr="001240D7">
        <w:rPr>
          <w:rFonts w:ascii="Times New Roman" w:hAnsi="Times New Roman" w:cs="Times New Roman"/>
          <w:sz w:val="24"/>
          <w:szCs w:val="24"/>
        </w:rPr>
        <w:t>monocitária</w:t>
      </w:r>
      <w:proofErr w:type="spellEnd"/>
      <w:r w:rsidRPr="001240D7">
        <w:rPr>
          <w:rFonts w:ascii="Times New Roman" w:hAnsi="Times New Roman" w:cs="Times New Roman"/>
          <w:sz w:val="24"/>
          <w:szCs w:val="24"/>
        </w:rPr>
        <w:t xml:space="preserve"> (MCP-1)</w:t>
      </w:r>
      <w:proofErr w:type="gramStart"/>
      <w:r w:rsidRPr="001240D7">
        <w:rPr>
          <w:rFonts w:ascii="Times New Roman" w:hAnsi="Times New Roman" w:cs="Times New Roman"/>
          <w:sz w:val="24"/>
          <w:szCs w:val="24"/>
        </w:rPr>
        <w:t>,</w:t>
      </w:r>
      <w:proofErr w:type="gramEnd"/>
      <w:r w:rsidRPr="001240D7">
        <w:rPr>
          <w:rFonts w:ascii="Times New Roman" w:hAnsi="Times New Roman" w:cs="Times New Roman"/>
          <w:sz w:val="24"/>
          <w:szCs w:val="24"/>
        </w:rPr>
        <w:t xml:space="preserve"> a</w:t>
      </w:r>
      <w:r>
        <w:rPr>
          <w:rFonts w:ascii="Times New Roman" w:hAnsi="Times New Roman" w:cs="Times New Roman"/>
          <w:sz w:val="24"/>
          <w:szCs w:val="24"/>
        </w:rPr>
        <w:t>c</w:t>
      </w:r>
      <w:r w:rsidRPr="001240D7">
        <w:rPr>
          <w:rFonts w:ascii="Times New Roman" w:hAnsi="Times New Roman" w:cs="Times New Roman"/>
          <w:sz w:val="24"/>
          <w:szCs w:val="24"/>
        </w:rPr>
        <w:t xml:space="preserve">tivam os neutrófilos e </w:t>
      </w:r>
      <w:proofErr w:type="spellStart"/>
      <w:r w:rsidRPr="001240D7">
        <w:rPr>
          <w:rFonts w:ascii="Times New Roman" w:hAnsi="Times New Roman" w:cs="Times New Roman"/>
          <w:sz w:val="24"/>
          <w:szCs w:val="24"/>
        </w:rPr>
        <w:t>monócitos</w:t>
      </w:r>
      <w:proofErr w:type="spellEnd"/>
      <w:r w:rsidRPr="001240D7">
        <w:rPr>
          <w:rFonts w:ascii="Times New Roman" w:hAnsi="Times New Roman" w:cs="Times New Roman"/>
          <w:sz w:val="24"/>
          <w:szCs w:val="24"/>
        </w:rPr>
        <w:t xml:space="preserve"> e deflagram a expressão de outras moléculas de adesão chamadas de </w:t>
      </w:r>
      <w:proofErr w:type="spellStart"/>
      <w:r w:rsidRPr="001240D7">
        <w:rPr>
          <w:rFonts w:ascii="Times New Roman" w:hAnsi="Times New Roman" w:cs="Times New Roman"/>
          <w:sz w:val="24"/>
          <w:szCs w:val="24"/>
        </w:rPr>
        <w:t>integrinas</w:t>
      </w:r>
      <w:proofErr w:type="spellEnd"/>
      <w:r w:rsidRPr="001240D7">
        <w:rPr>
          <w:rFonts w:ascii="Times New Roman" w:hAnsi="Times New Roman" w:cs="Times New Roman"/>
          <w:sz w:val="24"/>
          <w:szCs w:val="24"/>
        </w:rPr>
        <w:t xml:space="preserve"> b2, também importantes na ligação de leucócitos às células endoteliais</w:t>
      </w:r>
      <w:r w:rsidR="00CD7C2D">
        <w:rPr>
          <w:rFonts w:ascii="Times New Roman" w:hAnsi="Times New Roman" w:cs="Times New Roman"/>
          <w:sz w:val="24"/>
          <w:szCs w:val="24"/>
        </w:rPr>
        <w:t>. [36</w:t>
      </w:r>
      <w:r>
        <w:rPr>
          <w:rFonts w:ascii="Times New Roman" w:hAnsi="Times New Roman" w:cs="Times New Roman"/>
          <w:sz w:val="24"/>
          <w:szCs w:val="24"/>
        </w:rPr>
        <w:t>]</w:t>
      </w:r>
    </w:p>
    <w:p w:rsidR="005A3597" w:rsidRPr="00220CF9" w:rsidRDefault="005A3597" w:rsidP="0095726E">
      <w:pPr>
        <w:spacing w:line="360" w:lineRule="auto"/>
        <w:ind w:left="426" w:firstLine="283"/>
        <w:jc w:val="both"/>
        <w:rPr>
          <w:rFonts w:ascii="Times New Roman" w:hAnsi="Times New Roman" w:cs="Times New Roman"/>
          <w:sz w:val="24"/>
          <w:szCs w:val="24"/>
        </w:rPr>
      </w:pPr>
      <w:r w:rsidRPr="00220CF9">
        <w:rPr>
          <w:rFonts w:ascii="Times New Roman" w:hAnsi="Times New Roman" w:cs="Times New Roman"/>
          <w:sz w:val="24"/>
          <w:szCs w:val="24"/>
        </w:rPr>
        <w:lastRenderedPageBreak/>
        <w:t xml:space="preserve">Esta </w:t>
      </w:r>
      <w:proofErr w:type="spellStart"/>
      <w:r w:rsidR="000E7E4E">
        <w:rPr>
          <w:rFonts w:ascii="Times New Roman" w:hAnsi="Times New Roman" w:cs="Times New Roman"/>
          <w:sz w:val="24"/>
          <w:szCs w:val="24"/>
        </w:rPr>
        <w:t>citocina</w:t>
      </w:r>
      <w:proofErr w:type="spellEnd"/>
      <w:r w:rsidRPr="00220CF9">
        <w:rPr>
          <w:rFonts w:ascii="Times New Roman" w:hAnsi="Times New Roman" w:cs="Times New Roman"/>
          <w:sz w:val="24"/>
          <w:szCs w:val="24"/>
        </w:rPr>
        <w:t xml:space="preserve"> parece induzir a expressão de diversas </w:t>
      </w:r>
      <w:proofErr w:type="spellStart"/>
      <w:r w:rsidRPr="00220CF9">
        <w:rPr>
          <w:rFonts w:ascii="Times New Roman" w:hAnsi="Times New Roman" w:cs="Times New Roman"/>
          <w:sz w:val="24"/>
          <w:szCs w:val="24"/>
        </w:rPr>
        <w:t>metaloproteínases</w:t>
      </w:r>
      <w:proofErr w:type="spellEnd"/>
      <w:r w:rsidRPr="00220CF9">
        <w:rPr>
          <w:rFonts w:ascii="Times New Roman" w:hAnsi="Times New Roman" w:cs="Times New Roman"/>
          <w:sz w:val="24"/>
          <w:szCs w:val="24"/>
        </w:rPr>
        <w:t xml:space="preserve"> que vão fragilizar a capa fibrosa tornando a placa </w:t>
      </w:r>
      <w:proofErr w:type="spellStart"/>
      <w:r w:rsidRPr="00220CF9">
        <w:rPr>
          <w:rFonts w:ascii="Times New Roman" w:hAnsi="Times New Roman" w:cs="Times New Roman"/>
          <w:sz w:val="24"/>
          <w:szCs w:val="24"/>
        </w:rPr>
        <w:t>aterosclerótica</w:t>
      </w:r>
      <w:proofErr w:type="spellEnd"/>
      <w:r w:rsidRPr="00220CF9">
        <w:rPr>
          <w:rFonts w:ascii="Times New Roman" w:hAnsi="Times New Roman" w:cs="Times New Roman"/>
          <w:sz w:val="24"/>
          <w:szCs w:val="24"/>
        </w:rPr>
        <w:t xml:space="preserve"> mais vulnerável; em simultâneo parece também exercer um importante papel no recrutamento de células T human</w:t>
      </w:r>
      <w:r w:rsidR="001E0428">
        <w:rPr>
          <w:rFonts w:ascii="Times New Roman" w:hAnsi="Times New Roman" w:cs="Times New Roman"/>
          <w:sz w:val="24"/>
          <w:szCs w:val="24"/>
        </w:rPr>
        <w:t>as para o interior da placa. [33</w:t>
      </w:r>
      <w:r w:rsidRPr="00220CF9">
        <w:rPr>
          <w:rFonts w:ascii="Times New Roman" w:hAnsi="Times New Roman" w:cs="Times New Roman"/>
          <w:sz w:val="24"/>
          <w:szCs w:val="24"/>
        </w:rPr>
        <w:t>]</w:t>
      </w:r>
    </w:p>
    <w:p w:rsidR="002D4572" w:rsidRDefault="005A3597" w:rsidP="0095726E">
      <w:pPr>
        <w:spacing w:line="360" w:lineRule="auto"/>
        <w:ind w:left="426" w:firstLine="283"/>
        <w:jc w:val="both"/>
        <w:rPr>
          <w:rFonts w:ascii="Times New Roman" w:hAnsi="Times New Roman" w:cs="Times New Roman"/>
          <w:sz w:val="24"/>
          <w:szCs w:val="24"/>
        </w:rPr>
      </w:pPr>
      <w:r w:rsidRPr="00220CF9">
        <w:rPr>
          <w:rFonts w:ascii="Times New Roman" w:hAnsi="Times New Roman" w:cs="Times New Roman"/>
          <w:sz w:val="24"/>
          <w:szCs w:val="24"/>
        </w:rPr>
        <w:t>Estudos recentes, á semelhança dos efectuados para a IL-6, vieram demonstrar a relação directa entre o número de componentes da síndrome metabólic</w:t>
      </w:r>
      <w:r w:rsidR="00C67149">
        <w:rPr>
          <w:rFonts w:ascii="Times New Roman" w:hAnsi="Times New Roman" w:cs="Times New Roman"/>
          <w:sz w:val="24"/>
          <w:szCs w:val="24"/>
        </w:rPr>
        <w:t>a e os valores da IL-8 (tabela 7</w:t>
      </w:r>
      <w:r w:rsidRPr="00220CF9">
        <w:rPr>
          <w:rFonts w:ascii="Times New Roman" w:hAnsi="Times New Roman" w:cs="Times New Roman"/>
          <w:sz w:val="24"/>
          <w:szCs w:val="24"/>
        </w:rPr>
        <w:t>).</w:t>
      </w:r>
    </w:p>
    <w:p w:rsidR="005A3597" w:rsidRPr="00220CF9" w:rsidRDefault="002D4572" w:rsidP="0095726E">
      <w:pPr>
        <w:spacing w:line="360" w:lineRule="auto"/>
        <w:jc w:val="both"/>
        <w:rPr>
          <w:rFonts w:ascii="Times New Roman" w:hAnsi="Times New Roman" w:cs="Times New Roman"/>
          <w:sz w:val="24"/>
          <w:szCs w:val="24"/>
        </w:rPr>
      </w:pPr>
      <w:r w:rsidRPr="002D4572">
        <w:rPr>
          <w:rFonts w:ascii="Times New Roman" w:hAnsi="Times New Roman" w:cs="Times New Roman"/>
          <w:noProof/>
          <w:sz w:val="24"/>
          <w:szCs w:val="24"/>
          <w:lang w:eastAsia="pt-PT"/>
        </w:rPr>
        <w:t xml:space="preserve"> </w:t>
      </w:r>
      <w:r>
        <w:rPr>
          <w:rFonts w:ascii="Times New Roman" w:hAnsi="Times New Roman" w:cs="Times New Roman"/>
          <w:noProof/>
          <w:sz w:val="24"/>
          <w:szCs w:val="24"/>
          <w:lang w:eastAsia="pt-PT"/>
        </w:rPr>
        <w:drawing>
          <wp:inline distT="0" distB="0" distL="0" distR="0">
            <wp:extent cx="2038350" cy="1676400"/>
            <wp:effectExtent l="19050" t="0" r="0" b="0"/>
            <wp:docPr id="83"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srcRect l="21667" t="23611" r="21667" b="27500"/>
                    <a:stretch>
                      <a:fillRect/>
                    </a:stretch>
                  </pic:blipFill>
                  <pic:spPr bwMode="auto">
                    <a:xfrm>
                      <a:off x="0" y="0"/>
                      <a:ext cx="2038350" cy="1676400"/>
                    </a:xfrm>
                    <a:prstGeom prst="rect">
                      <a:avLst/>
                    </a:prstGeom>
                    <a:noFill/>
                  </pic:spPr>
                </pic:pic>
              </a:graphicData>
            </a:graphic>
          </wp:inline>
        </w:drawing>
      </w:r>
      <w:r>
        <w:rPr>
          <w:rFonts w:ascii="Times New Roman" w:hAnsi="Times New Roman" w:cs="Times New Roman"/>
          <w:noProof/>
          <w:sz w:val="24"/>
          <w:szCs w:val="24"/>
          <w:lang w:eastAsia="pt-PT"/>
        </w:rPr>
        <w:drawing>
          <wp:inline distT="0" distB="0" distL="0" distR="0">
            <wp:extent cx="3371850" cy="1057275"/>
            <wp:effectExtent l="19050" t="0" r="0" b="0"/>
            <wp:docPr id="87"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srcRect l="7292" t="25556" r="4792" b="43611"/>
                    <a:stretch>
                      <a:fillRect/>
                    </a:stretch>
                  </pic:blipFill>
                  <pic:spPr bwMode="auto">
                    <a:xfrm>
                      <a:off x="0" y="0"/>
                      <a:ext cx="3371850" cy="1057275"/>
                    </a:xfrm>
                    <a:prstGeom prst="rect">
                      <a:avLst/>
                    </a:prstGeom>
                    <a:noFill/>
                  </pic:spPr>
                </pic:pic>
              </a:graphicData>
            </a:graphic>
          </wp:inline>
        </w:drawing>
      </w:r>
    </w:p>
    <w:p w:rsidR="005A3597" w:rsidRPr="00220CF9" w:rsidRDefault="00C67149" w:rsidP="0095726E">
      <w:pPr>
        <w:spacing w:line="360" w:lineRule="auto"/>
        <w:jc w:val="both"/>
        <w:rPr>
          <w:rFonts w:ascii="Times New Roman" w:hAnsi="Times New Roman" w:cs="Times New Roman"/>
          <w:sz w:val="24"/>
          <w:szCs w:val="24"/>
        </w:rPr>
      </w:pPr>
      <w:r>
        <w:rPr>
          <w:rFonts w:ascii="Times New Roman" w:hAnsi="Times New Roman" w:cs="Times New Roman"/>
          <w:b/>
          <w:sz w:val="20"/>
          <w:szCs w:val="24"/>
        </w:rPr>
        <w:t>Tabela 7</w:t>
      </w:r>
      <w:r w:rsidR="002D4572" w:rsidRPr="002D4572">
        <w:rPr>
          <w:rFonts w:ascii="Times New Roman" w:hAnsi="Times New Roman" w:cs="Times New Roman"/>
          <w:sz w:val="20"/>
          <w:szCs w:val="24"/>
        </w:rPr>
        <w:t xml:space="preserve"> - </w:t>
      </w:r>
      <w:r w:rsidR="002D4572" w:rsidRPr="00DB31CF">
        <w:rPr>
          <w:rFonts w:ascii="Times New Roman" w:hAnsi="Times New Roman" w:cs="Times New Roman"/>
          <w:sz w:val="20"/>
          <w:szCs w:val="24"/>
        </w:rPr>
        <w:t xml:space="preserve">Apresentação </w:t>
      </w:r>
      <w:proofErr w:type="gramStart"/>
      <w:r w:rsidR="002D4572" w:rsidRPr="00DB31CF">
        <w:rPr>
          <w:rFonts w:ascii="Times New Roman" w:hAnsi="Times New Roman" w:cs="Times New Roman"/>
          <w:sz w:val="20"/>
          <w:szCs w:val="24"/>
        </w:rPr>
        <w:t>de  valores</w:t>
      </w:r>
      <w:proofErr w:type="gramEnd"/>
      <w:r w:rsidR="002D4572" w:rsidRPr="00DB31CF">
        <w:rPr>
          <w:rFonts w:ascii="Times New Roman" w:hAnsi="Times New Roman" w:cs="Times New Roman"/>
          <w:sz w:val="20"/>
          <w:szCs w:val="24"/>
        </w:rPr>
        <w:t xml:space="preserve"> exp</w:t>
      </w:r>
      <w:r w:rsidR="002D4572">
        <w:rPr>
          <w:rFonts w:ascii="Times New Roman" w:hAnsi="Times New Roman" w:cs="Times New Roman"/>
          <w:sz w:val="20"/>
          <w:szCs w:val="24"/>
        </w:rPr>
        <w:t>erimentais que relacionam a IL-</w:t>
      </w:r>
      <w:r w:rsidR="00FF55B7">
        <w:rPr>
          <w:rFonts w:ascii="Times New Roman" w:hAnsi="Times New Roman" w:cs="Times New Roman"/>
          <w:sz w:val="20"/>
          <w:szCs w:val="24"/>
        </w:rPr>
        <w:t>8</w:t>
      </w:r>
      <w:r w:rsidR="002D4572">
        <w:rPr>
          <w:rFonts w:ascii="Times New Roman" w:hAnsi="Times New Roman" w:cs="Times New Roman"/>
          <w:sz w:val="20"/>
          <w:szCs w:val="24"/>
        </w:rPr>
        <w:t xml:space="preserve"> com a SM e a idade</w:t>
      </w:r>
      <w:r w:rsidR="002D4572" w:rsidRPr="00DB31CF">
        <w:rPr>
          <w:rFonts w:ascii="Times New Roman" w:hAnsi="Times New Roman" w:cs="Times New Roman"/>
          <w:sz w:val="20"/>
          <w:szCs w:val="24"/>
        </w:rPr>
        <w:t>.</w:t>
      </w:r>
      <w:r w:rsidR="001E0428">
        <w:rPr>
          <w:rFonts w:ascii="Times New Roman" w:hAnsi="Times New Roman" w:cs="Times New Roman"/>
          <w:sz w:val="20"/>
          <w:szCs w:val="24"/>
        </w:rPr>
        <w:t xml:space="preserve"> [33</w:t>
      </w:r>
      <w:r w:rsidR="002D4572">
        <w:rPr>
          <w:rFonts w:ascii="Times New Roman" w:hAnsi="Times New Roman" w:cs="Times New Roman"/>
          <w:sz w:val="20"/>
          <w:szCs w:val="24"/>
        </w:rPr>
        <w:t>]</w:t>
      </w:r>
    </w:p>
    <w:p w:rsidR="005A3597" w:rsidRPr="00220CF9" w:rsidRDefault="005A3597" w:rsidP="0095726E">
      <w:pPr>
        <w:spacing w:line="360" w:lineRule="auto"/>
        <w:ind w:left="360"/>
        <w:jc w:val="both"/>
        <w:rPr>
          <w:rFonts w:ascii="Times New Roman" w:hAnsi="Times New Roman" w:cs="Times New Roman"/>
          <w:sz w:val="24"/>
          <w:szCs w:val="24"/>
        </w:rPr>
      </w:pPr>
    </w:p>
    <w:p w:rsidR="005A3597" w:rsidRPr="001240D7" w:rsidRDefault="005A3597" w:rsidP="0095726E">
      <w:pPr>
        <w:pStyle w:val="PargrafodaLista"/>
        <w:numPr>
          <w:ilvl w:val="0"/>
          <w:numId w:val="13"/>
        </w:numPr>
        <w:spacing w:line="360" w:lineRule="auto"/>
        <w:jc w:val="both"/>
        <w:rPr>
          <w:rFonts w:ascii="Times New Roman" w:hAnsi="Times New Roman" w:cs="Times New Roman"/>
          <w:b/>
          <w:sz w:val="24"/>
          <w:szCs w:val="24"/>
        </w:rPr>
      </w:pPr>
      <w:r w:rsidRPr="001240D7">
        <w:rPr>
          <w:rFonts w:ascii="Times New Roman" w:hAnsi="Times New Roman" w:cs="Times New Roman"/>
          <w:b/>
          <w:sz w:val="24"/>
          <w:szCs w:val="24"/>
        </w:rPr>
        <w:t>IL-1β:</w:t>
      </w:r>
    </w:p>
    <w:p w:rsidR="005A3597" w:rsidRDefault="005A3597" w:rsidP="0095726E">
      <w:pPr>
        <w:spacing w:line="360" w:lineRule="auto"/>
        <w:ind w:left="426" w:firstLine="283"/>
        <w:jc w:val="both"/>
        <w:rPr>
          <w:rFonts w:ascii="Times New Roman" w:hAnsi="Times New Roman" w:cs="Times New Roman"/>
          <w:sz w:val="24"/>
          <w:szCs w:val="24"/>
        </w:rPr>
      </w:pPr>
      <w:r w:rsidRPr="00220CF9">
        <w:rPr>
          <w:rFonts w:ascii="Times New Roman" w:hAnsi="Times New Roman" w:cs="Times New Roman"/>
          <w:sz w:val="24"/>
          <w:szCs w:val="24"/>
        </w:rPr>
        <w:t xml:space="preserve">Esta </w:t>
      </w:r>
      <w:proofErr w:type="spellStart"/>
      <w:r w:rsidR="000E7E4E">
        <w:rPr>
          <w:rFonts w:ascii="Times New Roman" w:hAnsi="Times New Roman" w:cs="Times New Roman"/>
          <w:sz w:val="24"/>
          <w:szCs w:val="24"/>
        </w:rPr>
        <w:t>citocina</w:t>
      </w:r>
      <w:proofErr w:type="spellEnd"/>
      <w:r w:rsidRPr="00220CF9">
        <w:rPr>
          <w:rFonts w:ascii="Times New Roman" w:hAnsi="Times New Roman" w:cs="Times New Roman"/>
          <w:sz w:val="24"/>
          <w:szCs w:val="24"/>
        </w:rPr>
        <w:t xml:space="preserve"> é outro membro da grande família de </w:t>
      </w:r>
      <w:proofErr w:type="spellStart"/>
      <w:r w:rsidR="000E7E4E">
        <w:rPr>
          <w:rFonts w:ascii="Times New Roman" w:hAnsi="Times New Roman" w:cs="Times New Roman"/>
          <w:sz w:val="24"/>
          <w:szCs w:val="24"/>
        </w:rPr>
        <w:t>citocina</w:t>
      </w:r>
      <w:r w:rsidRPr="00220CF9">
        <w:rPr>
          <w:rFonts w:ascii="Times New Roman" w:hAnsi="Times New Roman" w:cs="Times New Roman"/>
          <w:sz w:val="24"/>
          <w:szCs w:val="24"/>
        </w:rPr>
        <w:t>s</w:t>
      </w:r>
      <w:proofErr w:type="spellEnd"/>
      <w:r w:rsidRPr="00220CF9">
        <w:rPr>
          <w:rFonts w:ascii="Times New Roman" w:hAnsi="Times New Roman" w:cs="Times New Roman"/>
          <w:sz w:val="24"/>
          <w:szCs w:val="24"/>
        </w:rPr>
        <w:t xml:space="preserve"> IL-1. Esta </w:t>
      </w:r>
      <w:proofErr w:type="gramStart"/>
      <w:r w:rsidRPr="00220CF9">
        <w:rPr>
          <w:rFonts w:ascii="Times New Roman" w:hAnsi="Times New Roman" w:cs="Times New Roman"/>
          <w:sz w:val="24"/>
          <w:szCs w:val="24"/>
        </w:rPr>
        <w:t>é  produzida</w:t>
      </w:r>
      <w:proofErr w:type="gramEnd"/>
      <w:r w:rsidRPr="00220CF9">
        <w:rPr>
          <w:rFonts w:ascii="Times New Roman" w:hAnsi="Times New Roman" w:cs="Times New Roman"/>
          <w:sz w:val="24"/>
          <w:szCs w:val="24"/>
        </w:rPr>
        <w:t xml:space="preserve"> geralmente por </w:t>
      </w:r>
      <w:proofErr w:type="spellStart"/>
      <w:r w:rsidR="003D51A9">
        <w:rPr>
          <w:rFonts w:ascii="Times New Roman" w:hAnsi="Times New Roman" w:cs="Times New Roman"/>
          <w:sz w:val="24"/>
          <w:szCs w:val="24"/>
        </w:rPr>
        <w:t>macrófagos</w:t>
      </w:r>
      <w:proofErr w:type="spellEnd"/>
      <w:r w:rsidR="005836B1">
        <w:rPr>
          <w:rFonts w:ascii="Times New Roman" w:hAnsi="Times New Roman" w:cs="Times New Roman"/>
          <w:sz w:val="24"/>
          <w:szCs w:val="24"/>
        </w:rPr>
        <w:t xml:space="preserve"> e </w:t>
      </w:r>
      <w:proofErr w:type="spellStart"/>
      <w:r w:rsidR="005836B1">
        <w:rPr>
          <w:rFonts w:ascii="Times New Roman" w:hAnsi="Times New Roman" w:cs="Times New Roman"/>
          <w:sz w:val="24"/>
          <w:szCs w:val="24"/>
        </w:rPr>
        <w:t>monó</w:t>
      </w:r>
      <w:r w:rsidRPr="00220CF9">
        <w:rPr>
          <w:rFonts w:ascii="Times New Roman" w:hAnsi="Times New Roman" w:cs="Times New Roman"/>
          <w:sz w:val="24"/>
          <w:szCs w:val="24"/>
        </w:rPr>
        <w:t>citos</w:t>
      </w:r>
      <w:proofErr w:type="spellEnd"/>
      <w:r w:rsidRPr="00220CF9">
        <w:rPr>
          <w:rFonts w:ascii="Times New Roman" w:hAnsi="Times New Roman" w:cs="Times New Roman"/>
          <w:sz w:val="24"/>
          <w:szCs w:val="24"/>
        </w:rPr>
        <w:t xml:space="preserve">, podendo também ser produzida por outras células como células endoteliais, musculares lisas ou plaquetas activadas. A sua função passa por activar a transcrição do gene NF-κβ para a expressão de moléculas de adesão e </w:t>
      </w:r>
      <w:proofErr w:type="spellStart"/>
      <w:r w:rsidR="000E7E4E">
        <w:rPr>
          <w:rFonts w:ascii="Times New Roman" w:hAnsi="Times New Roman" w:cs="Times New Roman"/>
          <w:sz w:val="24"/>
          <w:szCs w:val="24"/>
        </w:rPr>
        <w:t>citocina</w:t>
      </w:r>
      <w:r w:rsidRPr="00220CF9">
        <w:rPr>
          <w:rFonts w:ascii="Times New Roman" w:hAnsi="Times New Roman" w:cs="Times New Roman"/>
          <w:sz w:val="24"/>
          <w:szCs w:val="24"/>
        </w:rPr>
        <w:t>s</w:t>
      </w:r>
      <w:proofErr w:type="spellEnd"/>
      <w:r w:rsidRPr="00220CF9">
        <w:rPr>
          <w:rFonts w:ascii="Times New Roman" w:hAnsi="Times New Roman" w:cs="Times New Roman"/>
          <w:sz w:val="24"/>
          <w:szCs w:val="24"/>
        </w:rPr>
        <w:t xml:space="preserve"> e pelo aumento de expressão de moléculas de adesão endotelial que têm como objectivo facilitar a agregação de outras moléculas associadas ao processo inflamat</w:t>
      </w:r>
      <w:r w:rsidR="001E0428">
        <w:rPr>
          <w:rFonts w:ascii="Times New Roman" w:hAnsi="Times New Roman" w:cs="Times New Roman"/>
          <w:sz w:val="24"/>
          <w:szCs w:val="24"/>
        </w:rPr>
        <w:t>ório, no endotélio activado. [33</w:t>
      </w:r>
      <w:r w:rsidRPr="00220CF9">
        <w:rPr>
          <w:rFonts w:ascii="Times New Roman" w:hAnsi="Times New Roman" w:cs="Times New Roman"/>
          <w:sz w:val="24"/>
          <w:szCs w:val="24"/>
        </w:rPr>
        <w:t>]</w:t>
      </w:r>
    </w:p>
    <w:p w:rsidR="005A3597" w:rsidRPr="00220CF9" w:rsidRDefault="005A3597" w:rsidP="0095726E">
      <w:pPr>
        <w:spacing w:line="360" w:lineRule="auto"/>
        <w:ind w:left="426" w:firstLine="283"/>
        <w:jc w:val="both"/>
        <w:rPr>
          <w:rFonts w:ascii="Times New Roman" w:hAnsi="Times New Roman" w:cs="Times New Roman"/>
          <w:sz w:val="24"/>
          <w:szCs w:val="24"/>
        </w:rPr>
      </w:pPr>
      <w:r w:rsidRPr="00220CF9">
        <w:rPr>
          <w:rFonts w:ascii="Times New Roman" w:hAnsi="Times New Roman" w:cs="Times New Roman"/>
          <w:sz w:val="24"/>
          <w:szCs w:val="24"/>
        </w:rPr>
        <w:t xml:space="preserve">As </w:t>
      </w:r>
      <w:proofErr w:type="spellStart"/>
      <w:r w:rsidR="000E7E4E">
        <w:rPr>
          <w:rFonts w:ascii="Times New Roman" w:hAnsi="Times New Roman" w:cs="Times New Roman"/>
          <w:sz w:val="24"/>
          <w:szCs w:val="24"/>
        </w:rPr>
        <w:t>citocina</w:t>
      </w:r>
      <w:r w:rsidRPr="00220CF9">
        <w:rPr>
          <w:rFonts w:ascii="Times New Roman" w:hAnsi="Times New Roman" w:cs="Times New Roman"/>
          <w:sz w:val="24"/>
          <w:szCs w:val="24"/>
        </w:rPr>
        <w:t>s</w:t>
      </w:r>
      <w:proofErr w:type="spellEnd"/>
      <w:r w:rsidRPr="00220CF9">
        <w:rPr>
          <w:rFonts w:ascii="Times New Roman" w:hAnsi="Times New Roman" w:cs="Times New Roman"/>
          <w:sz w:val="24"/>
          <w:szCs w:val="24"/>
        </w:rPr>
        <w:t xml:space="preserve"> IL-1 podem ser α </w:t>
      </w:r>
      <w:proofErr w:type="gramStart"/>
      <w:r w:rsidRPr="00220CF9">
        <w:rPr>
          <w:rFonts w:ascii="Times New Roman" w:hAnsi="Times New Roman" w:cs="Times New Roman"/>
          <w:sz w:val="24"/>
          <w:szCs w:val="24"/>
        </w:rPr>
        <w:t>ou β</w:t>
      </w:r>
      <w:proofErr w:type="gramEnd"/>
      <w:r w:rsidRPr="00220CF9">
        <w:rPr>
          <w:rFonts w:ascii="Times New Roman" w:hAnsi="Times New Roman" w:cs="Times New Roman"/>
          <w:sz w:val="24"/>
          <w:szCs w:val="24"/>
        </w:rPr>
        <w:t xml:space="preserve">, </w:t>
      </w:r>
      <w:r w:rsidR="001240D7">
        <w:rPr>
          <w:rFonts w:ascii="Times New Roman" w:hAnsi="Times New Roman" w:cs="Times New Roman"/>
          <w:sz w:val="24"/>
          <w:szCs w:val="24"/>
        </w:rPr>
        <w:t>ambas co</w:t>
      </w:r>
      <w:r w:rsidR="00DB2122">
        <w:rPr>
          <w:rFonts w:ascii="Times New Roman" w:hAnsi="Times New Roman" w:cs="Times New Roman"/>
          <w:sz w:val="24"/>
          <w:szCs w:val="24"/>
        </w:rPr>
        <w:t>m o mesmo peso molecular (</w:t>
      </w:r>
      <w:r w:rsidR="001240D7">
        <w:rPr>
          <w:rFonts w:ascii="Times New Roman" w:hAnsi="Times New Roman" w:cs="Times New Roman"/>
          <w:sz w:val="24"/>
          <w:szCs w:val="24"/>
        </w:rPr>
        <w:t xml:space="preserve">a forma </w:t>
      </w:r>
      <w:r w:rsidR="00DB2122" w:rsidRPr="00220CF9">
        <w:rPr>
          <w:rFonts w:ascii="Times New Roman" w:hAnsi="Times New Roman" w:cs="Times New Roman"/>
          <w:sz w:val="24"/>
          <w:szCs w:val="24"/>
        </w:rPr>
        <w:t xml:space="preserve">β </w:t>
      </w:r>
      <w:r w:rsidR="00DB2122">
        <w:rPr>
          <w:rFonts w:ascii="Times New Roman" w:hAnsi="Times New Roman" w:cs="Times New Roman"/>
          <w:sz w:val="24"/>
          <w:szCs w:val="24"/>
        </w:rPr>
        <w:t xml:space="preserve">a mais implicada na </w:t>
      </w:r>
      <w:proofErr w:type="spellStart"/>
      <w:r w:rsidR="00DB2122">
        <w:rPr>
          <w:rFonts w:ascii="Times New Roman" w:hAnsi="Times New Roman" w:cs="Times New Roman"/>
          <w:sz w:val="24"/>
          <w:szCs w:val="24"/>
        </w:rPr>
        <w:t>sepsis</w:t>
      </w:r>
      <w:proofErr w:type="spellEnd"/>
      <w:r w:rsidR="00DB2122">
        <w:rPr>
          <w:rFonts w:ascii="Times New Roman" w:hAnsi="Times New Roman" w:cs="Times New Roman"/>
          <w:sz w:val="24"/>
          <w:szCs w:val="24"/>
        </w:rPr>
        <w:t>, com papel semelhante ao da TNF), sendo n</w:t>
      </w:r>
      <w:r w:rsidRPr="00220CF9">
        <w:rPr>
          <w:rFonts w:ascii="Times New Roman" w:hAnsi="Times New Roman" w:cs="Times New Roman"/>
          <w:sz w:val="24"/>
          <w:szCs w:val="24"/>
        </w:rPr>
        <w:t xml:space="preserve">esse caso codificadas por genes diferentes e reguladas por </w:t>
      </w:r>
      <w:proofErr w:type="spellStart"/>
      <w:r w:rsidRPr="00220CF9">
        <w:rPr>
          <w:rFonts w:ascii="Times New Roman" w:hAnsi="Times New Roman" w:cs="Times New Roman"/>
          <w:sz w:val="24"/>
          <w:szCs w:val="24"/>
        </w:rPr>
        <w:t>prostaglandinas</w:t>
      </w:r>
      <w:proofErr w:type="spellEnd"/>
      <w:r w:rsidRPr="00220CF9">
        <w:rPr>
          <w:rFonts w:ascii="Times New Roman" w:hAnsi="Times New Roman" w:cs="Times New Roman"/>
          <w:sz w:val="24"/>
          <w:szCs w:val="24"/>
        </w:rPr>
        <w:t xml:space="preserve">, </w:t>
      </w:r>
      <w:proofErr w:type="spellStart"/>
      <w:r w:rsidRPr="00220CF9">
        <w:rPr>
          <w:rFonts w:ascii="Times New Roman" w:hAnsi="Times New Roman" w:cs="Times New Roman"/>
          <w:sz w:val="24"/>
          <w:szCs w:val="24"/>
        </w:rPr>
        <w:t>leucotrienos</w:t>
      </w:r>
      <w:proofErr w:type="spellEnd"/>
      <w:r w:rsidRPr="00220CF9">
        <w:rPr>
          <w:rFonts w:ascii="Times New Roman" w:hAnsi="Times New Roman" w:cs="Times New Roman"/>
          <w:sz w:val="24"/>
          <w:szCs w:val="24"/>
        </w:rPr>
        <w:t xml:space="preserve"> e </w:t>
      </w:r>
      <w:proofErr w:type="spellStart"/>
      <w:r w:rsidR="000E7E4E">
        <w:rPr>
          <w:rFonts w:ascii="Times New Roman" w:hAnsi="Times New Roman" w:cs="Times New Roman"/>
          <w:sz w:val="24"/>
          <w:szCs w:val="24"/>
        </w:rPr>
        <w:t>citocina</w:t>
      </w:r>
      <w:r w:rsidRPr="00220CF9">
        <w:rPr>
          <w:rFonts w:ascii="Times New Roman" w:hAnsi="Times New Roman" w:cs="Times New Roman"/>
          <w:sz w:val="24"/>
          <w:szCs w:val="24"/>
        </w:rPr>
        <w:t>s</w:t>
      </w:r>
      <w:proofErr w:type="spellEnd"/>
      <w:r w:rsidRPr="00220CF9">
        <w:rPr>
          <w:rFonts w:ascii="Times New Roman" w:hAnsi="Times New Roman" w:cs="Times New Roman"/>
          <w:sz w:val="24"/>
          <w:szCs w:val="24"/>
        </w:rPr>
        <w:t xml:space="preserve"> antagoni</w:t>
      </w:r>
      <w:r w:rsidR="00DB2122">
        <w:rPr>
          <w:rFonts w:ascii="Times New Roman" w:hAnsi="Times New Roman" w:cs="Times New Roman"/>
          <w:sz w:val="24"/>
          <w:szCs w:val="24"/>
        </w:rPr>
        <w:t>stas/sinérgicas. Estas possuem dois</w:t>
      </w:r>
      <w:r w:rsidRPr="00220CF9">
        <w:rPr>
          <w:rFonts w:ascii="Times New Roman" w:hAnsi="Times New Roman" w:cs="Times New Roman"/>
          <w:sz w:val="24"/>
          <w:szCs w:val="24"/>
        </w:rPr>
        <w:t xml:space="preserve"> tipos de receptores (IL-1RI e IL-1RII) embora o segundo não transmita sinal.</w:t>
      </w:r>
      <w:r w:rsidR="00DB2122">
        <w:rPr>
          <w:rFonts w:ascii="Times New Roman" w:hAnsi="Times New Roman" w:cs="Times New Roman"/>
          <w:sz w:val="24"/>
          <w:szCs w:val="24"/>
        </w:rPr>
        <w:t xml:space="preserve"> </w:t>
      </w:r>
      <w:r w:rsidR="00CD7C2D" w:rsidRPr="00CD7C2D">
        <w:rPr>
          <w:rFonts w:ascii="Times New Roman" w:hAnsi="Times New Roman" w:cs="Times New Roman"/>
          <w:sz w:val="24"/>
          <w:szCs w:val="24"/>
        </w:rPr>
        <w:t>[</w:t>
      </w:r>
      <w:r w:rsidR="00CD7C2D">
        <w:rPr>
          <w:rFonts w:ascii="Times New Roman" w:hAnsi="Times New Roman" w:cs="Times New Roman"/>
          <w:sz w:val="24"/>
          <w:szCs w:val="24"/>
        </w:rPr>
        <w:t>36</w:t>
      </w:r>
      <w:r w:rsidR="00DB2122" w:rsidRPr="00CD7C2D">
        <w:rPr>
          <w:rFonts w:ascii="Times New Roman" w:hAnsi="Times New Roman" w:cs="Times New Roman"/>
          <w:sz w:val="24"/>
          <w:szCs w:val="24"/>
        </w:rPr>
        <w:t>]</w:t>
      </w:r>
    </w:p>
    <w:p w:rsidR="005A3597" w:rsidRPr="00220CF9" w:rsidRDefault="005A3597" w:rsidP="0095726E">
      <w:pPr>
        <w:spacing w:line="360" w:lineRule="auto"/>
        <w:ind w:left="426" w:firstLine="283"/>
        <w:jc w:val="both"/>
        <w:rPr>
          <w:rFonts w:ascii="Times New Roman" w:hAnsi="Times New Roman" w:cs="Times New Roman"/>
          <w:sz w:val="24"/>
          <w:szCs w:val="24"/>
        </w:rPr>
      </w:pPr>
      <w:r w:rsidRPr="00220CF9">
        <w:rPr>
          <w:rFonts w:ascii="Times New Roman" w:hAnsi="Times New Roman" w:cs="Times New Roman"/>
          <w:sz w:val="24"/>
          <w:szCs w:val="24"/>
        </w:rPr>
        <w:lastRenderedPageBreak/>
        <w:t xml:space="preserve">A IL-1 e a TNF em sinergia podem conduzir ao choque séptico, podendo afectar os ossos e ser encontradas no líquido </w:t>
      </w:r>
      <w:proofErr w:type="spellStart"/>
      <w:r w:rsidRPr="00220CF9">
        <w:rPr>
          <w:rFonts w:ascii="Times New Roman" w:hAnsi="Times New Roman" w:cs="Times New Roman"/>
          <w:sz w:val="24"/>
          <w:szCs w:val="24"/>
        </w:rPr>
        <w:t>sinovial</w:t>
      </w:r>
      <w:proofErr w:type="spellEnd"/>
      <w:r w:rsidRPr="00220CF9">
        <w:rPr>
          <w:rFonts w:ascii="Times New Roman" w:hAnsi="Times New Roman" w:cs="Times New Roman"/>
          <w:sz w:val="24"/>
          <w:szCs w:val="24"/>
        </w:rPr>
        <w:t xml:space="preserve"> em elevadas concentrações durante uma inflamação. Induzem a resposta inflamatória aguda e actuam sobre o </w:t>
      </w:r>
      <w:proofErr w:type="spellStart"/>
      <w:r w:rsidRPr="00220CF9">
        <w:rPr>
          <w:rFonts w:ascii="Times New Roman" w:hAnsi="Times New Roman" w:cs="Times New Roman"/>
          <w:sz w:val="24"/>
          <w:szCs w:val="24"/>
        </w:rPr>
        <w:t>hipotálamo</w:t>
      </w:r>
      <w:proofErr w:type="spellEnd"/>
      <w:r w:rsidRPr="00220CF9">
        <w:rPr>
          <w:rFonts w:ascii="Times New Roman" w:hAnsi="Times New Roman" w:cs="Times New Roman"/>
          <w:sz w:val="24"/>
          <w:szCs w:val="24"/>
        </w:rPr>
        <w:t xml:space="preserve"> induzindo a febre e ao induzir a libertação de ACTH, promove</w:t>
      </w:r>
      <w:r w:rsidR="00DB2122">
        <w:rPr>
          <w:rFonts w:ascii="Times New Roman" w:hAnsi="Times New Roman" w:cs="Times New Roman"/>
          <w:sz w:val="24"/>
          <w:szCs w:val="24"/>
        </w:rPr>
        <w:t>m</w:t>
      </w:r>
      <w:r w:rsidRPr="00220CF9">
        <w:rPr>
          <w:rFonts w:ascii="Times New Roman" w:hAnsi="Times New Roman" w:cs="Times New Roman"/>
          <w:sz w:val="24"/>
          <w:szCs w:val="24"/>
        </w:rPr>
        <w:t xml:space="preserve"> a produção de </w:t>
      </w:r>
      <w:proofErr w:type="spellStart"/>
      <w:r w:rsidRPr="00220CF9">
        <w:rPr>
          <w:rFonts w:ascii="Times New Roman" w:hAnsi="Times New Roman" w:cs="Times New Roman"/>
          <w:sz w:val="24"/>
          <w:szCs w:val="24"/>
        </w:rPr>
        <w:t>glucocorticoídes</w:t>
      </w:r>
      <w:proofErr w:type="spellEnd"/>
      <w:r w:rsidR="00DB2122">
        <w:rPr>
          <w:rFonts w:ascii="Times New Roman" w:hAnsi="Times New Roman" w:cs="Times New Roman"/>
          <w:sz w:val="24"/>
          <w:szCs w:val="24"/>
        </w:rPr>
        <w:t xml:space="preserve"> </w:t>
      </w:r>
      <w:r w:rsidR="00DB2122" w:rsidRPr="00CD7C2D">
        <w:rPr>
          <w:rFonts w:ascii="Times New Roman" w:hAnsi="Times New Roman" w:cs="Times New Roman"/>
          <w:sz w:val="24"/>
          <w:szCs w:val="24"/>
        </w:rPr>
        <w:t>[</w:t>
      </w:r>
      <w:r w:rsidR="00CD7C2D">
        <w:rPr>
          <w:rFonts w:ascii="Times New Roman" w:hAnsi="Times New Roman" w:cs="Times New Roman"/>
          <w:sz w:val="24"/>
          <w:szCs w:val="24"/>
        </w:rPr>
        <w:t>36</w:t>
      </w:r>
      <w:r w:rsidR="00DB2122" w:rsidRPr="00CD7C2D">
        <w:rPr>
          <w:rFonts w:ascii="Times New Roman" w:hAnsi="Times New Roman" w:cs="Times New Roman"/>
          <w:sz w:val="24"/>
          <w:szCs w:val="24"/>
        </w:rPr>
        <w:t>]</w:t>
      </w:r>
      <w:r w:rsidRPr="00220CF9">
        <w:rPr>
          <w:rFonts w:ascii="Times New Roman" w:hAnsi="Times New Roman" w:cs="Times New Roman"/>
          <w:sz w:val="24"/>
          <w:szCs w:val="24"/>
        </w:rPr>
        <w:t xml:space="preserve">. </w:t>
      </w:r>
      <w:r w:rsidR="00DB2122">
        <w:rPr>
          <w:rFonts w:ascii="Times New Roman" w:hAnsi="Times New Roman" w:cs="Times New Roman"/>
          <w:sz w:val="24"/>
          <w:szCs w:val="24"/>
        </w:rPr>
        <w:t>Estudos também indicam que causam hipotensão e infiltra</w:t>
      </w:r>
      <w:r w:rsidR="00CD7C2D">
        <w:rPr>
          <w:rFonts w:ascii="Times New Roman" w:hAnsi="Times New Roman" w:cs="Times New Roman"/>
          <w:sz w:val="24"/>
          <w:szCs w:val="24"/>
        </w:rPr>
        <w:t>ção de leucócitos no pulmão. [36</w:t>
      </w:r>
      <w:r w:rsidR="00DB2122">
        <w:rPr>
          <w:rFonts w:ascii="Times New Roman" w:hAnsi="Times New Roman" w:cs="Times New Roman"/>
          <w:sz w:val="24"/>
          <w:szCs w:val="24"/>
        </w:rPr>
        <w:t>]</w:t>
      </w:r>
    </w:p>
    <w:p w:rsidR="00DB2122" w:rsidRDefault="005A3597" w:rsidP="0095726E">
      <w:pPr>
        <w:spacing w:line="360" w:lineRule="auto"/>
        <w:ind w:left="426" w:firstLine="283"/>
        <w:jc w:val="both"/>
        <w:rPr>
          <w:rFonts w:ascii="Times New Roman" w:hAnsi="Times New Roman" w:cs="Times New Roman"/>
          <w:sz w:val="24"/>
          <w:szCs w:val="24"/>
        </w:rPr>
      </w:pPr>
      <w:r w:rsidRPr="00220CF9">
        <w:rPr>
          <w:rFonts w:ascii="Times New Roman" w:hAnsi="Times New Roman" w:cs="Times New Roman"/>
          <w:sz w:val="24"/>
          <w:szCs w:val="24"/>
        </w:rPr>
        <w:t xml:space="preserve">Este grupo de </w:t>
      </w:r>
      <w:proofErr w:type="spellStart"/>
      <w:r w:rsidR="000E7E4E">
        <w:rPr>
          <w:rFonts w:ascii="Times New Roman" w:hAnsi="Times New Roman" w:cs="Times New Roman"/>
          <w:sz w:val="24"/>
          <w:szCs w:val="24"/>
        </w:rPr>
        <w:t>citocina</w:t>
      </w:r>
      <w:r w:rsidRPr="00220CF9">
        <w:rPr>
          <w:rFonts w:ascii="Times New Roman" w:hAnsi="Times New Roman" w:cs="Times New Roman"/>
          <w:sz w:val="24"/>
          <w:szCs w:val="24"/>
        </w:rPr>
        <w:t>s</w:t>
      </w:r>
      <w:proofErr w:type="spellEnd"/>
      <w:r w:rsidRPr="00220CF9">
        <w:rPr>
          <w:rFonts w:ascii="Times New Roman" w:hAnsi="Times New Roman" w:cs="Times New Roman"/>
          <w:sz w:val="24"/>
          <w:szCs w:val="24"/>
        </w:rPr>
        <w:t xml:space="preserve"> possui como principais </w:t>
      </w:r>
      <w:proofErr w:type="gramStart"/>
      <w:r w:rsidRPr="00220CF9">
        <w:rPr>
          <w:rFonts w:ascii="Times New Roman" w:hAnsi="Times New Roman" w:cs="Times New Roman"/>
          <w:sz w:val="24"/>
          <w:szCs w:val="24"/>
        </w:rPr>
        <w:t xml:space="preserve">funções </w:t>
      </w:r>
      <w:proofErr w:type="gramEnd"/>
      <w:r w:rsidRPr="00220CF9">
        <w:rPr>
          <w:rFonts w:ascii="Times New Roman" w:hAnsi="Times New Roman" w:cs="Times New Roman"/>
          <w:sz w:val="24"/>
          <w:szCs w:val="24"/>
        </w:rPr>
        <w:t xml:space="preserve">: promover o crescimento e diferenciação de células B, activação de neutrófilos e </w:t>
      </w:r>
      <w:proofErr w:type="spellStart"/>
      <w:r w:rsidRPr="00220CF9">
        <w:rPr>
          <w:rFonts w:ascii="Times New Roman" w:hAnsi="Times New Roman" w:cs="Times New Roman"/>
          <w:sz w:val="24"/>
          <w:szCs w:val="24"/>
        </w:rPr>
        <w:t>macrófagos</w:t>
      </w:r>
      <w:proofErr w:type="spellEnd"/>
      <w:r w:rsidRPr="00220CF9">
        <w:rPr>
          <w:rFonts w:ascii="Times New Roman" w:hAnsi="Times New Roman" w:cs="Times New Roman"/>
          <w:sz w:val="24"/>
          <w:szCs w:val="24"/>
        </w:rPr>
        <w:t xml:space="preserve">, estimulação da </w:t>
      </w:r>
      <w:proofErr w:type="spellStart"/>
      <w:r w:rsidRPr="00220CF9">
        <w:rPr>
          <w:rFonts w:ascii="Times New Roman" w:hAnsi="Times New Roman" w:cs="Times New Roman"/>
          <w:sz w:val="24"/>
          <w:szCs w:val="24"/>
        </w:rPr>
        <w:t>hematopoiese</w:t>
      </w:r>
      <w:proofErr w:type="spellEnd"/>
      <w:r w:rsidRPr="00220CF9">
        <w:rPr>
          <w:rFonts w:ascii="Times New Roman" w:hAnsi="Times New Roman" w:cs="Times New Roman"/>
          <w:sz w:val="24"/>
          <w:szCs w:val="24"/>
        </w:rPr>
        <w:t xml:space="preserve">, indução da expressão de outras </w:t>
      </w:r>
      <w:proofErr w:type="spellStart"/>
      <w:r w:rsidR="000E7E4E">
        <w:rPr>
          <w:rFonts w:ascii="Times New Roman" w:hAnsi="Times New Roman" w:cs="Times New Roman"/>
          <w:sz w:val="24"/>
          <w:szCs w:val="24"/>
        </w:rPr>
        <w:t>citocina</w:t>
      </w:r>
      <w:r w:rsidRPr="00220CF9">
        <w:rPr>
          <w:rFonts w:ascii="Times New Roman" w:hAnsi="Times New Roman" w:cs="Times New Roman"/>
          <w:sz w:val="24"/>
          <w:szCs w:val="24"/>
        </w:rPr>
        <w:t>s</w:t>
      </w:r>
      <w:proofErr w:type="spellEnd"/>
      <w:r w:rsidRPr="00220CF9">
        <w:rPr>
          <w:rFonts w:ascii="Times New Roman" w:hAnsi="Times New Roman" w:cs="Times New Roman"/>
          <w:sz w:val="24"/>
          <w:szCs w:val="24"/>
        </w:rPr>
        <w:t>, indução da proliferação de mediadores inflamatórios (</w:t>
      </w:r>
      <w:proofErr w:type="spellStart"/>
      <w:r w:rsidR="000E7E4E">
        <w:rPr>
          <w:rFonts w:ascii="Times New Roman" w:hAnsi="Times New Roman" w:cs="Times New Roman"/>
          <w:sz w:val="24"/>
          <w:szCs w:val="24"/>
        </w:rPr>
        <w:t>Citocina</w:t>
      </w:r>
      <w:r w:rsidR="005836B1">
        <w:rPr>
          <w:rFonts w:ascii="Times New Roman" w:hAnsi="Times New Roman" w:cs="Times New Roman"/>
          <w:sz w:val="24"/>
          <w:szCs w:val="24"/>
        </w:rPr>
        <w:t>s</w:t>
      </w:r>
      <w:proofErr w:type="spellEnd"/>
      <w:r w:rsidR="005836B1">
        <w:rPr>
          <w:rFonts w:ascii="Times New Roman" w:hAnsi="Times New Roman" w:cs="Times New Roman"/>
          <w:sz w:val="24"/>
          <w:szCs w:val="24"/>
        </w:rPr>
        <w:t xml:space="preserve"> pro</w:t>
      </w:r>
      <w:r w:rsidRPr="00220CF9">
        <w:rPr>
          <w:rFonts w:ascii="Times New Roman" w:hAnsi="Times New Roman" w:cs="Times New Roman"/>
          <w:sz w:val="24"/>
          <w:szCs w:val="24"/>
        </w:rPr>
        <w:t xml:space="preserve">-inflamatórias), indução da apresentação do </w:t>
      </w:r>
      <w:proofErr w:type="spellStart"/>
      <w:r w:rsidRPr="00220CF9">
        <w:rPr>
          <w:rFonts w:ascii="Times New Roman" w:hAnsi="Times New Roman" w:cs="Times New Roman"/>
          <w:sz w:val="24"/>
          <w:szCs w:val="24"/>
        </w:rPr>
        <w:t>antigénio</w:t>
      </w:r>
      <w:proofErr w:type="spellEnd"/>
      <w:r w:rsidRPr="00220CF9">
        <w:rPr>
          <w:rFonts w:ascii="Times New Roman" w:hAnsi="Times New Roman" w:cs="Times New Roman"/>
          <w:sz w:val="24"/>
          <w:szCs w:val="24"/>
        </w:rPr>
        <w:t xml:space="preserve"> a células </w:t>
      </w:r>
      <w:proofErr w:type="spellStart"/>
      <w:r w:rsidRPr="00220CF9">
        <w:rPr>
          <w:rFonts w:ascii="Times New Roman" w:hAnsi="Times New Roman" w:cs="Times New Roman"/>
          <w:sz w:val="24"/>
          <w:szCs w:val="24"/>
        </w:rPr>
        <w:t>Th</w:t>
      </w:r>
      <w:proofErr w:type="spellEnd"/>
      <w:r w:rsidRPr="00220CF9">
        <w:rPr>
          <w:rFonts w:ascii="Times New Roman" w:hAnsi="Times New Roman" w:cs="Times New Roman"/>
          <w:sz w:val="24"/>
          <w:szCs w:val="24"/>
        </w:rPr>
        <w:t xml:space="preserve"> (que são </w:t>
      </w:r>
      <w:proofErr w:type="spellStart"/>
      <w:r w:rsidRPr="00220CF9">
        <w:rPr>
          <w:rFonts w:ascii="Times New Roman" w:hAnsi="Times New Roman" w:cs="Times New Roman"/>
          <w:sz w:val="24"/>
          <w:szCs w:val="24"/>
        </w:rPr>
        <w:t>secretadas</w:t>
      </w:r>
      <w:proofErr w:type="spellEnd"/>
      <w:r w:rsidRPr="00220CF9">
        <w:rPr>
          <w:rFonts w:ascii="Times New Roman" w:hAnsi="Times New Roman" w:cs="Times New Roman"/>
          <w:sz w:val="24"/>
          <w:szCs w:val="24"/>
        </w:rPr>
        <w:t xml:space="preserve"> pelas APC), aumento da expressão das moléculas de adesão, efeito sinérgico com IL-6, ou seja, iniciam a imunidade humoral e celular.</w:t>
      </w:r>
    </w:p>
    <w:p w:rsidR="00DB2122" w:rsidRPr="00220CF9" w:rsidRDefault="00DB2122" w:rsidP="0095726E">
      <w:pPr>
        <w:spacing w:line="360" w:lineRule="auto"/>
        <w:jc w:val="both"/>
        <w:rPr>
          <w:rFonts w:ascii="Times New Roman" w:hAnsi="Times New Roman" w:cs="Times New Roman"/>
          <w:sz w:val="24"/>
          <w:szCs w:val="24"/>
        </w:rPr>
      </w:pPr>
    </w:p>
    <w:p w:rsidR="005A3597" w:rsidRPr="00DB2122" w:rsidRDefault="005A3597" w:rsidP="0095726E">
      <w:pPr>
        <w:pStyle w:val="PargrafodaLista"/>
        <w:numPr>
          <w:ilvl w:val="0"/>
          <w:numId w:val="13"/>
        </w:numPr>
        <w:spacing w:line="360" w:lineRule="auto"/>
        <w:jc w:val="both"/>
        <w:rPr>
          <w:rFonts w:ascii="Times New Roman" w:hAnsi="Times New Roman" w:cs="Times New Roman"/>
          <w:b/>
          <w:sz w:val="24"/>
          <w:szCs w:val="24"/>
        </w:rPr>
      </w:pPr>
      <w:r w:rsidRPr="00DB2122">
        <w:rPr>
          <w:rFonts w:ascii="Times New Roman" w:hAnsi="Times New Roman" w:cs="Times New Roman"/>
          <w:b/>
          <w:sz w:val="24"/>
          <w:szCs w:val="24"/>
        </w:rPr>
        <w:t>TNF-α:</w:t>
      </w:r>
    </w:p>
    <w:p w:rsidR="005A3597" w:rsidRPr="00220CF9" w:rsidRDefault="005A3597" w:rsidP="0095726E">
      <w:pPr>
        <w:spacing w:line="360" w:lineRule="auto"/>
        <w:ind w:left="426" w:firstLine="283"/>
        <w:jc w:val="both"/>
        <w:rPr>
          <w:rFonts w:ascii="Times New Roman" w:hAnsi="Times New Roman" w:cs="Times New Roman"/>
          <w:sz w:val="24"/>
          <w:szCs w:val="24"/>
        </w:rPr>
      </w:pPr>
      <w:r w:rsidRPr="00220CF9">
        <w:rPr>
          <w:rFonts w:ascii="Times New Roman" w:hAnsi="Times New Roman" w:cs="Times New Roman"/>
          <w:sz w:val="24"/>
          <w:szCs w:val="24"/>
        </w:rPr>
        <w:t xml:space="preserve">O TNF-α é uma </w:t>
      </w:r>
      <w:proofErr w:type="spellStart"/>
      <w:r w:rsidR="000E7E4E">
        <w:rPr>
          <w:rFonts w:ascii="Times New Roman" w:hAnsi="Times New Roman" w:cs="Times New Roman"/>
          <w:sz w:val="24"/>
          <w:szCs w:val="24"/>
        </w:rPr>
        <w:t>citocina</w:t>
      </w:r>
      <w:proofErr w:type="spellEnd"/>
      <w:r w:rsidRPr="00220CF9">
        <w:rPr>
          <w:rFonts w:ascii="Times New Roman" w:hAnsi="Times New Roman" w:cs="Times New Roman"/>
          <w:sz w:val="24"/>
          <w:szCs w:val="24"/>
        </w:rPr>
        <w:t xml:space="preserve"> com acção </w:t>
      </w:r>
      <w:proofErr w:type="spellStart"/>
      <w:r w:rsidRPr="00220CF9">
        <w:rPr>
          <w:rFonts w:ascii="Times New Roman" w:hAnsi="Times New Roman" w:cs="Times New Roman"/>
          <w:sz w:val="24"/>
          <w:szCs w:val="24"/>
        </w:rPr>
        <w:t>autocrina</w:t>
      </w:r>
      <w:proofErr w:type="spellEnd"/>
      <w:r w:rsidRPr="00220CF9">
        <w:rPr>
          <w:rFonts w:ascii="Times New Roman" w:hAnsi="Times New Roman" w:cs="Times New Roman"/>
          <w:sz w:val="24"/>
          <w:szCs w:val="24"/>
        </w:rPr>
        <w:t xml:space="preserve">, </w:t>
      </w:r>
      <w:proofErr w:type="spellStart"/>
      <w:r w:rsidRPr="00220CF9">
        <w:rPr>
          <w:rFonts w:ascii="Times New Roman" w:hAnsi="Times New Roman" w:cs="Times New Roman"/>
          <w:sz w:val="24"/>
          <w:szCs w:val="24"/>
        </w:rPr>
        <w:t>paracrina</w:t>
      </w:r>
      <w:proofErr w:type="spellEnd"/>
      <w:r w:rsidRPr="00220CF9">
        <w:rPr>
          <w:rFonts w:ascii="Times New Roman" w:hAnsi="Times New Roman" w:cs="Times New Roman"/>
          <w:sz w:val="24"/>
          <w:szCs w:val="24"/>
        </w:rPr>
        <w:t xml:space="preserve"> e endócrina, agindo no </w:t>
      </w:r>
      <w:proofErr w:type="spellStart"/>
      <w:r w:rsidRPr="00220CF9">
        <w:rPr>
          <w:rFonts w:ascii="Times New Roman" w:hAnsi="Times New Roman" w:cs="Times New Roman"/>
          <w:sz w:val="24"/>
          <w:szCs w:val="24"/>
        </w:rPr>
        <w:t>adipócito</w:t>
      </w:r>
      <w:proofErr w:type="spellEnd"/>
      <w:r w:rsidRPr="00220CF9">
        <w:rPr>
          <w:rFonts w:ascii="Times New Roman" w:hAnsi="Times New Roman" w:cs="Times New Roman"/>
          <w:sz w:val="24"/>
          <w:szCs w:val="24"/>
        </w:rPr>
        <w:t xml:space="preserve"> onde desempenha um papel regulador no acumular de gordura corporal participando na inibição da </w:t>
      </w:r>
      <w:proofErr w:type="spellStart"/>
      <w:r w:rsidRPr="00220CF9">
        <w:rPr>
          <w:rFonts w:ascii="Times New Roman" w:hAnsi="Times New Roman" w:cs="Times New Roman"/>
          <w:sz w:val="24"/>
          <w:szCs w:val="24"/>
        </w:rPr>
        <w:t>lipogêne</w:t>
      </w:r>
      <w:r w:rsidR="001E0428">
        <w:rPr>
          <w:rFonts w:ascii="Times New Roman" w:hAnsi="Times New Roman" w:cs="Times New Roman"/>
          <w:sz w:val="24"/>
          <w:szCs w:val="24"/>
        </w:rPr>
        <w:t>se</w:t>
      </w:r>
      <w:proofErr w:type="spellEnd"/>
      <w:r w:rsidR="001E0428">
        <w:rPr>
          <w:rFonts w:ascii="Times New Roman" w:hAnsi="Times New Roman" w:cs="Times New Roman"/>
          <w:sz w:val="24"/>
          <w:szCs w:val="24"/>
        </w:rPr>
        <w:t xml:space="preserve"> e no aumento da </w:t>
      </w:r>
      <w:proofErr w:type="spellStart"/>
      <w:r w:rsidR="001E0428">
        <w:rPr>
          <w:rFonts w:ascii="Times New Roman" w:hAnsi="Times New Roman" w:cs="Times New Roman"/>
          <w:sz w:val="24"/>
          <w:szCs w:val="24"/>
        </w:rPr>
        <w:t>lipolíse</w:t>
      </w:r>
      <w:proofErr w:type="spellEnd"/>
      <w:r w:rsidR="001E0428">
        <w:rPr>
          <w:rFonts w:ascii="Times New Roman" w:hAnsi="Times New Roman" w:cs="Times New Roman"/>
          <w:sz w:val="24"/>
          <w:szCs w:val="24"/>
        </w:rPr>
        <w:t>. [33</w:t>
      </w:r>
      <w:r w:rsidRPr="00220CF9">
        <w:rPr>
          <w:rFonts w:ascii="Times New Roman" w:hAnsi="Times New Roman" w:cs="Times New Roman"/>
          <w:sz w:val="24"/>
          <w:szCs w:val="24"/>
        </w:rPr>
        <w:t>]</w:t>
      </w:r>
    </w:p>
    <w:p w:rsidR="005A3597" w:rsidRPr="00220CF9" w:rsidRDefault="005A3597" w:rsidP="0095726E">
      <w:pPr>
        <w:spacing w:line="360" w:lineRule="auto"/>
        <w:ind w:left="426" w:firstLine="283"/>
        <w:jc w:val="both"/>
        <w:rPr>
          <w:rFonts w:ascii="Times New Roman" w:hAnsi="Times New Roman" w:cs="Times New Roman"/>
          <w:sz w:val="24"/>
          <w:szCs w:val="24"/>
        </w:rPr>
      </w:pPr>
      <w:r w:rsidRPr="00220CF9">
        <w:rPr>
          <w:rFonts w:ascii="Times New Roman" w:hAnsi="Times New Roman" w:cs="Times New Roman"/>
          <w:sz w:val="24"/>
          <w:szCs w:val="24"/>
        </w:rPr>
        <w:t xml:space="preserve">A TNF também pode ser α (doenças crónicas) </w:t>
      </w:r>
      <w:proofErr w:type="gramStart"/>
      <w:r w:rsidRPr="00220CF9">
        <w:rPr>
          <w:rFonts w:ascii="Times New Roman" w:hAnsi="Times New Roman" w:cs="Times New Roman"/>
          <w:sz w:val="24"/>
          <w:szCs w:val="24"/>
        </w:rPr>
        <w:t>ou β</w:t>
      </w:r>
      <w:proofErr w:type="gramEnd"/>
      <w:r w:rsidRPr="00220CF9">
        <w:rPr>
          <w:rFonts w:ascii="Times New Roman" w:hAnsi="Times New Roman" w:cs="Times New Roman"/>
          <w:sz w:val="24"/>
          <w:szCs w:val="24"/>
        </w:rPr>
        <w:t xml:space="preserve">, podendo ser produzida por </w:t>
      </w:r>
      <w:proofErr w:type="spellStart"/>
      <w:r w:rsidR="003D51A9">
        <w:rPr>
          <w:rFonts w:ascii="Times New Roman" w:hAnsi="Times New Roman" w:cs="Times New Roman"/>
          <w:sz w:val="24"/>
          <w:szCs w:val="24"/>
        </w:rPr>
        <w:t>macrófagos</w:t>
      </w:r>
      <w:proofErr w:type="spellEnd"/>
      <w:r w:rsidRPr="00220CF9">
        <w:rPr>
          <w:rFonts w:ascii="Times New Roman" w:hAnsi="Times New Roman" w:cs="Times New Roman"/>
          <w:sz w:val="24"/>
          <w:szCs w:val="24"/>
        </w:rPr>
        <w:t xml:space="preserve"> activados ou outras células somáticas e apresenta cerca de 24 receptores diferentes.</w:t>
      </w:r>
    </w:p>
    <w:p w:rsidR="005A3597" w:rsidRPr="00220CF9" w:rsidRDefault="005A3597" w:rsidP="0095726E">
      <w:pPr>
        <w:spacing w:line="360" w:lineRule="auto"/>
        <w:ind w:left="426" w:firstLine="283"/>
        <w:jc w:val="both"/>
        <w:rPr>
          <w:rFonts w:ascii="Times New Roman" w:hAnsi="Times New Roman" w:cs="Times New Roman"/>
          <w:sz w:val="24"/>
          <w:szCs w:val="24"/>
        </w:rPr>
      </w:pPr>
      <w:r w:rsidRPr="00220CF9">
        <w:rPr>
          <w:rFonts w:ascii="Times New Roman" w:hAnsi="Times New Roman" w:cs="Times New Roman"/>
          <w:sz w:val="24"/>
          <w:szCs w:val="24"/>
        </w:rPr>
        <w:t xml:space="preserve">Em indivíduos obesos verifica-se uma relação inversa entre os valores de TNF-α e o metabolismo da glicose pois este </w:t>
      </w:r>
      <w:proofErr w:type="spellStart"/>
      <w:r w:rsidRPr="00220CF9">
        <w:rPr>
          <w:rFonts w:ascii="Times New Roman" w:hAnsi="Times New Roman" w:cs="Times New Roman"/>
          <w:sz w:val="24"/>
          <w:szCs w:val="24"/>
        </w:rPr>
        <w:t>biomarcador</w:t>
      </w:r>
      <w:proofErr w:type="spellEnd"/>
      <w:r w:rsidRPr="00220CF9">
        <w:rPr>
          <w:rFonts w:ascii="Times New Roman" w:hAnsi="Times New Roman" w:cs="Times New Roman"/>
          <w:sz w:val="24"/>
          <w:szCs w:val="24"/>
        </w:rPr>
        <w:t xml:space="preserve"> inibe a sinalização da insulin</w:t>
      </w:r>
      <w:r w:rsidR="005836B1">
        <w:rPr>
          <w:rFonts w:ascii="Times New Roman" w:hAnsi="Times New Roman" w:cs="Times New Roman"/>
          <w:sz w:val="24"/>
          <w:szCs w:val="24"/>
        </w:rPr>
        <w:t xml:space="preserve">a, reduzindo a </w:t>
      </w:r>
      <w:proofErr w:type="spellStart"/>
      <w:r w:rsidR="005836B1">
        <w:rPr>
          <w:rFonts w:ascii="Times New Roman" w:hAnsi="Times New Roman" w:cs="Times New Roman"/>
          <w:sz w:val="24"/>
          <w:szCs w:val="24"/>
        </w:rPr>
        <w:t>fosforilação</w:t>
      </w:r>
      <w:proofErr w:type="spellEnd"/>
      <w:r w:rsidR="005836B1">
        <w:rPr>
          <w:rFonts w:ascii="Times New Roman" w:hAnsi="Times New Roman" w:cs="Times New Roman"/>
          <w:sz w:val="24"/>
          <w:szCs w:val="24"/>
        </w:rPr>
        <w:t xml:space="preserve"> do </w:t>
      </w:r>
      <w:r w:rsidRPr="00220CF9">
        <w:rPr>
          <w:rFonts w:ascii="Times New Roman" w:hAnsi="Times New Roman" w:cs="Times New Roman"/>
          <w:sz w:val="24"/>
          <w:szCs w:val="24"/>
        </w:rPr>
        <w:t xml:space="preserve">IRS-1 e a actividade do receptor insulina </w:t>
      </w:r>
      <w:proofErr w:type="spellStart"/>
      <w:r w:rsidRPr="00220CF9">
        <w:rPr>
          <w:rFonts w:ascii="Times New Roman" w:hAnsi="Times New Roman" w:cs="Times New Roman"/>
          <w:sz w:val="24"/>
          <w:szCs w:val="24"/>
        </w:rPr>
        <w:t>kinase</w:t>
      </w:r>
      <w:proofErr w:type="spellEnd"/>
      <w:r w:rsidRPr="00220CF9">
        <w:rPr>
          <w:rFonts w:ascii="Times New Roman" w:hAnsi="Times New Roman" w:cs="Times New Roman"/>
          <w:sz w:val="24"/>
          <w:szCs w:val="24"/>
        </w:rPr>
        <w:t xml:space="preserve"> (PI3K) que leva á redução da síntese e </w:t>
      </w:r>
      <w:proofErr w:type="spellStart"/>
      <w:r w:rsidRPr="00220CF9">
        <w:rPr>
          <w:rFonts w:ascii="Times New Roman" w:hAnsi="Times New Roman" w:cs="Times New Roman"/>
          <w:sz w:val="24"/>
          <w:szCs w:val="24"/>
        </w:rPr>
        <w:t>translocação</w:t>
      </w:r>
      <w:proofErr w:type="spellEnd"/>
      <w:r w:rsidRPr="00220CF9">
        <w:rPr>
          <w:rFonts w:ascii="Times New Roman" w:hAnsi="Times New Roman" w:cs="Times New Roman"/>
          <w:sz w:val="24"/>
          <w:szCs w:val="24"/>
        </w:rPr>
        <w:t xml:space="preserve"> do GLUT-4 (transportador de glicose) e consequentemente é diminuição da captação de glicose pelas células sensíveis á acção da insulina. Ist</w:t>
      </w:r>
      <w:r w:rsidR="005836B1">
        <w:rPr>
          <w:rFonts w:ascii="Times New Roman" w:hAnsi="Times New Roman" w:cs="Times New Roman"/>
          <w:sz w:val="24"/>
          <w:szCs w:val="24"/>
        </w:rPr>
        <w:t xml:space="preserve">o resulta num aumento da </w:t>
      </w:r>
      <w:proofErr w:type="spellStart"/>
      <w:r w:rsidR="005836B1">
        <w:rPr>
          <w:rFonts w:ascii="Times New Roman" w:hAnsi="Times New Roman" w:cs="Times New Roman"/>
          <w:sz w:val="24"/>
          <w:szCs w:val="24"/>
        </w:rPr>
        <w:t>glicogé</w:t>
      </w:r>
      <w:r w:rsidRPr="00220CF9">
        <w:rPr>
          <w:rFonts w:ascii="Times New Roman" w:hAnsi="Times New Roman" w:cs="Times New Roman"/>
          <w:sz w:val="24"/>
          <w:szCs w:val="24"/>
        </w:rPr>
        <w:t>nese</w:t>
      </w:r>
      <w:proofErr w:type="spellEnd"/>
      <w:r w:rsidRPr="00220CF9">
        <w:rPr>
          <w:rFonts w:ascii="Times New Roman" w:hAnsi="Times New Roman" w:cs="Times New Roman"/>
          <w:sz w:val="24"/>
          <w:szCs w:val="24"/>
        </w:rPr>
        <w:t xml:space="preserve"> a nível hepático, reduzindo a eliminação de glicose pelos tecidos, resultando nem</w:t>
      </w:r>
      <w:r w:rsidR="001E0428">
        <w:rPr>
          <w:rFonts w:ascii="Times New Roman" w:hAnsi="Times New Roman" w:cs="Times New Roman"/>
          <w:sz w:val="24"/>
          <w:szCs w:val="24"/>
        </w:rPr>
        <w:t xml:space="preserve"> quadro de </w:t>
      </w:r>
      <w:proofErr w:type="spellStart"/>
      <w:r w:rsidR="001E0428">
        <w:rPr>
          <w:rFonts w:ascii="Times New Roman" w:hAnsi="Times New Roman" w:cs="Times New Roman"/>
          <w:sz w:val="24"/>
          <w:szCs w:val="24"/>
        </w:rPr>
        <w:t>hiperinsulinémia</w:t>
      </w:r>
      <w:proofErr w:type="spellEnd"/>
      <w:r w:rsidR="001E0428">
        <w:rPr>
          <w:rFonts w:ascii="Times New Roman" w:hAnsi="Times New Roman" w:cs="Times New Roman"/>
          <w:sz w:val="24"/>
          <w:szCs w:val="24"/>
        </w:rPr>
        <w:t>. [33</w:t>
      </w:r>
      <w:r w:rsidRPr="00220CF9">
        <w:rPr>
          <w:rFonts w:ascii="Times New Roman" w:hAnsi="Times New Roman" w:cs="Times New Roman"/>
          <w:sz w:val="24"/>
          <w:szCs w:val="24"/>
        </w:rPr>
        <w:t>]</w:t>
      </w:r>
    </w:p>
    <w:p w:rsidR="005A3597" w:rsidRPr="00220CF9" w:rsidRDefault="005A3597" w:rsidP="0095726E">
      <w:pPr>
        <w:spacing w:line="360" w:lineRule="auto"/>
        <w:ind w:left="426" w:firstLine="283"/>
        <w:jc w:val="both"/>
        <w:rPr>
          <w:rFonts w:ascii="Times New Roman" w:hAnsi="Times New Roman" w:cs="Times New Roman"/>
          <w:sz w:val="24"/>
          <w:szCs w:val="24"/>
        </w:rPr>
      </w:pPr>
      <w:r w:rsidRPr="00220CF9">
        <w:rPr>
          <w:rFonts w:ascii="Times New Roman" w:hAnsi="Times New Roman" w:cs="Times New Roman"/>
          <w:sz w:val="24"/>
          <w:szCs w:val="24"/>
        </w:rPr>
        <w:lastRenderedPageBreak/>
        <w:t>Estudos recentes demonstraram a relação positiva entre os níveis altos de TNF-α e IMC e acumulação de tecido adiposo, especialmente em indivíduos obesos (</w:t>
      </w:r>
      <w:proofErr w:type="gramStart"/>
      <w:r w:rsidRPr="00220CF9">
        <w:rPr>
          <w:rFonts w:ascii="Times New Roman" w:hAnsi="Times New Roman" w:cs="Times New Roman"/>
          <w:sz w:val="24"/>
          <w:szCs w:val="24"/>
        </w:rPr>
        <w:t>IMC &gt;</w:t>
      </w:r>
      <w:proofErr w:type="gramEnd"/>
      <w:r w:rsidRPr="00220CF9">
        <w:rPr>
          <w:rFonts w:ascii="Times New Roman" w:hAnsi="Times New Roman" w:cs="Times New Roman"/>
          <w:sz w:val="24"/>
          <w:szCs w:val="24"/>
        </w:rPr>
        <w:t xml:space="preserve"> 35 </w:t>
      </w:r>
      <w:proofErr w:type="spellStart"/>
      <w:r w:rsidRPr="00220CF9">
        <w:rPr>
          <w:rFonts w:ascii="Times New Roman" w:hAnsi="Times New Roman" w:cs="Times New Roman"/>
          <w:sz w:val="24"/>
          <w:szCs w:val="24"/>
        </w:rPr>
        <w:t>Kg</w:t>
      </w:r>
      <w:proofErr w:type="spellEnd"/>
      <w:r w:rsidRPr="00220CF9">
        <w:rPr>
          <w:rFonts w:ascii="Times New Roman" w:hAnsi="Times New Roman" w:cs="Times New Roman"/>
          <w:sz w:val="24"/>
          <w:szCs w:val="24"/>
        </w:rPr>
        <w:t>/m</w:t>
      </w:r>
      <w:r w:rsidRPr="00220CF9">
        <w:rPr>
          <w:rFonts w:ascii="Times New Roman" w:hAnsi="Times New Roman" w:cs="Times New Roman"/>
          <w:sz w:val="24"/>
          <w:szCs w:val="24"/>
          <w:vertAlign w:val="superscript"/>
        </w:rPr>
        <w:t>2</w:t>
      </w:r>
      <w:r w:rsidR="001E0428">
        <w:rPr>
          <w:rFonts w:ascii="Times New Roman" w:hAnsi="Times New Roman" w:cs="Times New Roman"/>
          <w:sz w:val="24"/>
          <w:szCs w:val="24"/>
        </w:rPr>
        <w:t>). [33</w:t>
      </w:r>
      <w:r w:rsidRPr="00220CF9">
        <w:rPr>
          <w:rFonts w:ascii="Times New Roman" w:hAnsi="Times New Roman" w:cs="Times New Roman"/>
          <w:sz w:val="24"/>
          <w:szCs w:val="24"/>
        </w:rPr>
        <w:t>]</w:t>
      </w:r>
    </w:p>
    <w:p w:rsidR="005A3597" w:rsidRDefault="005A3597" w:rsidP="0095726E">
      <w:pPr>
        <w:spacing w:line="360" w:lineRule="auto"/>
        <w:ind w:left="426" w:firstLine="283"/>
        <w:jc w:val="both"/>
        <w:rPr>
          <w:rFonts w:ascii="Times New Roman" w:hAnsi="Times New Roman" w:cs="Times New Roman"/>
          <w:sz w:val="24"/>
          <w:szCs w:val="24"/>
        </w:rPr>
      </w:pPr>
      <w:r w:rsidRPr="00220CF9">
        <w:rPr>
          <w:rFonts w:ascii="Times New Roman" w:hAnsi="Times New Roman" w:cs="Times New Roman"/>
          <w:sz w:val="24"/>
          <w:szCs w:val="24"/>
        </w:rPr>
        <w:t xml:space="preserve">No processo inflamatório esta </w:t>
      </w:r>
      <w:proofErr w:type="spellStart"/>
      <w:r w:rsidR="000E7E4E">
        <w:rPr>
          <w:rFonts w:ascii="Times New Roman" w:hAnsi="Times New Roman" w:cs="Times New Roman"/>
          <w:sz w:val="24"/>
          <w:szCs w:val="24"/>
        </w:rPr>
        <w:t>citocina</w:t>
      </w:r>
      <w:proofErr w:type="spellEnd"/>
      <w:r w:rsidRPr="00220CF9">
        <w:rPr>
          <w:rFonts w:ascii="Times New Roman" w:hAnsi="Times New Roman" w:cs="Times New Roman"/>
          <w:sz w:val="24"/>
          <w:szCs w:val="24"/>
        </w:rPr>
        <w:t xml:space="preserve"> tem um papel fundamental na cascata das </w:t>
      </w:r>
      <w:proofErr w:type="spellStart"/>
      <w:r w:rsidR="000E7E4E">
        <w:rPr>
          <w:rFonts w:ascii="Times New Roman" w:hAnsi="Times New Roman" w:cs="Times New Roman"/>
          <w:sz w:val="24"/>
          <w:szCs w:val="24"/>
        </w:rPr>
        <w:t>citocina</w:t>
      </w:r>
      <w:r w:rsidRPr="00220CF9">
        <w:rPr>
          <w:rFonts w:ascii="Times New Roman" w:hAnsi="Times New Roman" w:cs="Times New Roman"/>
          <w:sz w:val="24"/>
          <w:szCs w:val="24"/>
        </w:rPr>
        <w:t>s</w:t>
      </w:r>
      <w:proofErr w:type="spellEnd"/>
      <w:r w:rsidRPr="00220CF9">
        <w:rPr>
          <w:rFonts w:ascii="Times New Roman" w:hAnsi="Times New Roman" w:cs="Times New Roman"/>
          <w:sz w:val="24"/>
          <w:szCs w:val="24"/>
        </w:rPr>
        <w:t xml:space="preserve">, estimulando a síntese de outras </w:t>
      </w:r>
      <w:proofErr w:type="spellStart"/>
      <w:r w:rsidR="000E7E4E">
        <w:rPr>
          <w:rFonts w:ascii="Times New Roman" w:hAnsi="Times New Roman" w:cs="Times New Roman"/>
          <w:sz w:val="24"/>
          <w:szCs w:val="24"/>
        </w:rPr>
        <w:t>citocina</w:t>
      </w:r>
      <w:r w:rsidRPr="00220CF9">
        <w:rPr>
          <w:rFonts w:ascii="Times New Roman" w:hAnsi="Times New Roman" w:cs="Times New Roman"/>
          <w:sz w:val="24"/>
          <w:szCs w:val="24"/>
        </w:rPr>
        <w:t>s</w:t>
      </w:r>
      <w:proofErr w:type="spellEnd"/>
      <w:r w:rsidRPr="00220CF9">
        <w:rPr>
          <w:rFonts w:ascii="Times New Roman" w:hAnsi="Times New Roman" w:cs="Times New Roman"/>
          <w:sz w:val="24"/>
          <w:szCs w:val="24"/>
        </w:rPr>
        <w:t xml:space="preserve"> e mediando a resposta de fase aguda, tal c</w:t>
      </w:r>
      <w:r w:rsidR="001E0428">
        <w:rPr>
          <w:rFonts w:ascii="Times New Roman" w:hAnsi="Times New Roman" w:cs="Times New Roman"/>
          <w:sz w:val="24"/>
          <w:szCs w:val="24"/>
        </w:rPr>
        <w:t>omo já descrito para a IL-6. [33</w:t>
      </w:r>
      <w:r w:rsidRPr="00220CF9">
        <w:rPr>
          <w:rFonts w:ascii="Times New Roman" w:hAnsi="Times New Roman" w:cs="Times New Roman"/>
          <w:sz w:val="24"/>
          <w:szCs w:val="24"/>
        </w:rPr>
        <w:t>]</w:t>
      </w:r>
    </w:p>
    <w:p w:rsidR="00DB2122" w:rsidRPr="00220CF9" w:rsidRDefault="00DB2122" w:rsidP="0095726E">
      <w:pPr>
        <w:spacing w:line="360" w:lineRule="auto"/>
        <w:jc w:val="both"/>
        <w:rPr>
          <w:rFonts w:ascii="Times New Roman" w:hAnsi="Times New Roman" w:cs="Times New Roman"/>
          <w:sz w:val="24"/>
          <w:szCs w:val="24"/>
        </w:rPr>
      </w:pPr>
    </w:p>
    <w:p w:rsidR="005A3597" w:rsidRPr="00DB2122" w:rsidRDefault="005A3597" w:rsidP="0095726E">
      <w:pPr>
        <w:pStyle w:val="PargrafodaLista"/>
        <w:numPr>
          <w:ilvl w:val="0"/>
          <w:numId w:val="13"/>
        </w:numPr>
        <w:spacing w:line="360" w:lineRule="auto"/>
        <w:jc w:val="both"/>
        <w:rPr>
          <w:rFonts w:ascii="Times New Roman" w:hAnsi="Times New Roman" w:cs="Times New Roman"/>
          <w:b/>
          <w:sz w:val="24"/>
          <w:szCs w:val="24"/>
        </w:rPr>
      </w:pPr>
      <w:r w:rsidRPr="00DB2122">
        <w:rPr>
          <w:rFonts w:ascii="Times New Roman" w:hAnsi="Times New Roman" w:cs="Times New Roman"/>
          <w:b/>
          <w:sz w:val="24"/>
          <w:szCs w:val="24"/>
        </w:rPr>
        <w:t>CD40 e CD40L:</w:t>
      </w:r>
    </w:p>
    <w:p w:rsidR="005A3597" w:rsidRPr="00220CF9" w:rsidRDefault="005A3597" w:rsidP="0095726E">
      <w:pPr>
        <w:spacing w:line="360" w:lineRule="auto"/>
        <w:ind w:left="426" w:firstLine="283"/>
        <w:jc w:val="both"/>
        <w:rPr>
          <w:rFonts w:ascii="Times New Roman" w:hAnsi="Times New Roman" w:cs="Times New Roman"/>
          <w:sz w:val="24"/>
          <w:szCs w:val="24"/>
        </w:rPr>
      </w:pPr>
      <w:r w:rsidRPr="00220CF9">
        <w:rPr>
          <w:rFonts w:ascii="Times New Roman" w:hAnsi="Times New Roman" w:cs="Times New Roman"/>
          <w:sz w:val="24"/>
          <w:szCs w:val="24"/>
        </w:rPr>
        <w:t xml:space="preserve">Estas duas proteínas de membrana são co-expressas por </w:t>
      </w:r>
      <w:proofErr w:type="spellStart"/>
      <w:r w:rsidR="003D51A9">
        <w:rPr>
          <w:rFonts w:ascii="Times New Roman" w:hAnsi="Times New Roman" w:cs="Times New Roman"/>
          <w:sz w:val="24"/>
          <w:szCs w:val="24"/>
        </w:rPr>
        <w:t>macrófagos</w:t>
      </w:r>
      <w:proofErr w:type="spellEnd"/>
      <w:r w:rsidRPr="00220CF9">
        <w:rPr>
          <w:rFonts w:ascii="Times New Roman" w:hAnsi="Times New Roman" w:cs="Times New Roman"/>
          <w:sz w:val="24"/>
          <w:szCs w:val="24"/>
        </w:rPr>
        <w:t xml:space="preserve">, </w:t>
      </w:r>
      <w:proofErr w:type="spellStart"/>
      <w:r w:rsidRPr="00220CF9">
        <w:rPr>
          <w:rFonts w:ascii="Times New Roman" w:hAnsi="Times New Roman" w:cs="Times New Roman"/>
          <w:sz w:val="24"/>
          <w:szCs w:val="24"/>
        </w:rPr>
        <w:t>linfócitos</w:t>
      </w:r>
      <w:proofErr w:type="spellEnd"/>
      <w:r w:rsidRPr="00220CF9">
        <w:rPr>
          <w:rFonts w:ascii="Times New Roman" w:hAnsi="Times New Roman" w:cs="Times New Roman"/>
          <w:sz w:val="24"/>
          <w:szCs w:val="24"/>
        </w:rPr>
        <w:t xml:space="preserve"> T, plaquetas, células musculares lisas e endoteliais. A CD40 é da família do receptor TNF enquanto a CD40L pertence á família do TNF, podendo esta </w:t>
      </w:r>
      <w:proofErr w:type="gramStart"/>
      <w:r w:rsidRPr="00220CF9">
        <w:rPr>
          <w:rFonts w:ascii="Times New Roman" w:hAnsi="Times New Roman" w:cs="Times New Roman"/>
          <w:sz w:val="24"/>
          <w:szCs w:val="24"/>
        </w:rPr>
        <w:t>ultima</w:t>
      </w:r>
      <w:proofErr w:type="gramEnd"/>
      <w:r w:rsidRPr="00220CF9">
        <w:rPr>
          <w:rFonts w:ascii="Times New Roman" w:hAnsi="Times New Roman" w:cs="Times New Roman"/>
          <w:sz w:val="24"/>
          <w:szCs w:val="24"/>
        </w:rPr>
        <w:t xml:space="preserve"> existir sob a forma solúvel (sCD40L), cuja concentração em circulação controla a activação do sistema CD40/CD40L (associado á aterosclerose), ou sob a forma de proteína </w:t>
      </w:r>
      <w:proofErr w:type="spellStart"/>
      <w:r w:rsidRPr="00220CF9">
        <w:rPr>
          <w:rFonts w:ascii="Times New Roman" w:hAnsi="Times New Roman" w:cs="Times New Roman"/>
          <w:sz w:val="24"/>
          <w:szCs w:val="24"/>
        </w:rPr>
        <w:t>tr</w:t>
      </w:r>
      <w:r w:rsidR="001E0428">
        <w:rPr>
          <w:rFonts w:ascii="Times New Roman" w:hAnsi="Times New Roman" w:cs="Times New Roman"/>
          <w:sz w:val="24"/>
          <w:szCs w:val="24"/>
        </w:rPr>
        <w:t>ansmembranar</w:t>
      </w:r>
      <w:proofErr w:type="spellEnd"/>
      <w:r w:rsidR="001E0428">
        <w:rPr>
          <w:rFonts w:ascii="Times New Roman" w:hAnsi="Times New Roman" w:cs="Times New Roman"/>
          <w:sz w:val="24"/>
          <w:szCs w:val="24"/>
        </w:rPr>
        <w:t>. [33</w:t>
      </w:r>
      <w:r w:rsidRPr="00220CF9">
        <w:rPr>
          <w:rFonts w:ascii="Times New Roman" w:hAnsi="Times New Roman" w:cs="Times New Roman"/>
          <w:sz w:val="24"/>
          <w:szCs w:val="24"/>
        </w:rPr>
        <w:t>]</w:t>
      </w:r>
    </w:p>
    <w:p w:rsidR="005A3597" w:rsidRPr="00220CF9" w:rsidRDefault="005A3597" w:rsidP="0095726E">
      <w:pPr>
        <w:spacing w:line="360" w:lineRule="auto"/>
        <w:ind w:left="426" w:firstLine="283"/>
        <w:jc w:val="both"/>
        <w:rPr>
          <w:rFonts w:ascii="Times New Roman" w:hAnsi="Times New Roman" w:cs="Times New Roman"/>
          <w:sz w:val="24"/>
          <w:szCs w:val="24"/>
        </w:rPr>
      </w:pPr>
      <w:r w:rsidRPr="00220CF9">
        <w:rPr>
          <w:rFonts w:ascii="Times New Roman" w:hAnsi="Times New Roman" w:cs="Times New Roman"/>
          <w:sz w:val="24"/>
          <w:szCs w:val="24"/>
        </w:rPr>
        <w:t>Este sistema CD40/CD40L exerce</w:t>
      </w:r>
      <w:r w:rsidR="005836B1">
        <w:rPr>
          <w:rFonts w:ascii="Times New Roman" w:hAnsi="Times New Roman" w:cs="Times New Roman"/>
          <w:sz w:val="24"/>
          <w:szCs w:val="24"/>
        </w:rPr>
        <w:t xml:space="preserve"> efeitos pro-inflamatórios e </w:t>
      </w:r>
      <w:proofErr w:type="spellStart"/>
      <w:r w:rsidR="005836B1">
        <w:rPr>
          <w:rFonts w:ascii="Times New Roman" w:hAnsi="Times New Roman" w:cs="Times New Roman"/>
          <w:sz w:val="24"/>
          <w:szCs w:val="24"/>
        </w:rPr>
        <w:t>pro-trombó</w:t>
      </w:r>
      <w:r w:rsidRPr="00220CF9">
        <w:rPr>
          <w:rFonts w:ascii="Times New Roman" w:hAnsi="Times New Roman" w:cs="Times New Roman"/>
          <w:sz w:val="24"/>
          <w:szCs w:val="24"/>
        </w:rPr>
        <w:t>ticos</w:t>
      </w:r>
      <w:proofErr w:type="spellEnd"/>
      <w:r w:rsidRPr="00220CF9">
        <w:rPr>
          <w:rFonts w:ascii="Times New Roman" w:hAnsi="Times New Roman" w:cs="Times New Roman"/>
          <w:sz w:val="24"/>
          <w:szCs w:val="24"/>
        </w:rPr>
        <w:t xml:space="preserve"> como a estimulação da produção de radicais livres que vão antagonizar a produção de </w:t>
      </w:r>
      <w:proofErr w:type="gramStart"/>
      <w:r w:rsidRPr="00220CF9">
        <w:rPr>
          <w:rFonts w:ascii="Times New Roman" w:hAnsi="Times New Roman" w:cs="Times New Roman"/>
          <w:sz w:val="24"/>
          <w:szCs w:val="24"/>
        </w:rPr>
        <w:t>oxido</w:t>
      </w:r>
      <w:proofErr w:type="gramEnd"/>
      <w:r w:rsidRPr="00220CF9">
        <w:rPr>
          <w:rFonts w:ascii="Times New Roman" w:hAnsi="Times New Roman" w:cs="Times New Roman"/>
          <w:sz w:val="24"/>
          <w:szCs w:val="24"/>
        </w:rPr>
        <w:t xml:space="preserve"> nítrico (NO), estimulação da produção de moléculas de adesão, estimulação da produção de </w:t>
      </w:r>
      <w:proofErr w:type="spellStart"/>
      <w:r w:rsidR="000E7E4E">
        <w:rPr>
          <w:rFonts w:ascii="Times New Roman" w:hAnsi="Times New Roman" w:cs="Times New Roman"/>
          <w:sz w:val="24"/>
          <w:szCs w:val="24"/>
        </w:rPr>
        <w:t>citocina</w:t>
      </w:r>
      <w:r w:rsidRPr="00220CF9">
        <w:rPr>
          <w:rFonts w:ascii="Times New Roman" w:hAnsi="Times New Roman" w:cs="Times New Roman"/>
          <w:sz w:val="24"/>
          <w:szCs w:val="24"/>
        </w:rPr>
        <w:t>s</w:t>
      </w:r>
      <w:proofErr w:type="spellEnd"/>
      <w:r w:rsidRPr="00220CF9">
        <w:rPr>
          <w:rFonts w:ascii="Times New Roman" w:hAnsi="Times New Roman" w:cs="Times New Roman"/>
          <w:sz w:val="24"/>
          <w:szCs w:val="24"/>
        </w:rPr>
        <w:t xml:space="preserve"> pro-inflamatórias e </w:t>
      </w:r>
      <w:proofErr w:type="spellStart"/>
      <w:r w:rsidR="005836B1">
        <w:rPr>
          <w:rFonts w:ascii="Times New Roman" w:hAnsi="Times New Roman" w:cs="Times New Roman"/>
          <w:sz w:val="24"/>
          <w:szCs w:val="24"/>
        </w:rPr>
        <w:t>quemioc</w:t>
      </w:r>
      <w:r w:rsidR="00855860">
        <w:rPr>
          <w:rFonts w:ascii="Times New Roman" w:hAnsi="Times New Roman" w:cs="Times New Roman"/>
          <w:sz w:val="24"/>
          <w:szCs w:val="24"/>
        </w:rPr>
        <w:t>inas</w:t>
      </w:r>
      <w:proofErr w:type="spellEnd"/>
      <w:r w:rsidRPr="00220CF9">
        <w:rPr>
          <w:rFonts w:ascii="Times New Roman" w:hAnsi="Times New Roman" w:cs="Times New Roman"/>
          <w:sz w:val="24"/>
          <w:szCs w:val="24"/>
        </w:rPr>
        <w:t xml:space="preserve">, produção de </w:t>
      </w:r>
      <w:proofErr w:type="spellStart"/>
      <w:r w:rsidRPr="00220CF9">
        <w:rPr>
          <w:rFonts w:ascii="Times New Roman" w:hAnsi="Times New Roman" w:cs="Times New Roman"/>
          <w:sz w:val="24"/>
          <w:szCs w:val="24"/>
        </w:rPr>
        <w:t>metaloproteínas</w:t>
      </w:r>
      <w:proofErr w:type="spellEnd"/>
      <w:r w:rsidRPr="00220CF9">
        <w:rPr>
          <w:rFonts w:ascii="Times New Roman" w:hAnsi="Times New Roman" w:cs="Times New Roman"/>
          <w:sz w:val="24"/>
          <w:szCs w:val="24"/>
        </w:rPr>
        <w:t xml:space="preserve"> que vão fragilizar a placa </w:t>
      </w:r>
      <w:proofErr w:type="spellStart"/>
      <w:r w:rsidRPr="00220CF9">
        <w:rPr>
          <w:rFonts w:ascii="Times New Roman" w:hAnsi="Times New Roman" w:cs="Times New Roman"/>
          <w:sz w:val="24"/>
          <w:szCs w:val="24"/>
        </w:rPr>
        <w:t>aterosclerótica</w:t>
      </w:r>
      <w:proofErr w:type="spellEnd"/>
      <w:r w:rsidRPr="00220CF9">
        <w:rPr>
          <w:rFonts w:ascii="Times New Roman" w:hAnsi="Times New Roman" w:cs="Times New Roman"/>
          <w:sz w:val="24"/>
          <w:szCs w:val="24"/>
        </w:rPr>
        <w:t xml:space="preserve"> e participação na activação </w:t>
      </w:r>
      <w:proofErr w:type="spellStart"/>
      <w:r w:rsidRPr="00220CF9">
        <w:rPr>
          <w:rFonts w:ascii="Times New Roman" w:hAnsi="Times New Roman" w:cs="Times New Roman"/>
          <w:sz w:val="24"/>
          <w:szCs w:val="24"/>
        </w:rPr>
        <w:t>plaquetar</w:t>
      </w:r>
      <w:proofErr w:type="spellEnd"/>
      <w:r w:rsidRPr="00220CF9">
        <w:rPr>
          <w:rFonts w:ascii="Times New Roman" w:hAnsi="Times New Roman" w:cs="Times New Roman"/>
          <w:sz w:val="24"/>
          <w:szCs w:val="24"/>
        </w:rPr>
        <w:t xml:space="preserve">. Assim tem sido provado que a CD40 é expressa na parede das plaquetas e que a sua ligação promove a agregação </w:t>
      </w:r>
      <w:proofErr w:type="spellStart"/>
      <w:r w:rsidRPr="00220CF9">
        <w:rPr>
          <w:rFonts w:ascii="Times New Roman" w:hAnsi="Times New Roman" w:cs="Times New Roman"/>
          <w:sz w:val="24"/>
          <w:szCs w:val="24"/>
        </w:rPr>
        <w:t>plaque</w:t>
      </w:r>
      <w:r w:rsidR="001E0428">
        <w:rPr>
          <w:rFonts w:ascii="Times New Roman" w:hAnsi="Times New Roman" w:cs="Times New Roman"/>
          <w:sz w:val="24"/>
          <w:szCs w:val="24"/>
        </w:rPr>
        <w:t>tar</w:t>
      </w:r>
      <w:proofErr w:type="spellEnd"/>
      <w:r w:rsidR="001E0428">
        <w:rPr>
          <w:rFonts w:ascii="Times New Roman" w:hAnsi="Times New Roman" w:cs="Times New Roman"/>
          <w:sz w:val="24"/>
          <w:szCs w:val="24"/>
        </w:rPr>
        <w:t>, dando origem a trombos. [33</w:t>
      </w:r>
      <w:r w:rsidRPr="00220CF9">
        <w:rPr>
          <w:rFonts w:ascii="Times New Roman" w:hAnsi="Times New Roman" w:cs="Times New Roman"/>
          <w:sz w:val="24"/>
          <w:szCs w:val="24"/>
        </w:rPr>
        <w:t>]</w:t>
      </w:r>
    </w:p>
    <w:p w:rsidR="005A3597" w:rsidRPr="00220CF9" w:rsidRDefault="005A3597" w:rsidP="0095726E">
      <w:pPr>
        <w:spacing w:line="360" w:lineRule="auto"/>
        <w:ind w:left="426" w:firstLine="283"/>
        <w:jc w:val="both"/>
        <w:rPr>
          <w:rFonts w:ascii="Times New Roman" w:hAnsi="Times New Roman" w:cs="Times New Roman"/>
          <w:sz w:val="24"/>
          <w:szCs w:val="24"/>
        </w:rPr>
      </w:pPr>
      <w:r w:rsidRPr="00220CF9">
        <w:rPr>
          <w:rFonts w:ascii="Times New Roman" w:hAnsi="Times New Roman" w:cs="Times New Roman"/>
          <w:sz w:val="24"/>
          <w:szCs w:val="24"/>
        </w:rPr>
        <w:t xml:space="preserve">Estudos recentes têm vindo a demonstrar apenas relação da concentração </w:t>
      </w:r>
      <w:proofErr w:type="spellStart"/>
      <w:r w:rsidRPr="00220CF9">
        <w:rPr>
          <w:rFonts w:ascii="Times New Roman" w:hAnsi="Times New Roman" w:cs="Times New Roman"/>
          <w:sz w:val="24"/>
          <w:szCs w:val="24"/>
        </w:rPr>
        <w:t>sérica</w:t>
      </w:r>
      <w:proofErr w:type="spellEnd"/>
      <w:r w:rsidRPr="00220CF9">
        <w:rPr>
          <w:rFonts w:ascii="Times New Roman" w:hAnsi="Times New Roman" w:cs="Times New Roman"/>
          <w:sz w:val="24"/>
          <w:szCs w:val="24"/>
        </w:rPr>
        <w:t xml:space="preserve"> de sCD40L com a obesidade, apresentando os indivíduos obesos maiores valores </w:t>
      </w:r>
      <w:proofErr w:type="spellStart"/>
      <w:r w:rsidRPr="00220CF9">
        <w:rPr>
          <w:rFonts w:ascii="Times New Roman" w:hAnsi="Times New Roman" w:cs="Times New Roman"/>
          <w:sz w:val="24"/>
          <w:szCs w:val="24"/>
        </w:rPr>
        <w:t>séricos</w:t>
      </w:r>
      <w:proofErr w:type="spellEnd"/>
      <w:r w:rsidRPr="00220CF9">
        <w:rPr>
          <w:rFonts w:ascii="Times New Roman" w:hAnsi="Times New Roman" w:cs="Times New Roman"/>
          <w:sz w:val="24"/>
          <w:szCs w:val="24"/>
        </w:rPr>
        <w:t xml:space="preserve"> desta proteína (</w:t>
      </w:r>
      <w:proofErr w:type="gramStart"/>
      <w:r w:rsidRPr="00220CF9">
        <w:rPr>
          <w:rFonts w:ascii="Times New Roman" w:hAnsi="Times New Roman" w:cs="Times New Roman"/>
          <w:sz w:val="24"/>
          <w:szCs w:val="24"/>
        </w:rPr>
        <w:t>IMC &gt;</w:t>
      </w:r>
      <w:proofErr w:type="gramEnd"/>
      <w:r w:rsidRPr="00220CF9">
        <w:rPr>
          <w:rFonts w:ascii="Times New Roman" w:hAnsi="Times New Roman" w:cs="Times New Roman"/>
          <w:sz w:val="24"/>
          <w:szCs w:val="24"/>
        </w:rPr>
        <w:t xml:space="preserve"> 35 </w:t>
      </w:r>
      <w:proofErr w:type="spellStart"/>
      <w:r w:rsidRPr="00220CF9">
        <w:rPr>
          <w:rFonts w:ascii="Times New Roman" w:hAnsi="Times New Roman" w:cs="Times New Roman"/>
          <w:sz w:val="24"/>
          <w:szCs w:val="24"/>
        </w:rPr>
        <w:t>Kg</w:t>
      </w:r>
      <w:proofErr w:type="spellEnd"/>
      <w:r w:rsidRPr="00220CF9">
        <w:rPr>
          <w:rFonts w:ascii="Times New Roman" w:hAnsi="Times New Roman" w:cs="Times New Roman"/>
          <w:sz w:val="24"/>
          <w:szCs w:val="24"/>
        </w:rPr>
        <w:t>/m</w:t>
      </w:r>
      <w:r w:rsidRPr="00220CF9">
        <w:rPr>
          <w:rFonts w:ascii="Times New Roman" w:hAnsi="Times New Roman" w:cs="Times New Roman"/>
          <w:sz w:val="24"/>
          <w:szCs w:val="24"/>
          <w:vertAlign w:val="superscript"/>
        </w:rPr>
        <w:t>2</w:t>
      </w:r>
      <w:r w:rsidRPr="00220CF9">
        <w:rPr>
          <w:rFonts w:ascii="Times New Roman" w:hAnsi="Times New Roman" w:cs="Times New Roman"/>
          <w:sz w:val="24"/>
          <w:szCs w:val="24"/>
        </w:rPr>
        <w:t xml:space="preserve">). Cada estudo apresenta valores estatísticos diferentes embora os resultados traduzam a mesma conclusão. Relativamente á síndrome metabólica, também um estudo reportou a mesma relação: valores aumentados de sCD40L estão associados a indivíduos que manifestem componentes da síndrome metabólica, embora muitas vezes esta esteja agravada pelo aumento da gordura corporal </w:t>
      </w:r>
      <w:r w:rsidR="001E0428">
        <w:rPr>
          <w:rFonts w:ascii="Times New Roman" w:hAnsi="Times New Roman" w:cs="Times New Roman"/>
          <w:sz w:val="24"/>
          <w:szCs w:val="24"/>
        </w:rPr>
        <w:t xml:space="preserve">(IMC) ou obesidade </w:t>
      </w:r>
      <w:proofErr w:type="gramStart"/>
      <w:r w:rsidR="001E0428">
        <w:rPr>
          <w:rFonts w:ascii="Times New Roman" w:hAnsi="Times New Roman" w:cs="Times New Roman"/>
          <w:sz w:val="24"/>
          <w:szCs w:val="24"/>
        </w:rPr>
        <w:t>abdominal.</w:t>
      </w:r>
      <w:proofErr w:type="gramEnd"/>
      <w:r w:rsidR="001E0428">
        <w:rPr>
          <w:rFonts w:ascii="Times New Roman" w:hAnsi="Times New Roman" w:cs="Times New Roman"/>
          <w:sz w:val="24"/>
          <w:szCs w:val="24"/>
        </w:rPr>
        <w:t>[33</w:t>
      </w:r>
      <w:r w:rsidRPr="00220CF9">
        <w:rPr>
          <w:rFonts w:ascii="Times New Roman" w:hAnsi="Times New Roman" w:cs="Times New Roman"/>
          <w:sz w:val="24"/>
          <w:szCs w:val="24"/>
        </w:rPr>
        <w:t>]</w:t>
      </w:r>
    </w:p>
    <w:p w:rsidR="005A3597" w:rsidRPr="00220CF9" w:rsidRDefault="005A3597" w:rsidP="0095726E">
      <w:pPr>
        <w:spacing w:line="360" w:lineRule="auto"/>
        <w:ind w:left="360"/>
        <w:jc w:val="both"/>
        <w:rPr>
          <w:rFonts w:ascii="Times New Roman" w:hAnsi="Times New Roman" w:cs="Times New Roman"/>
          <w:sz w:val="24"/>
          <w:szCs w:val="24"/>
        </w:rPr>
      </w:pPr>
    </w:p>
    <w:p w:rsidR="005A3597" w:rsidRPr="00220CF9" w:rsidRDefault="005A3597" w:rsidP="0095726E">
      <w:pPr>
        <w:spacing w:line="360" w:lineRule="auto"/>
        <w:jc w:val="both"/>
        <w:rPr>
          <w:rFonts w:ascii="Times New Roman" w:hAnsi="Times New Roman" w:cs="Times New Roman"/>
          <w:sz w:val="24"/>
          <w:szCs w:val="24"/>
        </w:rPr>
      </w:pPr>
    </w:p>
    <w:p w:rsidR="005A3597" w:rsidRPr="00DB2122" w:rsidRDefault="000E7E4E" w:rsidP="0095726E">
      <w:pPr>
        <w:pStyle w:val="PargrafodaLista"/>
        <w:numPr>
          <w:ilvl w:val="0"/>
          <w:numId w:val="14"/>
        </w:num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Citocina</w:t>
      </w:r>
      <w:r w:rsidR="00DB2122">
        <w:rPr>
          <w:rFonts w:ascii="Times New Roman" w:hAnsi="Times New Roman" w:cs="Times New Roman"/>
          <w:b/>
          <w:sz w:val="24"/>
          <w:szCs w:val="24"/>
        </w:rPr>
        <w:t>s</w:t>
      </w:r>
      <w:proofErr w:type="spellEnd"/>
      <w:r w:rsidR="00DB2122">
        <w:rPr>
          <w:rFonts w:ascii="Times New Roman" w:hAnsi="Times New Roman" w:cs="Times New Roman"/>
          <w:b/>
          <w:sz w:val="24"/>
          <w:szCs w:val="24"/>
        </w:rPr>
        <w:t xml:space="preserve"> anti-inflamató</w:t>
      </w:r>
      <w:r w:rsidR="005A3597" w:rsidRPr="00DB2122">
        <w:rPr>
          <w:rFonts w:ascii="Times New Roman" w:hAnsi="Times New Roman" w:cs="Times New Roman"/>
          <w:b/>
          <w:sz w:val="24"/>
          <w:szCs w:val="24"/>
        </w:rPr>
        <w:t>rias:</w:t>
      </w:r>
    </w:p>
    <w:p w:rsidR="005A3597" w:rsidRPr="00220CF9" w:rsidRDefault="005A3597" w:rsidP="0095726E">
      <w:pPr>
        <w:spacing w:line="360" w:lineRule="auto"/>
        <w:ind w:left="426" w:firstLine="283"/>
        <w:jc w:val="both"/>
        <w:rPr>
          <w:rFonts w:ascii="Times New Roman" w:hAnsi="Times New Roman" w:cs="Times New Roman"/>
          <w:sz w:val="24"/>
          <w:szCs w:val="24"/>
        </w:rPr>
      </w:pPr>
      <w:r w:rsidRPr="00220CF9">
        <w:rPr>
          <w:rFonts w:ascii="Times New Roman" w:hAnsi="Times New Roman" w:cs="Times New Roman"/>
          <w:sz w:val="24"/>
          <w:szCs w:val="24"/>
        </w:rPr>
        <w:t>A esta classe perte</w:t>
      </w:r>
      <w:r w:rsidR="005836B1">
        <w:rPr>
          <w:rFonts w:ascii="Times New Roman" w:hAnsi="Times New Roman" w:cs="Times New Roman"/>
          <w:sz w:val="24"/>
          <w:szCs w:val="24"/>
        </w:rPr>
        <w:t xml:space="preserve">ncem proteínas como a </w:t>
      </w:r>
      <w:proofErr w:type="spellStart"/>
      <w:r w:rsidR="005836B1">
        <w:rPr>
          <w:rFonts w:ascii="Times New Roman" w:hAnsi="Times New Roman" w:cs="Times New Roman"/>
          <w:sz w:val="24"/>
          <w:szCs w:val="24"/>
        </w:rPr>
        <w:t>interleuc</w:t>
      </w:r>
      <w:r w:rsidRPr="00220CF9">
        <w:rPr>
          <w:rFonts w:ascii="Times New Roman" w:hAnsi="Times New Roman" w:cs="Times New Roman"/>
          <w:sz w:val="24"/>
          <w:szCs w:val="24"/>
        </w:rPr>
        <w:t>ina</w:t>
      </w:r>
      <w:proofErr w:type="spellEnd"/>
      <w:r w:rsidRPr="00220CF9">
        <w:rPr>
          <w:rFonts w:ascii="Times New Roman" w:hAnsi="Times New Roman" w:cs="Times New Roman"/>
          <w:sz w:val="24"/>
          <w:szCs w:val="24"/>
        </w:rPr>
        <w:t xml:space="preserve"> 10 (IL-10).</w:t>
      </w:r>
    </w:p>
    <w:p w:rsidR="005A3597" w:rsidRPr="00947037" w:rsidRDefault="005A3597" w:rsidP="0095726E">
      <w:pPr>
        <w:pStyle w:val="PargrafodaLista"/>
        <w:numPr>
          <w:ilvl w:val="0"/>
          <w:numId w:val="13"/>
        </w:numPr>
        <w:spacing w:line="360" w:lineRule="auto"/>
        <w:jc w:val="both"/>
        <w:rPr>
          <w:rFonts w:ascii="Times New Roman" w:hAnsi="Times New Roman" w:cs="Times New Roman"/>
          <w:sz w:val="24"/>
          <w:szCs w:val="24"/>
        </w:rPr>
      </w:pPr>
      <w:r w:rsidRPr="00947037">
        <w:rPr>
          <w:rFonts w:ascii="Times New Roman" w:hAnsi="Times New Roman" w:cs="Times New Roman"/>
          <w:b/>
          <w:sz w:val="24"/>
          <w:szCs w:val="24"/>
        </w:rPr>
        <w:t>IL-10:</w:t>
      </w:r>
      <w:r w:rsidR="00855860">
        <w:rPr>
          <w:rFonts w:ascii="Times New Roman" w:hAnsi="Times New Roman" w:cs="Times New Roman"/>
          <w:sz w:val="24"/>
          <w:szCs w:val="24"/>
        </w:rPr>
        <w:t xml:space="preserve"> </w:t>
      </w:r>
    </w:p>
    <w:p w:rsidR="005A3597" w:rsidRPr="00220CF9" w:rsidRDefault="005A3597" w:rsidP="0095726E">
      <w:pPr>
        <w:spacing w:line="360" w:lineRule="auto"/>
        <w:ind w:left="426" w:firstLine="283"/>
        <w:jc w:val="both"/>
        <w:rPr>
          <w:rFonts w:ascii="Times New Roman" w:hAnsi="Times New Roman" w:cs="Times New Roman"/>
          <w:sz w:val="24"/>
          <w:szCs w:val="24"/>
        </w:rPr>
      </w:pPr>
      <w:r w:rsidRPr="00220CF9">
        <w:rPr>
          <w:rFonts w:ascii="Times New Roman" w:hAnsi="Times New Roman" w:cs="Times New Roman"/>
          <w:sz w:val="24"/>
          <w:szCs w:val="24"/>
        </w:rPr>
        <w:t xml:space="preserve">Esta </w:t>
      </w:r>
      <w:proofErr w:type="spellStart"/>
      <w:r w:rsidR="000E7E4E">
        <w:rPr>
          <w:rFonts w:ascii="Times New Roman" w:hAnsi="Times New Roman" w:cs="Times New Roman"/>
          <w:sz w:val="24"/>
          <w:szCs w:val="24"/>
        </w:rPr>
        <w:t>citocina</w:t>
      </w:r>
      <w:proofErr w:type="spellEnd"/>
      <w:r w:rsidRPr="00220CF9">
        <w:rPr>
          <w:rFonts w:ascii="Times New Roman" w:hAnsi="Times New Roman" w:cs="Times New Roman"/>
          <w:sz w:val="24"/>
          <w:szCs w:val="24"/>
        </w:rPr>
        <w:t xml:space="preserve"> é produzida por células do sistema imunitár</w:t>
      </w:r>
      <w:r w:rsidR="005836B1">
        <w:rPr>
          <w:rFonts w:ascii="Times New Roman" w:hAnsi="Times New Roman" w:cs="Times New Roman"/>
          <w:sz w:val="24"/>
          <w:szCs w:val="24"/>
        </w:rPr>
        <w:t xml:space="preserve">io como células T </w:t>
      </w:r>
      <w:proofErr w:type="spellStart"/>
      <w:r w:rsidR="005836B1">
        <w:rPr>
          <w:rFonts w:ascii="Times New Roman" w:hAnsi="Times New Roman" w:cs="Times New Roman"/>
          <w:sz w:val="24"/>
          <w:szCs w:val="24"/>
        </w:rPr>
        <w:t>helpers</w:t>
      </w:r>
      <w:proofErr w:type="spellEnd"/>
      <w:r w:rsidR="005836B1">
        <w:rPr>
          <w:rFonts w:ascii="Times New Roman" w:hAnsi="Times New Roman" w:cs="Times New Roman"/>
          <w:sz w:val="24"/>
          <w:szCs w:val="24"/>
        </w:rPr>
        <w:t xml:space="preserve">, </w:t>
      </w:r>
      <w:proofErr w:type="spellStart"/>
      <w:r w:rsidR="005836B1">
        <w:rPr>
          <w:rFonts w:ascii="Times New Roman" w:hAnsi="Times New Roman" w:cs="Times New Roman"/>
          <w:sz w:val="24"/>
          <w:szCs w:val="24"/>
        </w:rPr>
        <w:t>linfócitos</w:t>
      </w:r>
      <w:proofErr w:type="spellEnd"/>
      <w:r w:rsidR="005836B1">
        <w:rPr>
          <w:rFonts w:ascii="Times New Roman" w:hAnsi="Times New Roman" w:cs="Times New Roman"/>
          <w:sz w:val="24"/>
          <w:szCs w:val="24"/>
        </w:rPr>
        <w:t xml:space="preserve"> T, </w:t>
      </w:r>
      <w:proofErr w:type="spellStart"/>
      <w:r w:rsidR="005836B1">
        <w:rPr>
          <w:rFonts w:ascii="Times New Roman" w:hAnsi="Times New Roman" w:cs="Times New Roman"/>
          <w:sz w:val="24"/>
          <w:szCs w:val="24"/>
        </w:rPr>
        <w:t>linfócitos</w:t>
      </w:r>
      <w:proofErr w:type="spellEnd"/>
      <w:r w:rsidR="005836B1">
        <w:rPr>
          <w:rFonts w:ascii="Times New Roman" w:hAnsi="Times New Roman" w:cs="Times New Roman"/>
          <w:sz w:val="24"/>
          <w:szCs w:val="24"/>
        </w:rPr>
        <w:t xml:space="preserve"> C, </w:t>
      </w:r>
      <w:proofErr w:type="spellStart"/>
      <w:r w:rsidR="005836B1">
        <w:rPr>
          <w:rFonts w:ascii="Times New Roman" w:hAnsi="Times New Roman" w:cs="Times New Roman"/>
          <w:sz w:val="24"/>
          <w:szCs w:val="24"/>
        </w:rPr>
        <w:t>monó</w:t>
      </w:r>
      <w:r w:rsidRPr="00220CF9">
        <w:rPr>
          <w:rFonts w:ascii="Times New Roman" w:hAnsi="Times New Roman" w:cs="Times New Roman"/>
          <w:sz w:val="24"/>
          <w:szCs w:val="24"/>
        </w:rPr>
        <w:t>citos</w:t>
      </w:r>
      <w:proofErr w:type="spellEnd"/>
      <w:r w:rsidRPr="00220CF9">
        <w:rPr>
          <w:rFonts w:ascii="Times New Roman" w:hAnsi="Times New Roman" w:cs="Times New Roman"/>
          <w:sz w:val="24"/>
          <w:szCs w:val="24"/>
        </w:rPr>
        <w:t xml:space="preserve"> e </w:t>
      </w:r>
      <w:proofErr w:type="spellStart"/>
      <w:r w:rsidR="003D51A9">
        <w:rPr>
          <w:rFonts w:ascii="Times New Roman" w:hAnsi="Times New Roman" w:cs="Times New Roman"/>
          <w:sz w:val="24"/>
          <w:szCs w:val="24"/>
        </w:rPr>
        <w:t>macrófagos</w:t>
      </w:r>
      <w:proofErr w:type="spellEnd"/>
      <w:r w:rsidRPr="00220CF9">
        <w:rPr>
          <w:rFonts w:ascii="Times New Roman" w:hAnsi="Times New Roman" w:cs="Times New Roman"/>
          <w:sz w:val="24"/>
          <w:szCs w:val="24"/>
        </w:rPr>
        <w:t xml:space="preserve">. As suas propriedades anti-inflamatórias advêm da sua função reguladora do sistema imune, inibindo a expressão e/ou produção de </w:t>
      </w:r>
      <w:proofErr w:type="spellStart"/>
      <w:r w:rsidR="000E7E4E">
        <w:rPr>
          <w:rFonts w:ascii="Times New Roman" w:hAnsi="Times New Roman" w:cs="Times New Roman"/>
          <w:sz w:val="24"/>
          <w:szCs w:val="24"/>
        </w:rPr>
        <w:t>citocina</w:t>
      </w:r>
      <w:r w:rsidR="005836B1">
        <w:rPr>
          <w:rFonts w:ascii="Times New Roman" w:hAnsi="Times New Roman" w:cs="Times New Roman"/>
          <w:sz w:val="24"/>
          <w:szCs w:val="24"/>
        </w:rPr>
        <w:t>s</w:t>
      </w:r>
      <w:proofErr w:type="spellEnd"/>
      <w:r w:rsidR="005836B1">
        <w:rPr>
          <w:rFonts w:ascii="Times New Roman" w:hAnsi="Times New Roman" w:cs="Times New Roman"/>
          <w:sz w:val="24"/>
          <w:szCs w:val="24"/>
        </w:rPr>
        <w:t xml:space="preserve"> pro-inflamató</w:t>
      </w:r>
      <w:r w:rsidRPr="00220CF9">
        <w:rPr>
          <w:rFonts w:ascii="Times New Roman" w:hAnsi="Times New Roman" w:cs="Times New Roman"/>
          <w:sz w:val="24"/>
          <w:szCs w:val="24"/>
        </w:rPr>
        <w:t xml:space="preserve">rias, por feedback negativo, inibindo as interacções entre as células endoteliais e </w:t>
      </w:r>
      <w:proofErr w:type="spellStart"/>
      <w:r w:rsidRPr="00220CF9">
        <w:rPr>
          <w:rFonts w:ascii="Times New Roman" w:hAnsi="Times New Roman" w:cs="Times New Roman"/>
          <w:sz w:val="24"/>
          <w:szCs w:val="24"/>
        </w:rPr>
        <w:t>leucocitárias</w:t>
      </w:r>
      <w:proofErr w:type="spellEnd"/>
      <w:r w:rsidRPr="00220CF9">
        <w:rPr>
          <w:rFonts w:ascii="Times New Roman" w:hAnsi="Times New Roman" w:cs="Times New Roman"/>
          <w:sz w:val="24"/>
          <w:szCs w:val="24"/>
        </w:rPr>
        <w:t xml:space="preserve"> e inibindo a produção de </w:t>
      </w:r>
      <w:proofErr w:type="spellStart"/>
      <w:r w:rsidR="000E7E4E">
        <w:rPr>
          <w:rFonts w:ascii="Times New Roman" w:hAnsi="Times New Roman" w:cs="Times New Roman"/>
          <w:sz w:val="24"/>
          <w:szCs w:val="24"/>
        </w:rPr>
        <w:t>citocina</w:t>
      </w:r>
      <w:r w:rsidR="005836B1">
        <w:rPr>
          <w:rFonts w:ascii="Times New Roman" w:hAnsi="Times New Roman" w:cs="Times New Roman"/>
          <w:sz w:val="24"/>
          <w:szCs w:val="24"/>
        </w:rPr>
        <w:t>s</w:t>
      </w:r>
      <w:proofErr w:type="spellEnd"/>
      <w:r w:rsidR="005836B1">
        <w:rPr>
          <w:rFonts w:ascii="Times New Roman" w:hAnsi="Times New Roman" w:cs="Times New Roman"/>
          <w:sz w:val="24"/>
          <w:szCs w:val="24"/>
        </w:rPr>
        <w:t xml:space="preserve"> por </w:t>
      </w:r>
      <w:proofErr w:type="spellStart"/>
      <w:r w:rsidR="005836B1">
        <w:rPr>
          <w:rFonts w:ascii="Times New Roman" w:hAnsi="Times New Roman" w:cs="Times New Roman"/>
          <w:sz w:val="24"/>
          <w:szCs w:val="24"/>
        </w:rPr>
        <w:t>linfó</w:t>
      </w:r>
      <w:r w:rsidRPr="00220CF9">
        <w:rPr>
          <w:rFonts w:ascii="Times New Roman" w:hAnsi="Times New Roman" w:cs="Times New Roman"/>
          <w:sz w:val="24"/>
          <w:szCs w:val="24"/>
        </w:rPr>
        <w:t>citos</w:t>
      </w:r>
      <w:proofErr w:type="spellEnd"/>
      <w:r w:rsidRPr="00220CF9">
        <w:rPr>
          <w:rFonts w:ascii="Times New Roman" w:hAnsi="Times New Roman" w:cs="Times New Roman"/>
          <w:sz w:val="24"/>
          <w:szCs w:val="24"/>
        </w:rPr>
        <w:t xml:space="preserve"> ou </w:t>
      </w:r>
      <w:proofErr w:type="spellStart"/>
      <w:r w:rsidR="003D51A9">
        <w:rPr>
          <w:rFonts w:ascii="Times New Roman" w:hAnsi="Times New Roman" w:cs="Times New Roman"/>
          <w:sz w:val="24"/>
          <w:szCs w:val="24"/>
        </w:rPr>
        <w:t>macrófagos</w:t>
      </w:r>
      <w:proofErr w:type="spellEnd"/>
      <w:r w:rsidR="001E0428">
        <w:rPr>
          <w:rFonts w:ascii="Times New Roman" w:hAnsi="Times New Roman" w:cs="Times New Roman"/>
          <w:sz w:val="24"/>
          <w:szCs w:val="24"/>
        </w:rPr>
        <w:t>. [33</w:t>
      </w:r>
      <w:r w:rsidRPr="00220CF9">
        <w:rPr>
          <w:rFonts w:ascii="Times New Roman" w:hAnsi="Times New Roman" w:cs="Times New Roman"/>
          <w:sz w:val="24"/>
          <w:szCs w:val="24"/>
        </w:rPr>
        <w:t>]</w:t>
      </w:r>
    </w:p>
    <w:p w:rsidR="005A3597" w:rsidRDefault="005A3597" w:rsidP="0095726E">
      <w:pPr>
        <w:spacing w:line="360" w:lineRule="auto"/>
        <w:ind w:left="426" w:firstLine="283"/>
        <w:jc w:val="both"/>
        <w:rPr>
          <w:rFonts w:ascii="Times New Roman" w:hAnsi="Times New Roman" w:cs="Times New Roman"/>
          <w:sz w:val="24"/>
          <w:szCs w:val="24"/>
        </w:rPr>
      </w:pPr>
      <w:r w:rsidRPr="00220CF9">
        <w:rPr>
          <w:rFonts w:ascii="Times New Roman" w:hAnsi="Times New Roman" w:cs="Times New Roman"/>
          <w:sz w:val="24"/>
          <w:szCs w:val="24"/>
        </w:rPr>
        <w:t>As suas propriedade</w:t>
      </w:r>
      <w:r w:rsidR="003D51A9">
        <w:rPr>
          <w:rFonts w:ascii="Times New Roman" w:hAnsi="Times New Roman" w:cs="Times New Roman"/>
          <w:sz w:val="24"/>
          <w:szCs w:val="24"/>
        </w:rPr>
        <w:t>s</w:t>
      </w:r>
      <w:r w:rsidRPr="00220CF9">
        <w:rPr>
          <w:rFonts w:ascii="Times New Roman" w:hAnsi="Times New Roman" w:cs="Times New Roman"/>
          <w:sz w:val="24"/>
          <w:szCs w:val="24"/>
        </w:rPr>
        <w:t xml:space="preserve"> suscitaram interesse tendo sido actualmente desenvolvidos estudos que relacionam a IL-10 com a síndrome metabólica da seguinte forma: indivíduos com síndrome metabólica têm menores valores de IL-10 </w:t>
      </w:r>
      <w:r w:rsidR="001E0428">
        <w:rPr>
          <w:rFonts w:ascii="Times New Roman" w:hAnsi="Times New Roman" w:cs="Times New Roman"/>
          <w:sz w:val="24"/>
          <w:szCs w:val="24"/>
        </w:rPr>
        <w:t xml:space="preserve">(4,34 </w:t>
      </w:r>
      <w:proofErr w:type="spellStart"/>
      <w:r w:rsidR="001E0428">
        <w:rPr>
          <w:rFonts w:ascii="Times New Roman" w:hAnsi="Times New Roman" w:cs="Times New Roman"/>
          <w:sz w:val="24"/>
          <w:szCs w:val="24"/>
        </w:rPr>
        <w:t>pg</w:t>
      </w:r>
      <w:proofErr w:type="spellEnd"/>
      <w:r w:rsidR="001E0428">
        <w:rPr>
          <w:rFonts w:ascii="Times New Roman" w:hAnsi="Times New Roman" w:cs="Times New Roman"/>
          <w:sz w:val="24"/>
          <w:szCs w:val="24"/>
        </w:rPr>
        <w:t>/</w:t>
      </w:r>
      <w:proofErr w:type="spellStart"/>
      <w:r w:rsidR="001E0428">
        <w:rPr>
          <w:rFonts w:ascii="Times New Roman" w:hAnsi="Times New Roman" w:cs="Times New Roman"/>
          <w:sz w:val="24"/>
          <w:szCs w:val="24"/>
        </w:rPr>
        <w:t>mL</w:t>
      </w:r>
      <w:proofErr w:type="spellEnd"/>
      <w:r w:rsidR="001E0428">
        <w:rPr>
          <w:rFonts w:ascii="Times New Roman" w:hAnsi="Times New Roman" w:cs="Times New Roman"/>
          <w:sz w:val="24"/>
          <w:szCs w:val="24"/>
        </w:rPr>
        <w:t xml:space="preserve"> vs. 4,74 </w:t>
      </w:r>
      <w:proofErr w:type="spellStart"/>
      <w:r w:rsidR="001E0428">
        <w:rPr>
          <w:rFonts w:ascii="Times New Roman" w:hAnsi="Times New Roman" w:cs="Times New Roman"/>
          <w:sz w:val="24"/>
          <w:szCs w:val="24"/>
        </w:rPr>
        <w:t>pg</w:t>
      </w:r>
      <w:proofErr w:type="spellEnd"/>
      <w:r w:rsidR="001E0428">
        <w:rPr>
          <w:rFonts w:ascii="Times New Roman" w:hAnsi="Times New Roman" w:cs="Times New Roman"/>
          <w:sz w:val="24"/>
          <w:szCs w:val="24"/>
        </w:rPr>
        <w:t>/</w:t>
      </w:r>
      <w:proofErr w:type="spellStart"/>
      <w:r w:rsidR="001E0428">
        <w:rPr>
          <w:rFonts w:ascii="Times New Roman" w:hAnsi="Times New Roman" w:cs="Times New Roman"/>
          <w:sz w:val="24"/>
          <w:szCs w:val="24"/>
        </w:rPr>
        <w:t>mL</w:t>
      </w:r>
      <w:proofErr w:type="spellEnd"/>
      <w:r w:rsidR="001E0428">
        <w:rPr>
          <w:rFonts w:ascii="Times New Roman" w:hAnsi="Times New Roman" w:cs="Times New Roman"/>
          <w:sz w:val="24"/>
          <w:szCs w:val="24"/>
        </w:rPr>
        <w:t>). [33</w:t>
      </w:r>
      <w:r w:rsidRPr="00220CF9">
        <w:rPr>
          <w:rFonts w:ascii="Times New Roman" w:hAnsi="Times New Roman" w:cs="Times New Roman"/>
          <w:sz w:val="24"/>
          <w:szCs w:val="24"/>
        </w:rPr>
        <w:t>]</w:t>
      </w:r>
    </w:p>
    <w:p w:rsidR="00947037" w:rsidRDefault="00947037" w:rsidP="0095726E">
      <w:pPr>
        <w:spacing w:line="360" w:lineRule="auto"/>
        <w:ind w:left="426" w:firstLine="283"/>
        <w:jc w:val="both"/>
        <w:rPr>
          <w:rFonts w:ascii="Times New Roman" w:hAnsi="Times New Roman" w:cs="Times New Roman"/>
          <w:sz w:val="24"/>
          <w:szCs w:val="24"/>
        </w:rPr>
      </w:pPr>
    </w:p>
    <w:p w:rsidR="00947037" w:rsidRPr="00220CF9" w:rsidRDefault="00947037" w:rsidP="0095726E">
      <w:pPr>
        <w:spacing w:line="360" w:lineRule="auto"/>
        <w:ind w:left="426" w:firstLine="283"/>
        <w:jc w:val="both"/>
        <w:rPr>
          <w:rFonts w:ascii="Times New Roman" w:hAnsi="Times New Roman" w:cs="Times New Roman"/>
          <w:sz w:val="24"/>
          <w:szCs w:val="24"/>
        </w:rPr>
      </w:pPr>
    </w:p>
    <w:p w:rsidR="00947037" w:rsidRPr="00DB2122" w:rsidRDefault="00947037" w:rsidP="0095726E">
      <w:pPr>
        <w:pStyle w:val="PargrafodaLista"/>
        <w:numPr>
          <w:ilvl w:val="0"/>
          <w:numId w:val="14"/>
        </w:num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Adipocinas</w:t>
      </w:r>
      <w:proofErr w:type="spellEnd"/>
      <w:r>
        <w:rPr>
          <w:rFonts w:ascii="Times New Roman" w:hAnsi="Times New Roman" w:cs="Times New Roman"/>
          <w:b/>
          <w:sz w:val="24"/>
          <w:szCs w:val="24"/>
        </w:rPr>
        <w:t>:</w:t>
      </w:r>
    </w:p>
    <w:p w:rsidR="005A3597" w:rsidRPr="00947037" w:rsidRDefault="005A3597" w:rsidP="0095726E">
      <w:pPr>
        <w:pStyle w:val="PargrafodaLista"/>
        <w:numPr>
          <w:ilvl w:val="0"/>
          <w:numId w:val="13"/>
        </w:numPr>
        <w:spacing w:line="360" w:lineRule="auto"/>
        <w:jc w:val="both"/>
        <w:rPr>
          <w:rFonts w:ascii="Times New Roman" w:hAnsi="Times New Roman" w:cs="Times New Roman"/>
          <w:b/>
          <w:sz w:val="24"/>
          <w:szCs w:val="24"/>
        </w:rPr>
      </w:pPr>
      <w:proofErr w:type="spellStart"/>
      <w:r w:rsidRPr="00947037">
        <w:rPr>
          <w:rFonts w:ascii="Times New Roman" w:hAnsi="Times New Roman" w:cs="Times New Roman"/>
          <w:b/>
          <w:sz w:val="24"/>
          <w:szCs w:val="24"/>
        </w:rPr>
        <w:t>Adiponectina</w:t>
      </w:r>
      <w:proofErr w:type="spellEnd"/>
      <w:r w:rsidRPr="00947037">
        <w:rPr>
          <w:rFonts w:ascii="Times New Roman" w:hAnsi="Times New Roman" w:cs="Times New Roman"/>
          <w:b/>
          <w:sz w:val="24"/>
          <w:szCs w:val="24"/>
        </w:rPr>
        <w:t>:</w:t>
      </w:r>
    </w:p>
    <w:p w:rsidR="005A3597" w:rsidRPr="00220CF9" w:rsidRDefault="005A3597" w:rsidP="0095726E">
      <w:pPr>
        <w:spacing w:line="360" w:lineRule="auto"/>
        <w:ind w:left="426" w:firstLine="283"/>
        <w:jc w:val="both"/>
        <w:rPr>
          <w:rFonts w:ascii="Times New Roman" w:hAnsi="Times New Roman" w:cs="Times New Roman"/>
          <w:sz w:val="24"/>
          <w:szCs w:val="24"/>
        </w:rPr>
      </w:pPr>
      <w:r w:rsidRPr="00220CF9">
        <w:rPr>
          <w:rFonts w:ascii="Times New Roman" w:hAnsi="Times New Roman" w:cs="Times New Roman"/>
          <w:sz w:val="24"/>
          <w:szCs w:val="24"/>
        </w:rPr>
        <w:t xml:space="preserve">A </w:t>
      </w:r>
      <w:proofErr w:type="spellStart"/>
      <w:r w:rsidRPr="00220CF9">
        <w:rPr>
          <w:rFonts w:ascii="Times New Roman" w:hAnsi="Times New Roman" w:cs="Times New Roman"/>
          <w:sz w:val="24"/>
          <w:szCs w:val="24"/>
        </w:rPr>
        <w:t>adiponectina</w:t>
      </w:r>
      <w:proofErr w:type="spellEnd"/>
      <w:r w:rsidRPr="00220CF9">
        <w:rPr>
          <w:rFonts w:ascii="Times New Roman" w:hAnsi="Times New Roman" w:cs="Times New Roman"/>
          <w:sz w:val="24"/>
          <w:szCs w:val="24"/>
        </w:rPr>
        <w:t xml:space="preserve"> é uma hormona </w:t>
      </w:r>
      <w:proofErr w:type="spellStart"/>
      <w:r w:rsidRPr="00220CF9">
        <w:rPr>
          <w:rFonts w:ascii="Times New Roman" w:hAnsi="Times New Roman" w:cs="Times New Roman"/>
          <w:sz w:val="24"/>
          <w:szCs w:val="24"/>
        </w:rPr>
        <w:t>secretada</w:t>
      </w:r>
      <w:proofErr w:type="spellEnd"/>
      <w:r w:rsidRPr="00220CF9">
        <w:rPr>
          <w:rFonts w:ascii="Times New Roman" w:hAnsi="Times New Roman" w:cs="Times New Roman"/>
          <w:sz w:val="24"/>
          <w:szCs w:val="24"/>
        </w:rPr>
        <w:t xml:space="preserve"> pelos </w:t>
      </w:r>
      <w:proofErr w:type="spellStart"/>
      <w:r w:rsidRPr="00220CF9">
        <w:rPr>
          <w:rFonts w:ascii="Times New Roman" w:hAnsi="Times New Roman" w:cs="Times New Roman"/>
          <w:sz w:val="24"/>
          <w:szCs w:val="24"/>
        </w:rPr>
        <w:t>adipócitos</w:t>
      </w:r>
      <w:proofErr w:type="spellEnd"/>
      <w:r w:rsidRPr="00220CF9">
        <w:rPr>
          <w:rFonts w:ascii="Times New Roman" w:hAnsi="Times New Roman" w:cs="Times New Roman"/>
          <w:sz w:val="24"/>
          <w:szCs w:val="24"/>
        </w:rPr>
        <w:t xml:space="preserve"> e que possui propriedades anti-inflamatórias e </w:t>
      </w:r>
      <w:proofErr w:type="spellStart"/>
      <w:r w:rsidRPr="00220CF9">
        <w:rPr>
          <w:rFonts w:ascii="Times New Roman" w:hAnsi="Times New Roman" w:cs="Times New Roman"/>
          <w:sz w:val="24"/>
          <w:szCs w:val="24"/>
        </w:rPr>
        <w:t>antilipolíticas</w:t>
      </w:r>
      <w:proofErr w:type="spellEnd"/>
      <w:r w:rsidRPr="00220CF9">
        <w:rPr>
          <w:rFonts w:ascii="Times New Roman" w:hAnsi="Times New Roman" w:cs="Times New Roman"/>
          <w:sz w:val="24"/>
          <w:szCs w:val="24"/>
        </w:rPr>
        <w:t xml:space="preserve">, tanto que </w:t>
      </w:r>
      <w:proofErr w:type="gramStart"/>
      <w:r w:rsidRPr="00220CF9">
        <w:rPr>
          <w:rFonts w:ascii="Times New Roman" w:hAnsi="Times New Roman" w:cs="Times New Roman"/>
          <w:sz w:val="24"/>
          <w:szCs w:val="24"/>
        </w:rPr>
        <w:t>alterações no gene que codifica esta hormona predispões</w:t>
      </w:r>
      <w:proofErr w:type="gramEnd"/>
      <w:r w:rsidRPr="00220CF9">
        <w:rPr>
          <w:rFonts w:ascii="Times New Roman" w:hAnsi="Times New Roman" w:cs="Times New Roman"/>
          <w:sz w:val="24"/>
          <w:szCs w:val="24"/>
        </w:rPr>
        <w:t xml:space="preserve"> o </w:t>
      </w:r>
      <w:r w:rsidR="005836B1" w:rsidRPr="00220CF9">
        <w:rPr>
          <w:rFonts w:ascii="Times New Roman" w:hAnsi="Times New Roman" w:cs="Times New Roman"/>
          <w:sz w:val="24"/>
          <w:szCs w:val="24"/>
        </w:rPr>
        <w:t>indivíduo</w:t>
      </w:r>
      <w:r w:rsidRPr="00220CF9">
        <w:rPr>
          <w:rFonts w:ascii="Times New Roman" w:hAnsi="Times New Roman" w:cs="Times New Roman"/>
          <w:sz w:val="24"/>
          <w:szCs w:val="24"/>
        </w:rPr>
        <w:t xml:space="preserve"> para doenças inflamatórias. Seus níveis </w:t>
      </w:r>
      <w:proofErr w:type="spellStart"/>
      <w:r w:rsidRPr="00220CF9">
        <w:rPr>
          <w:rFonts w:ascii="Times New Roman" w:hAnsi="Times New Roman" w:cs="Times New Roman"/>
          <w:sz w:val="24"/>
          <w:szCs w:val="24"/>
        </w:rPr>
        <w:t>séricos</w:t>
      </w:r>
      <w:proofErr w:type="spellEnd"/>
      <w:r w:rsidRPr="00220CF9">
        <w:rPr>
          <w:rFonts w:ascii="Times New Roman" w:hAnsi="Times New Roman" w:cs="Times New Roman"/>
          <w:sz w:val="24"/>
          <w:szCs w:val="24"/>
        </w:rPr>
        <w:t xml:space="preserve"> estão diminuídos em indivíduos obesos ou com síndrome metabólica, tendo esses níveis diminuídos sido associados á elevação de </w:t>
      </w:r>
      <w:proofErr w:type="spellStart"/>
      <w:r w:rsidR="000E7E4E">
        <w:rPr>
          <w:rFonts w:ascii="Times New Roman" w:hAnsi="Times New Roman" w:cs="Times New Roman"/>
          <w:sz w:val="24"/>
          <w:szCs w:val="24"/>
        </w:rPr>
        <w:t>citocina</w:t>
      </w:r>
      <w:r w:rsidR="005836B1">
        <w:rPr>
          <w:rFonts w:ascii="Times New Roman" w:hAnsi="Times New Roman" w:cs="Times New Roman"/>
          <w:sz w:val="24"/>
          <w:szCs w:val="24"/>
        </w:rPr>
        <w:t>s</w:t>
      </w:r>
      <w:proofErr w:type="spellEnd"/>
      <w:r w:rsidR="005836B1">
        <w:rPr>
          <w:rFonts w:ascii="Times New Roman" w:hAnsi="Times New Roman" w:cs="Times New Roman"/>
          <w:sz w:val="24"/>
          <w:szCs w:val="24"/>
        </w:rPr>
        <w:t xml:space="preserve"> pro-inflamató</w:t>
      </w:r>
      <w:r w:rsidRPr="00220CF9">
        <w:rPr>
          <w:rFonts w:ascii="Times New Roman" w:hAnsi="Times New Roman" w:cs="Times New Roman"/>
          <w:sz w:val="24"/>
          <w:szCs w:val="24"/>
        </w:rPr>
        <w:t xml:space="preserve">rias (IL-6, TNF-α e PCR), tal como demonstrado </w:t>
      </w:r>
      <w:r w:rsidR="001E0428">
        <w:rPr>
          <w:rFonts w:ascii="Times New Roman" w:hAnsi="Times New Roman" w:cs="Times New Roman"/>
          <w:sz w:val="24"/>
          <w:szCs w:val="24"/>
        </w:rPr>
        <w:t>em inúmeros estudos actuais. [33</w:t>
      </w:r>
      <w:r w:rsidRPr="00220CF9">
        <w:rPr>
          <w:rFonts w:ascii="Times New Roman" w:hAnsi="Times New Roman" w:cs="Times New Roman"/>
          <w:sz w:val="24"/>
          <w:szCs w:val="24"/>
        </w:rPr>
        <w:t>]</w:t>
      </w:r>
    </w:p>
    <w:p w:rsidR="005A3597" w:rsidRDefault="005A3597" w:rsidP="0095726E">
      <w:pPr>
        <w:spacing w:line="360" w:lineRule="auto"/>
        <w:ind w:left="360"/>
        <w:jc w:val="both"/>
        <w:rPr>
          <w:rFonts w:ascii="Times New Roman" w:hAnsi="Times New Roman" w:cs="Times New Roman"/>
          <w:sz w:val="24"/>
          <w:szCs w:val="24"/>
        </w:rPr>
      </w:pPr>
    </w:p>
    <w:p w:rsidR="00947037" w:rsidRDefault="00947037" w:rsidP="0095726E">
      <w:pPr>
        <w:spacing w:line="360" w:lineRule="auto"/>
        <w:ind w:left="360"/>
        <w:jc w:val="both"/>
        <w:rPr>
          <w:rFonts w:ascii="Times New Roman" w:hAnsi="Times New Roman" w:cs="Times New Roman"/>
          <w:sz w:val="24"/>
          <w:szCs w:val="24"/>
        </w:rPr>
      </w:pPr>
    </w:p>
    <w:p w:rsidR="00947037" w:rsidRDefault="00947037" w:rsidP="0095726E">
      <w:pPr>
        <w:spacing w:line="360" w:lineRule="auto"/>
        <w:ind w:left="360"/>
        <w:jc w:val="both"/>
        <w:rPr>
          <w:rFonts w:ascii="Times New Roman" w:hAnsi="Times New Roman" w:cs="Times New Roman"/>
          <w:sz w:val="24"/>
          <w:szCs w:val="24"/>
        </w:rPr>
      </w:pPr>
    </w:p>
    <w:p w:rsidR="00947037" w:rsidRPr="00220CF9" w:rsidRDefault="00947037" w:rsidP="0095726E">
      <w:pPr>
        <w:spacing w:line="360" w:lineRule="auto"/>
        <w:ind w:left="360"/>
        <w:jc w:val="both"/>
        <w:rPr>
          <w:rFonts w:ascii="Times New Roman" w:hAnsi="Times New Roman" w:cs="Times New Roman"/>
          <w:sz w:val="24"/>
          <w:szCs w:val="24"/>
        </w:rPr>
      </w:pPr>
    </w:p>
    <w:p w:rsidR="005A3597" w:rsidRPr="00947037" w:rsidRDefault="00855860" w:rsidP="0095726E">
      <w:pPr>
        <w:pStyle w:val="PargrafodaLista"/>
        <w:numPr>
          <w:ilvl w:val="0"/>
          <w:numId w:val="14"/>
        </w:num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Quemiocinas</w:t>
      </w:r>
      <w:proofErr w:type="spellEnd"/>
      <w:r w:rsidR="005A3597" w:rsidRPr="00947037">
        <w:rPr>
          <w:rFonts w:ascii="Times New Roman" w:hAnsi="Times New Roman" w:cs="Times New Roman"/>
          <w:b/>
          <w:sz w:val="24"/>
          <w:szCs w:val="24"/>
        </w:rPr>
        <w:t>:</w:t>
      </w:r>
    </w:p>
    <w:p w:rsidR="005A3597" w:rsidRPr="00947037" w:rsidRDefault="005A3597" w:rsidP="0095726E">
      <w:pPr>
        <w:pStyle w:val="PargrafodaLista"/>
        <w:numPr>
          <w:ilvl w:val="0"/>
          <w:numId w:val="13"/>
        </w:numPr>
        <w:spacing w:line="360" w:lineRule="auto"/>
        <w:jc w:val="both"/>
        <w:rPr>
          <w:rFonts w:ascii="Times New Roman" w:hAnsi="Times New Roman" w:cs="Times New Roman"/>
          <w:b/>
          <w:sz w:val="24"/>
          <w:szCs w:val="24"/>
        </w:rPr>
      </w:pPr>
      <w:r w:rsidRPr="00947037">
        <w:rPr>
          <w:rFonts w:ascii="Times New Roman" w:hAnsi="Times New Roman" w:cs="Times New Roman"/>
          <w:b/>
          <w:sz w:val="24"/>
          <w:szCs w:val="24"/>
        </w:rPr>
        <w:t>MCP-1 (</w:t>
      </w:r>
      <w:proofErr w:type="spellStart"/>
      <w:r w:rsidRPr="00947037">
        <w:rPr>
          <w:rFonts w:ascii="Times New Roman" w:hAnsi="Times New Roman" w:cs="Times New Roman"/>
          <w:b/>
          <w:i/>
          <w:sz w:val="24"/>
          <w:szCs w:val="24"/>
        </w:rPr>
        <w:t>monocyte</w:t>
      </w:r>
      <w:proofErr w:type="spellEnd"/>
      <w:r w:rsidRPr="00947037">
        <w:rPr>
          <w:rFonts w:ascii="Times New Roman" w:hAnsi="Times New Roman" w:cs="Times New Roman"/>
          <w:b/>
          <w:i/>
          <w:sz w:val="24"/>
          <w:szCs w:val="24"/>
        </w:rPr>
        <w:t xml:space="preserve"> </w:t>
      </w:r>
      <w:proofErr w:type="spellStart"/>
      <w:r w:rsidRPr="00947037">
        <w:rPr>
          <w:rFonts w:ascii="Times New Roman" w:hAnsi="Times New Roman" w:cs="Times New Roman"/>
          <w:b/>
          <w:i/>
          <w:sz w:val="24"/>
          <w:szCs w:val="24"/>
        </w:rPr>
        <w:t>chemoattractant</w:t>
      </w:r>
      <w:proofErr w:type="spellEnd"/>
      <w:r w:rsidRPr="00947037">
        <w:rPr>
          <w:rFonts w:ascii="Times New Roman" w:hAnsi="Times New Roman" w:cs="Times New Roman"/>
          <w:b/>
          <w:i/>
          <w:sz w:val="24"/>
          <w:szCs w:val="24"/>
        </w:rPr>
        <w:t xml:space="preserve"> </w:t>
      </w:r>
      <w:proofErr w:type="spellStart"/>
      <w:r w:rsidRPr="00947037">
        <w:rPr>
          <w:rFonts w:ascii="Times New Roman" w:hAnsi="Times New Roman" w:cs="Times New Roman"/>
          <w:b/>
          <w:i/>
          <w:sz w:val="24"/>
          <w:szCs w:val="24"/>
        </w:rPr>
        <w:t>protein</w:t>
      </w:r>
      <w:proofErr w:type="spellEnd"/>
      <w:r w:rsidRPr="00947037">
        <w:rPr>
          <w:rFonts w:ascii="Times New Roman" w:hAnsi="Times New Roman" w:cs="Times New Roman"/>
          <w:b/>
          <w:sz w:val="24"/>
          <w:szCs w:val="24"/>
        </w:rPr>
        <w:t xml:space="preserve"> – 1):</w:t>
      </w:r>
    </w:p>
    <w:p w:rsidR="005A3597" w:rsidRPr="00220CF9" w:rsidRDefault="005A3597" w:rsidP="0095726E">
      <w:pPr>
        <w:spacing w:line="360" w:lineRule="auto"/>
        <w:ind w:left="426" w:firstLine="283"/>
        <w:jc w:val="both"/>
        <w:rPr>
          <w:rFonts w:ascii="Times New Roman" w:hAnsi="Times New Roman" w:cs="Times New Roman"/>
          <w:sz w:val="24"/>
          <w:szCs w:val="24"/>
        </w:rPr>
      </w:pPr>
      <w:r w:rsidRPr="00220CF9">
        <w:rPr>
          <w:rFonts w:ascii="Times New Roman" w:hAnsi="Times New Roman" w:cs="Times New Roman"/>
          <w:sz w:val="24"/>
          <w:szCs w:val="24"/>
        </w:rPr>
        <w:t xml:space="preserve">A MCP-1 está envolvida nas mudanças inflamatórias na parede arterial, prejudicando a vasodilatação </w:t>
      </w:r>
      <w:proofErr w:type="spellStart"/>
      <w:r w:rsidRPr="00220CF9">
        <w:rPr>
          <w:rFonts w:ascii="Times New Roman" w:hAnsi="Times New Roman" w:cs="Times New Roman"/>
          <w:sz w:val="24"/>
          <w:szCs w:val="24"/>
        </w:rPr>
        <w:t>endotélio-dependente</w:t>
      </w:r>
      <w:proofErr w:type="spellEnd"/>
      <w:r w:rsidRPr="00220CF9">
        <w:rPr>
          <w:rFonts w:ascii="Times New Roman" w:hAnsi="Times New Roman" w:cs="Times New Roman"/>
          <w:sz w:val="24"/>
          <w:szCs w:val="24"/>
        </w:rPr>
        <w:t xml:space="preserve"> e ajudando o recrutamento de leucócitos </w:t>
      </w:r>
      <w:proofErr w:type="spellStart"/>
      <w:r w:rsidRPr="00220CF9">
        <w:rPr>
          <w:rFonts w:ascii="Times New Roman" w:hAnsi="Times New Roman" w:cs="Times New Roman"/>
          <w:sz w:val="24"/>
          <w:szCs w:val="24"/>
        </w:rPr>
        <w:t>mononucleares</w:t>
      </w:r>
      <w:proofErr w:type="spellEnd"/>
      <w:r w:rsidRPr="00220CF9">
        <w:rPr>
          <w:rFonts w:ascii="Times New Roman" w:hAnsi="Times New Roman" w:cs="Times New Roman"/>
          <w:sz w:val="24"/>
          <w:szCs w:val="24"/>
        </w:rPr>
        <w:t xml:space="preserve"> para a camada interna da artéria. Devido a esta acção a nível vascular, tanto o MCP-1 como o seu receptor têm sido usados para prevenir a </w:t>
      </w:r>
      <w:proofErr w:type="spellStart"/>
      <w:r w:rsidRPr="00220CF9">
        <w:rPr>
          <w:rFonts w:ascii="Times New Roman" w:hAnsi="Times New Roman" w:cs="Times New Roman"/>
          <w:sz w:val="24"/>
          <w:szCs w:val="24"/>
        </w:rPr>
        <w:t>aterogénese</w:t>
      </w:r>
      <w:proofErr w:type="spellEnd"/>
      <w:r w:rsidRPr="00220CF9">
        <w:rPr>
          <w:rFonts w:ascii="Times New Roman" w:hAnsi="Times New Roman" w:cs="Times New Roman"/>
          <w:sz w:val="24"/>
          <w:szCs w:val="24"/>
        </w:rPr>
        <w:t>, podendo ser usado como marcad</w:t>
      </w:r>
      <w:r w:rsidR="001E0428">
        <w:rPr>
          <w:rFonts w:ascii="Times New Roman" w:hAnsi="Times New Roman" w:cs="Times New Roman"/>
          <w:sz w:val="24"/>
          <w:szCs w:val="24"/>
        </w:rPr>
        <w:t>or precoce da mesma. [33</w:t>
      </w:r>
      <w:r w:rsidRPr="00220CF9">
        <w:rPr>
          <w:rFonts w:ascii="Times New Roman" w:hAnsi="Times New Roman" w:cs="Times New Roman"/>
          <w:sz w:val="24"/>
          <w:szCs w:val="24"/>
        </w:rPr>
        <w:t>]</w:t>
      </w:r>
    </w:p>
    <w:p w:rsidR="005A3597" w:rsidRDefault="005A3597" w:rsidP="0095726E">
      <w:pPr>
        <w:spacing w:line="360" w:lineRule="auto"/>
        <w:ind w:left="426" w:firstLine="283"/>
        <w:jc w:val="both"/>
        <w:rPr>
          <w:rFonts w:ascii="Times New Roman" w:hAnsi="Times New Roman" w:cs="Times New Roman"/>
          <w:sz w:val="24"/>
          <w:szCs w:val="24"/>
        </w:rPr>
      </w:pPr>
      <w:r w:rsidRPr="00220CF9">
        <w:rPr>
          <w:rFonts w:ascii="Times New Roman" w:hAnsi="Times New Roman" w:cs="Times New Roman"/>
          <w:sz w:val="24"/>
          <w:szCs w:val="24"/>
        </w:rPr>
        <w:t xml:space="preserve">Esta proteína pode ser considerada um produto da reacção inflamatória uma vez que é produzida por células musculares lisas, leucócitos, </w:t>
      </w:r>
      <w:proofErr w:type="spellStart"/>
      <w:r w:rsidRPr="00220CF9">
        <w:rPr>
          <w:rFonts w:ascii="Times New Roman" w:hAnsi="Times New Roman" w:cs="Times New Roman"/>
          <w:sz w:val="24"/>
          <w:szCs w:val="24"/>
        </w:rPr>
        <w:t>fibroblastos</w:t>
      </w:r>
      <w:proofErr w:type="spellEnd"/>
      <w:r w:rsidRPr="00220CF9">
        <w:rPr>
          <w:rFonts w:ascii="Times New Roman" w:hAnsi="Times New Roman" w:cs="Times New Roman"/>
          <w:sz w:val="24"/>
          <w:szCs w:val="24"/>
        </w:rPr>
        <w:t xml:space="preserve"> e células endoteliais sempre em resposta a </w:t>
      </w:r>
      <w:proofErr w:type="spellStart"/>
      <w:r w:rsidR="000E7E4E">
        <w:rPr>
          <w:rFonts w:ascii="Times New Roman" w:hAnsi="Times New Roman" w:cs="Times New Roman"/>
          <w:sz w:val="24"/>
          <w:szCs w:val="24"/>
        </w:rPr>
        <w:t>citocina</w:t>
      </w:r>
      <w:r w:rsidR="005836B1">
        <w:rPr>
          <w:rFonts w:ascii="Times New Roman" w:hAnsi="Times New Roman" w:cs="Times New Roman"/>
          <w:sz w:val="24"/>
          <w:szCs w:val="24"/>
        </w:rPr>
        <w:t>s</w:t>
      </w:r>
      <w:proofErr w:type="spellEnd"/>
      <w:r w:rsidR="005836B1">
        <w:rPr>
          <w:rFonts w:ascii="Times New Roman" w:hAnsi="Times New Roman" w:cs="Times New Roman"/>
          <w:sz w:val="24"/>
          <w:szCs w:val="24"/>
        </w:rPr>
        <w:t xml:space="preserve"> pro-inflamató</w:t>
      </w:r>
      <w:r w:rsidRPr="00220CF9">
        <w:rPr>
          <w:rFonts w:ascii="Times New Roman" w:hAnsi="Times New Roman" w:cs="Times New Roman"/>
          <w:sz w:val="24"/>
          <w:szCs w:val="24"/>
        </w:rPr>
        <w:t xml:space="preserve">rias e a LDL oxidada, dai que estudos efectuados tenham encontrado concentrações </w:t>
      </w:r>
      <w:proofErr w:type="spellStart"/>
      <w:r w:rsidRPr="00220CF9">
        <w:rPr>
          <w:rFonts w:ascii="Times New Roman" w:hAnsi="Times New Roman" w:cs="Times New Roman"/>
          <w:sz w:val="24"/>
          <w:szCs w:val="24"/>
        </w:rPr>
        <w:t>séricas</w:t>
      </w:r>
      <w:proofErr w:type="spellEnd"/>
      <w:r w:rsidRPr="00220CF9">
        <w:rPr>
          <w:rFonts w:ascii="Times New Roman" w:hAnsi="Times New Roman" w:cs="Times New Roman"/>
          <w:sz w:val="24"/>
          <w:szCs w:val="24"/>
        </w:rPr>
        <w:t xml:space="preserve"> de MCP-1 aumentadas em indivíduos que sofrem de </w:t>
      </w:r>
      <w:proofErr w:type="spellStart"/>
      <w:r w:rsidRPr="00220CF9">
        <w:rPr>
          <w:rFonts w:ascii="Times New Roman" w:hAnsi="Times New Roman" w:cs="Times New Roman"/>
          <w:sz w:val="24"/>
          <w:szCs w:val="24"/>
        </w:rPr>
        <w:t>hiperlipidémia</w:t>
      </w:r>
      <w:proofErr w:type="spellEnd"/>
      <w:r w:rsidRPr="00220CF9">
        <w:rPr>
          <w:rFonts w:ascii="Times New Roman" w:hAnsi="Times New Roman" w:cs="Times New Roman"/>
          <w:sz w:val="24"/>
          <w:szCs w:val="24"/>
        </w:rPr>
        <w:t xml:space="preserve"> e com</w:t>
      </w:r>
      <w:r w:rsidR="001E0428">
        <w:rPr>
          <w:rFonts w:ascii="Times New Roman" w:hAnsi="Times New Roman" w:cs="Times New Roman"/>
          <w:sz w:val="24"/>
          <w:szCs w:val="24"/>
        </w:rPr>
        <w:t xml:space="preserve"> problemas cardiovasculares. [33</w:t>
      </w:r>
      <w:r w:rsidRPr="00220CF9">
        <w:rPr>
          <w:rFonts w:ascii="Times New Roman" w:hAnsi="Times New Roman" w:cs="Times New Roman"/>
          <w:sz w:val="24"/>
          <w:szCs w:val="24"/>
        </w:rPr>
        <w:t>]</w:t>
      </w:r>
    </w:p>
    <w:p w:rsidR="00947037" w:rsidRPr="00220CF9" w:rsidRDefault="00947037" w:rsidP="0095726E">
      <w:pPr>
        <w:spacing w:line="360" w:lineRule="auto"/>
        <w:ind w:left="426" w:firstLine="283"/>
        <w:jc w:val="both"/>
        <w:rPr>
          <w:rFonts w:ascii="Times New Roman" w:hAnsi="Times New Roman" w:cs="Times New Roman"/>
          <w:sz w:val="24"/>
          <w:szCs w:val="24"/>
        </w:rPr>
      </w:pPr>
      <w:r>
        <w:rPr>
          <w:rFonts w:ascii="Times New Roman" w:hAnsi="Times New Roman" w:cs="Times New Roman"/>
          <w:noProof/>
          <w:sz w:val="24"/>
          <w:szCs w:val="24"/>
          <w:lang w:eastAsia="pt-PT"/>
        </w:rPr>
        <w:drawing>
          <wp:inline distT="0" distB="0" distL="0" distR="0">
            <wp:extent cx="4019550" cy="1066800"/>
            <wp:effectExtent l="19050" t="0" r="0" b="0"/>
            <wp:docPr id="96"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srcRect l="7292" t="25000" r="4792" b="43889"/>
                    <a:stretch>
                      <a:fillRect/>
                    </a:stretch>
                  </pic:blipFill>
                  <pic:spPr bwMode="auto">
                    <a:xfrm>
                      <a:off x="0" y="0"/>
                      <a:ext cx="4019550" cy="1066800"/>
                    </a:xfrm>
                    <a:prstGeom prst="rect">
                      <a:avLst/>
                    </a:prstGeom>
                    <a:noFill/>
                  </pic:spPr>
                </pic:pic>
              </a:graphicData>
            </a:graphic>
          </wp:inline>
        </w:drawing>
      </w:r>
    </w:p>
    <w:p w:rsidR="005A3597" w:rsidRDefault="005A3597" w:rsidP="0095726E">
      <w:pPr>
        <w:pStyle w:val="PargrafodaLista"/>
        <w:numPr>
          <w:ilvl w:val="0"/>
          <w:numId w:val="15"/>
        </w:numPr>
        <w:spacing w:line="360" w:lineRule="auto"/>
        <w:jc w:val="both"/>
        <w:rPr>
          <w:rFonts w:ascii="Times New Roman" w:hAnsi="Times New Roman" w:cs="Times New Roman"/>
          <w:sz w:val="24"/>
          <w:szCs w:val="24"/>
        </w:rPr>
      </w:pPr>
      <w:r w:rsidRPr="00220CF9">
        <w:rPr>
          <w:rFonts w:ascii="Times New Roman" w:hAnsi="Times New Roman" w:cs="Times New Roman"/>
          <w:sz w:val="24"/>
          <w:szCs w:val="24"/>
        </w:rPr>
        <w:t xml:space="preserve">Valores acima dos apresentados devem ser estudados pois ate mesmo valores dentro do normal podem já apresentar inflamação </w:t>
      </w:r>
      <w:proofErr w:type="spellStart"/>
      <w:r w:rsidRPr="00220CF9">
        <w:rPr>
          <w:rFonts w:ascii="Times New Roman" w:hAnsi="Times New Roman" w:cs="Times New Roman"/>
          <w:sz w:val="24"/>
          <w:szCs w:val="24"/>
        </w:rPr>
        <w:t>subclinica</w:t>
      </w:r>
      <w:proofErr w:type="spellEnd"/>
      <w:r w:rsidRPr="00220CF9">
        <w:rPr>
          <w:rFonts w:ascii="Times New Roman" w:hAnsi="Times New Roman" w:cs="Times New Roman"/>
          <w:sz w:val="24"/>
          <w:szCs w:val="24"/>
        </w:rPr>
        <w:t>.</w:t>
      </w:r>
    </w:p>
    <w:p w:rsidR="00947037" w:rsidRPr="00947037" w:rsidRDefault="00C67149" w:rsidP="0095726E">
      <w:pPr>
        <w:spacing w:line="360" w:lineRule="auto"/>
        <w:jc w:val="both"/>
        <w:rPr>
          <w:rFonts w:ascii="Times New Roman" w:hAnsi="Times New Roman" w:cs="Times New Roman"/>
          <w:sz w:val="24"/>
          <w:szCs w:val="24"/>
        </w:rPr>
      </w:pPr>
      <w:r>
        <w:rPr>
          <w:rFonts w:ascii="Times New Roman" w:hAnsi="Times New Roman" w:cs="Times New Roman"/>
          <w:b/>
          <w:sz w:val="20"/>
          <w:szCs w:val="24"/>
        </w:rPr>
        <w:t>Tabela 8</w:t>
      </w:r>
      <w:r w:rsidR="003D51A9">
        <w:rPr>
          <w:rFonts w:ascii="Times New Roman" w:hAnsi="Times New Roman" w:cs="Times New Roman"/>
          <w:sz w:val="20"/>
          <w:szCs w:val="24"/>
        </w:rPr>
        <w:t xml:space="preserve"> - Apresentação de </w:t>
      </w:r>
      <w:r w:rsidR="00947037" w:rsidRPr="00947037">
        <w:rPr>
          <w:rFonts w:ascii="Times New Roman" w:hAnsi="Times New Roman" w:cs="Times New Roman"/>
          <w:sz w:val="20"/>
          <w:szCs w:val="24"/>
        </w:rPr>
        <w:t>valores exp</w:t>
      </w:r>
      <w:r w:rsidR="00947037">
        <w:rPr>
          <w:rFonts w:ascii="Times New Roman" w:hAnsi="Times New Roman" w:cs="Times New Roman"/>
          <w:sz w:val="20"/>
          <w:szCs w:val="24"/>
        </w:rPr>
        <w:t xml:space="preserve">erimentais que relacionam a MPC-1 </w:t>
      </w:r>
      <w:r w:rsidR="001E0428">
        <w:rPr>
          <w:rFonts w:ascii="Times New Roman" w:hAnsi="Times New Roman" w:cs="Times New Roman"/>
          <w:sz w:val="20"/>
          <w:szCs w:val="24"/>
        </w:rPr>
        <w:t>a idade. [33</w:t>
      </w:r>
      <w:r w:rsidR="00947037" w:rsidRPr="00947037">
        <w:rPr>
          <w:rFonts w:ascii="Times New Roman" w:hAnsi="Times New Roman" w:cs="Times New Roman"/>
          <w:sz w:val="20"/>
          <w:szCs w:val="24"/>
        </w:rPr>
        <w:t>]</w:t>
      </w:r>
    </w:p>
    <w:p w:rsidR="005A3597" w:rsidRDefault="005A3597" w:rsidP="0095726E">
      <w:pPr>
        <w:spacing w:line="360" w:lineRule="auto"/>
        <w:ind w:left="360"/>
        <w:jc w:val="both"/>
        <w:rPr>
          <w:rFonts w:ascii="Times New Roman" w:hAnsi="Times New Roman" w:cs="Times New Roman"/>
          <w:sz w:val="24"/>
          <w:szCs w:val="24"/>
        </w:rPr>
      </w:pPr>
    </w:p>
    <w:p w:rsidR="00947037" w:rsidRDefault="00947037" w:rsidP="0095726E">
      <w:pPr>
        <w:spacing w:line="360" w:lineRule="auto"/>
        <w:ind w:left="360"/>
        <w:jc w:val="both"/>
        <w:rPr>
          <w:rFonts w:ascii="Times New Roman" w:hAnsi="Times New Roman" w:cs="Times New Roman"/>
          <w:sz w:val="24"/>
          <w:szCs w:val="24"/>
        </w:rPr>
      </w:pPr>
    </w:p>
    <w:p w:rsidR="00947037" w:rsidRDefault="00947037" w:rsidP="0095726E">
      <w:pPr>
        <w:spacing w:line="360" w:lineRule="auto"/>
        <w:ind w:left="360"/>
        <w:jc w:val="both"/>
        <w:rPr>
          <w:rFonts w:ascii="Times New Roman" w:hAnsi="Times New Roman" w:cs="Times New Roman"/>
          <w:sz w:val="24"/>
          <w:szCs w:val="24"/>
        </w:rPr>
      </w:pPr>
    </w:p>
    <w:p w:rsidR="00947037" w:rsidRDefault="00947037" w:rsidP="0095726E">
      <w:pPr>
        <w:spacing w:line="360" w:lineRule="auto"/>
        <w:ind w:left="360"/>
        <w:jc w:val="both"/>
        <w:rPr>
          <w:rFonts w:ascii="Times New Roman" w:hAnsi="Times New Roman" w:cs="Times New Roman"/>
          <w:sz w:val="24"/>
          <w:szCs w:val="24"/>
        </w:rPr>
      </w:pPr>
    </w:p>
    <w:p w:rsidR="00947037" w:rsidRDefault="00947037" w:rsidP="0095726E">
      <w:pPr>
        <w:spacing w:line="360" w:lineRule="auto"/>
        <w:ind w:left="360"/>
        <w:jc w:val="both"/>
        <w:rPr>
          <w:rFonts w:ascii="Times New Roman" w:hAnsi="Times New Roman" w:cs="Times New Roman"/>
          <w:sz w:val="24"/>
          <w:szCs w:val="24"/>
        </w:rPr>
      </w:pPr>
    </w:p>
    <w:p w:rsidR="0098747A" w:rsidRDefault="0098747A" w:rsidP="0095726E">
      <w:pPr>
        <w:spacing w:line="360" w:lineRule="auto"/>
        <w:ind w:left="360"/>
        <w:jc w:val="both"/>
        <w:rPr>
          <w:rFonts w:ascii="Times New Roman" w:hAnsi="Times New Roman" w:cs="Times New Roman"/>
          <w:sz w:val="24"/>
          <w:szCs w:val="24"/>
        </w:rPr>
      </w:pPr>
    </w:p>
    <w:p w:rsidR="00947037" w:rsidRDefault="00947037" w:rsidP="0095726E">
      <w:pPr>
        <w:spacing w:line="360" w:lineRule="auto"/>
        <w:ind w:left="360"/>
        <w:jc w:val="both"/>
        <w:rPr>
          <w:rFonts w:ascii="Times New Roman" w:hAnsi="Times New Roman" w:cs="Times New Roman"/>
          <w:sz w:val="24"/>
          <w:szCs w:val="24"/>
        </w:rPr>
      </w:pPr>
    </w:p>
    <w:p w:rsidR="00947037" w:rsidRPr="00220CF9" w:rsidRDefault="00947037" w:rsidP="0095726E">
      <w:pPr>
        <w:spacing w:line="360" w:lineRule="auto"/>
        <w:ind w:left="360"/>
        <w:jc w:val="both"/>
        <w:rPr>
          <w:rFonts w:ascii="Times New Roman" w:hAnsi="Times New Roman" w:cs="Times New Roman"/>
          <w:sz w:val="24"/>
          <w:szCs w:val="24"/>
        </w:rPr>
      </w:pPr>
    </w:p>
    <w:p w:rsidR="005A3597" w:rsidRPr="00947037" w:rsidRDefault="005A3597" w:rsidP="0095726E">
      <w:pPr>
        <w:pStyle w:val="PargrafodaLista"/>
        <w:numPr>
          <w:ilvl w:val="0"/>
          <w:numId w:val="14"/>
        </w:numPr>
        <w:spacing w:line="360" w:lineRule="auto"/>
        <w:jc w:val="both"/>
        <w:rPr>
          <w:rFonts w:ascii="Times New Roman" w:hAnsi="Times New Roman" w:cs="Times New Roman"/>
          <w:b/>
          <w:sz w:val="24"/>
          <w:szCs w:val="24"/>
        </w:rPr>
      </w:pPr>
      <w:r w:rsidRPr="00947037">
        <w:rPr>
          <w:rFonts w:ascii="Times New Roman" w:hAnsi="Times New Roman" w:cs="Times New Roman"/>
          <w:b/>
          <w:sz w:val="24"/>
          <w:szCs w:val="24"/>
        </w:rPr>
        <w:t xml:space="preserve">Marcadores sintetizados por </w:t>
      </w:r>
      <w:proofErr w:type="spellStart"/>
      <w:r w:rsidRPr="00947037">
        <w:rPr>
          <w:rFonts w:ascii="Times New Roman" w:hAnsi="Times New Roman" w:cs="Times New Roman"/>
          <w:b/>
          <w:sz w:val="24"/>
          <w:szCs w:val="24"/>
        </w:rPr>
        <w:t>hepatócitos</w:t>
      </w:r>
      <w:proofErr w:type="spellEnd"/>
      <w:r w:rsidRPr="00947037">
        <w:rPr>
          <w:rFonts w:ascii="Times New Roman" w:hAnsi="Times New Roman" w:cs="Times New Roman"/>
          <w:b/>
          <w:sz w:val="24"/>
          <w:szCs w:val="24"/>
        </w:rPr>
        <w:t>:</w:t>
      </w:r>
    </w:p>
    <w:p w:rsidR="005A3597" w:rsidRPr="00220CF9" w:rsidRDefault="005A3597" w:rsidP="0095726E">
      <w:pPr>
        <w:spacing w:line="360" w:lineRule="auto"/>
        <w:ind w:left="426" w:firstLine="283"/>
        <w:jc w:val="both"/>
        <w:rPr>
          <w:rFonts w:ascii="Times New Roman" w:hAnsi="Times New Roman" w:cs="Times New Roman"/>
          <w:sz w:val="24"/>
          <w:szCs w:val="24"/>
        </w:rPr>
      </w:pPr>
      <w:r w:rsidRPr="00220CF9">
        <w:rPr>
          <w:rFonts w:ascii="Times New Roman" w:hAnsi="Times New Roman" w:cs="Times New Roman"/>
          <w:sz w:val="24"/>
          <w:szCs w:val="24"/>
        </w:rPr>
        <w:t xml:space="preserve">Os marcadores de inflamação sintetizados por </w:t>
      </w:r>
      <w:proofErr w:type="spellStart"/>
      <w:r w:rsidRPr="00220CF9">
        <w:rPr>
          <w:rFonts w:ascii="Times New Roman" w:hAnsi="Times New Roman" w:cs="Times New Roman"/>
          <w:sz w:val="24"/>
          <w:szCs w:val="24"/>
        </w:rPr>
        <w:t>hepatócitos</w:t>
      </w:r>
      <w:proofErr w:type="spellEnd"/>
      <w:r w:rsidRPr="00220CF9">
        <w:rPr>
          <w:rFonts w:ascii="Times New Roman" w:hAnsi="Times New Roman" w:cs="Times New Roman"/>
          <w:sz w:val="24"/>
          <w:szCs w:val="24"/>
        </w:rPr>
        <w:t xml:space="preserve"> mais relevantes são: a PCR, o </w:t>
      </w:r>
      <w:proofErr w:type="spellStart"/>
      <w:r w:rsidRPr="00220CF9">
        <w:rPr>
          <w:rFonts w:ascii="Times New Roman" w:hAnsi="Times New Roman" w:cs="Times New Roman"/>
          <w:sz w:val="24"/>
          <w:szCs w:val="24"/>
        </w:rPr>
        <w:t>fibrinogénio</w:t>
      </w:r>
      <w:proofErr w:type="spellEnd"/>
      <w:r w:rsidRPr="00220CF9">
        <w:rPr>
          <w:rFonts w:ascii="Times New Roman" w:hAnsi="Times New Roman" w:cs="Times New Roman"/>
          <w:sz w:val="24"/>
          <w:szCs w:val="24"/>
        </w:rPr>
        <w:t xml:space="preserve"> e a SAA.</w:t>
      </w:r>
    </w:p>
    <w:p w:rsidR="005A3597" w:rsidRPr="00947037" w:rsidRDefault="005A3597" w:rsidP="0095726E">
      <w:pPr>
        <w:pStyle w:val="PargrafodaLista"/>
        <w:numPr>
          <w:ilvl w:val="0"/>
          <w:numId w:val="13"/>
        </w:numPr>
        <w:spacing w:line="360" w:lineRule="auto"/>
        <w:jc w:val="both"/>
        <w:rPr>
          <w:rFonts w:ascii="Times New Roman" w:hAnsi="Times New Roman" w:cs="Times New Roman"/>
          <w:b/>
          <w:sz w:val="24"/>
          <w:szCs w:val="24"/>
        </w:rPr>
      </w:pPr>
      <w:r w:rsidRPr="00947037">
        <w:rPr>
          <w:rFonts w:ascii="Times New Roman" w:hAnsi="Times New Roman" w:cs="Times New Roman"/>
          <w:b/>
          <w:sz w:val="24"/>
          <w:szCs w:val="24"/>
        </w:rPr>
        <w:t>PCR:</w:t>
      </w:r>
    </w:p>
    <w:p w:rsidR="005A3597" w:rsidRPr="00220CF9" w:rsidRDefault="005A3597" w:rsidP="0095726E">
      <w:pPr>
        <w:spacing w:line="360" w:lineRule="auto"/>
        <w:ind w:left="426" w:firstLine="283"/>
        <w:jc w:val="both"/>
        <w:rPr>
          <w:rFonts w:ascii="Times New Roman" w:hAnsi="Times New Roman" w:cs="Times New Roman"/>
          <w:sz w:val="24"/>
          <w:szCs w:val="24"/>
        </w:rPr>
      </w:pPr>
      <w:r w:rsidRPr="00220CF9">
        <w:rPr>
          <w:rFonts w:ascii="Times New Roman" w:hAnsi="Times New Roman" w:cs="Times New Roman"/>
          <w:sz w:val="24"/>
          <w:szCs w:val="24"/>
        </w:rPr>
        <w:t xml:space="preserve">Em 1930 pesquisadores descobriram uma proteína que reagia com o </w:t>
      </w:r>
      <w:proofErr w:type="spellStart"/>
      <w:r w:rsidRPr="00220CF9">
        <w:rPr>
          <w:rFonts w:ascii="Times New Roman" w:hAnsi="Times New Roman" w:cs="Times New Roman"/>
          <w:sz w:val="24"/>
          <w:szCs w:val="24"/>
        </w:rPr>
        <w:t>polissacarídeo</w:t>
      </w:r>
      <w:proofErr w:type="spellEnd"/>
      <w:r w:rsidRPr="00220CF9">
        <w:rPr>
          <w:rFonts w:ascii="Times New Roman" w:hAnsi="Times New Roman" w:cs="Times New Roman"/>
          <w:sz w:val="24"/>
          <w:szCs w:val="24"/>
        </w:rPr>
        <w:t xml:space="preserve"> C da cápsula de </w:t>
      </w:r>
      <w:r w:rsidRPr="00220CF9">
        <w:rPr>
          <w:rFonts w:ascii="Times New Roman" w:hAnsi="Times New Roman" w:cs="Times New Roman"/>
          <w:i/>
          <w:sz w:val="24"/>
          <w:szCs w:val="24"/>
        </w:rPr>
        <w:t xml:space="preserve">S. </w:t>
      </w:r>
      <w:proofErr w:type="spellStart"/>
      <w:r w:rsidRPr="00220CF9">
        <w:rPr>
          <w:rFonts w:ascii="Times New Roman" w:hAnsi="Times New Roman" w:cs="Times New Roman"/>
          <w:i/>
          <w:sz w:val="24"/>
          <w:szCs w:val="24"/>
        </w:rPr>
        <w:t>pneumoniae</w:t>
      </w:r>
      <w:proofErr w:type="spellEnd"/>
      <w:r w:rsidRPr="00220CF9">
        <w:rPr>
          <w:rFonts w:ascii="Times New Roman" w:hAnsi="Times New Roman" w:cs="Times New Roman"/>
          <w:sz w:val="24"/>
          <w:szCs w:val="24"/>
        </w:rPr>
        <w:t xml:space="preserve"> obtida do sangue de pacientes durante a fase aguda de pneumonia </w:t>
      </w:r>
      <w:proofErr w:type="spellStart"/>
      <w:r w:rsidRPr="00220CF9">
        <w:rPr>
          <w:rFonts w:ascii="Times New Roman" w:hAnsi="Times New Roman" w:cs="Times New Roman"/>
          <w:i/>
          <w:sz w:val="24"/>
          <w:szCs w:val="24"/>
        </w:rPr>
        <w:t>pneumococica</w:t>
      </w:r>
      <w:proofErr w:type="spellEnd"/>
      <w:r w:rsidRPr="00220CF9">
        <w:rPr>
          <w:rFonts w:ascii="Times New Roman" w:hAnsi="Times New Roman" w:cs="Times New Roman"/>
          <w:sz w:val="24"/>
          <w:szCs w:val="24"/>
        </w:rPr>
        <w:t xml:space="preserve">, á qual deram o nome de PCR. Às proteínas encontradas nesse soro deram o nome de proteínas de fase aguda, embora mais tarde também se viesse a descobrir essas proteínas </w:t>
      </w:r>
      <w:r w:rsidR="00123A4C" w:rsidRPr="00220CF9">
        <w:rPr>
          <w:rFonts w:ascii="Times New Roman" w:hAnsi="Times New Roman" w:cs="Times New Roman"/>
          <w:sz w:val="24"/>
          <w:szCs w:val="24"/>
        </w:rPr>
        <w:t>após</w:t>
      </w:r>
      <w:r w:rsidRPr="00220CF9">
        <w:rPr>
          <w:rFonts w:ascii="Times New Roman" w:hAnsi="Times New Roman" w:cs="Times New Roman"/>
          <w:sz w:val="24"/>
          <w:szCs w:val="24"/>
        </w:rPr>
        <w:t xml:space="preserve"> o</w:t>
      </w:r>
      <w:r w:rsidR="005836B1">
        <w:rPr>
          <w:rFonts w:ascii="Times New Roman" w:hAnsi="Times New Roman" w:cs="Times New Roman"/>
          <w:sz w:val="24"/>
          <w:szCs w:val="24"/>
        </w:rPr>
        <w:t xml:space="preserve">utros eventos como trauma, </w:t>
      </w:r>
      <w:proofErr w:type="spellStart"/>
      <w:r w:rsidR="005836B1">
        <w:rPr>
          <w:rFonts w:ascii="Times New Roman" w:hAnsi="Times New Roman" w:cs="Times New Roman"/>
          <w:sz w:val="24"/>
          <w:szCs w:val="24"/>
        </w:rPr>
        <w:t>isqué</w:t>
      </w:r>
      <w:r w:rsidRPr="00220CF9">
        <w:rPr>
          <w:rFonts w:ascii="Times New Roman" w:hAnsi="Times New Roman" w:cs="Times New Roman"/>
          <w:sz w:val="24"/>
          <w:szCs w:val="24"/>
        </w:rPr>
        <w:t>mia</w:t>
      </w:r>
      <w:proofErr w:type="spellEnd"/>
      <w:r w:rsidRPr="00220CF9">
        <w:rPr>
          <w:rFonts w:ascii="Times New Roman" w:hAnsi="Times New Roman" w:cs="Times New Roman"/>
          <w:sz w:val="24"/>
          <w:szCs w:val="24"/>
        </w:rPr>
        <w:t xml:space="preserve">, </w:t>
      </w:r>
      <w:proofErr w:type="spellStart"/>
      <w:r w:rsidRPr="00220CF9">
        <w:rPr>
          <w:rFonts w:ascii="Times New Roman" w:hAnsi="Times New Roman" w:cs="Times New Roman"/>
          <w:sz w:val="24"/>
          <w:szCs w:val="24"/>
        </w:rPr>
        <w:t>neoplasia</w:t>
      </w:r>
      <w:proofErr w:type="spellEnd"/>
      <w:r w:rsidRPr="00220CF9">
        <w:rPr>
          <w:rFonts w:ascii="Times New Roman" w:hAnsi="Times New Roman" w:cs="Times New Roman"/>
          <w:sz w:val="24"/>
          <w:szCs w:val="24"/>
        </w:rPr>
        <w:t xml:space="preserve"> e rea</w:t>
      </w:r>
      <w:r w:rsidR="001E0428">
        <w:rPr>
          <w:rFonts w:ascii="Times New Roman" w:hAnsi="Times New Roman" w:cs="Times New Roman"/>
          <w:sz w:val="24"/>
          <w:szCs w:val="24"/>
        </w:rPr>
        <w:t>cções de hipersensibilidade. [33</w:t>
      </w:r>
      <w:r w:rsidRPr="00220CF9">
        <w:rPr>
          <w:rFonts w:ascii="Times New Roman" w:hAnsi="Times New Roman" w:cs="Times New Roman"/>
          <w:sz w:val="24"/>
          <w:szCs w:val="24"/>
        </w:rPr>
        <w:t>]</w:t>
      </w:r>
    </w:p>
    <w:p w:rsidR="005A3597" w:rsidRPr="00220CF9" w:rsidRDefault="005A3597" w:rsidP="0095726E">
      <w:pPr>
        <w:spacing w:line="360" w:lineRule="auto"/>
        <w:ind w:left="426" w:firstLine="283"/>
        <w:jc w:val="both"/>
        <w:rPr>
          <w:rFonts w:ascii="Times New Roman" w:hAnsi="Times New Roman" w:cs="Times New Roman"/>
          <w:sz w:val="24"/>
          <w:szCs w:val="24"/>
        </w:rPr>
      </w:pPr>
      <w:r w:rsidRPr="00220CF9">
        <w:rPr>
          <w:rFonts w:ascii="Times New Roman" w:hAnsi="Times New Roman" w:cs="Times New Roman"/>
          <w:sz w:val="24"/>
          <w:szCs w:val="24"/>
        </w:rPr>
        <w:t xml:space="preserve">Esta é uma proteína de fase aguda sintetizada pelo fígado (também é produzida por </w:t>
      </w:r>
      <w:proofErr w:type="spellStart"/>
      <w:r w:rsidRPr="00220CF9">
        <w:rPr>
          <w:rFonts w:ascii="Times New Roman" w:hAnsi="Times New Roman" w:cs="Times New Roman"/>
          <w:sz w:val="24"/>
          <w:szCs w:val="24"/>
        </w:rPr>
        <w:t>adipócitos</w:t>
      </w:r>
      <w:proofErr w:type="spellEnd"/>
      <w:r w:rsidRPr="00220CF9">
        <w:rPr>
          <w:rFonts w:ascii="Times New Roman" w:hAnsi="Times New Roman" w:cs="Times New Roman"/>
          <w:sz w:val="24"/>
          <w:szCs w:val="24"/>
        </w:rPr>
        <w:t xml:space="preserve"> e tecido arterial) e principalmente regulada por </w:t>
      </w:r>
      <w:proofErr w:type="spellStart"/>
      <w:r w:rsidR="000E7E4E">
        <w:rPr>
          <w:rFonts w:ascii="Times New Roman" w:hAnsi="Times New Roman" w:cs="Times New Roman"/>
          <w:sz w:val="24"/>
          <w:szCs w:val="24"/>
        </w:rPr>
        <w:t>citocina</w:t>
      </w:r>
      <w:r w:rsidRPr="00220CF9">
        <w:rPr>
          <w:rFonts w:ascii="Times New Roman" w:hAnsi="Times New Roman" w:cs="Times New Roman"/>
          <w:sz w:val="24"/>
          <w:szCs w:val="24"/>
        </w:rPr>
        <w:t>s</w:t>
      </w:r>
      <w:proofErr w:type="spellEnd"/>
      <w:r w:rsidRPr="00220CF9">
        <w:rPr>
          <w:rFonts w:ascii="Times New Roman" w:hAnsi="Times New Roman" w:cs="Times New Roman"/>
          <w:sz w:val="24"/>
          <w:szCs w:val="24"/>
        </w:rPr>
        <w:t xml:space="preserve"> de fase aguda como a IL.6, TNF-α e IL-1 [24]. A PCR tem sido considerada um importante marcador químico pelas suas características: boa estabilidade, alta sensibilidade, boa </w:t>
      </w:r>
      <w:r w:rsidR="001E0428">
        <w:rPr>
          <w:rFonts w:ascii="Times New Roman" w:hAnsi="Times New Roman" w:cs="Times New Roman"/>
          <w:sz w:val="24"/>
          <w:szCs w:val="24"/>
        </w:rPr>
        <w:t>reprodutibilidade e precisão [34</w:t>
      </w:r>
      <w:r w:rsidRPr="00220CF9">
        <w:rPr>
          <w:rFonts w:ascii="Times New Roman" w:hAnsi="Times New Roman" w:cs="Times New Roman"/>
          <w:sz w:val="24"/>
          <w:szCs w:val="24"/>
        </w:rPr>
        <w:t>].</w:t>
      </w:r>
    </w:p>
    <w:p w:rsidR="005A3597" w:rsidRPr="00220CF9" w:rsidRDefault="005A3597" w:rsidP="0095726E">
      <w:pPr>
        <w:spacing w:line="360" w:lineRule="auto"/>
        <w:ind w:left="426" w:firstLine="283"/>
        <w:jc w:val="both"/>
        <w:rPr>
          <w:rFonts w:ascii="Times New Roman" w:hAnsi="Times New Roman" w:cs="Times New Roman"/>
          <w:sz w:val="24"/>
          <w:szCs w:val="24"/>
        </w:rPr>
      </w:pPr>
      <w:r w:rsidRPr="00220CF9">
        <w:rPr>
          <w:rFonts w:ascii="Times New Roman" w:hAnsi="Times New Roman" w:cs="Times New Roman"/>
          <w:sz w:val="24"/>
          <w:szCs w:val="24"/>
        </w:rPr>
        <w:t xml:space="preserve">O seu limite de detecção nos métodos de </w:t>
      </w:r>
      <w:proofErr w:type="gramStart"/>
      <w:r w:rsidRPr="00220CF9">
        <w:rPr>
          <w:rFonts w:ascii="Times New Roman" w:hAnsi="Times New Roman" w:cs="Times New Roman"/>
          <w:sz w:val="24"/>
          <w:szCs w:val="24"/>
        </w:rPr>
        <w:t>analise</w:t>
      </w:r>
      <w:proofErr w:type="gramEnd"/>
      <w:r w:rsidRPr="00220CF9">
        <w:rPr>
          <w:rFonts w:ascii="Times New Roman" w:hAnsi="Times New Roman" w:cs="Times New Roman"/>
          <w:sz w:val="24"/>
          <w:szCs w:val="24"/>
        </w:rPr>
        <w:t xml:space="preserve"> de rotina é de 0,4 a 0,5 mg/</w:t>
      </w:r>
      <w:proofErr w:type="spellStart"/>
      <w:r w:rsidRPr="00220CF9">
        <w:rPr>
          <w:rFonts w:ascii="Times New Roman" w:hAnsi="Times New Roman" w:cs="Times New Roman"/>
          <w:sz w:val="24"/>
          <w:szCs w:val="24"/>
        </w:rPr>
        <w:t>dL</w:t>
      </w:r>
      <w:proofErr w:type="spellEnd"/>
      <w:r w:rsidRPr="00220CF9">
        <w:rPr>
          <w:rFonts w:ascii="Times New Roman" w:hAnsi="Times New Roman" w:cs="Times New Roman"/>
          <w:sz w:val="24"/>
          <w:szCs w:val="24"/>
        </w:rPr>
        <w:t xml:space="preserve"> podendo alcançar os 0,09 mg/</w:t>
      </w:r>
      <w:proofErr w:type="spellStart"/>
      <w:r w:rsidRPr="00220CF9">
        <w:rPr>
          <w:rFonts w:ascii="Times New Roman" w:hAnsi="Times New Roman" w:cs="Times New Roman"/>
          <w:sz w:val="24"/>
          <w:szCs w:val="24"/>
        </w:rPr>
        <w:t>dL</w:t>
      </w:r>
      <w:proofErr w:type="spellEnd"/>
      <w:r w:rsidRPr="00220CF9">
        <w:rPr>
          <w:rFonts w:ascii="Times New Roman" w:hAnsi="Times New Roman" w:cs="Times New Roman"/>
          <w:sz w:val="24"/>
          <w:szCs w:val="24"/>
        </w:rPr>
        <w:t xml:space="preserve"> se forem usados métodos ultra-sensíveis. O sangue é colhido de uma veia por punção venosa e colectado num tubo vedado ou seringa. A PCR é detectada por meio de um anti-soro (soro que contem anticorpos para um </w:t>
      </w:r>
      <w:proofErr w:type="spellStart"/>
      <w:r w:rsidRPr="00220CF9">
        <w:rPr>
          <w:rFonts w:ascii="Times New Roman" w:hAnsi="Times New Roman" w:cs="Times New Roman"/>
          <w:sz w:val="24"/>
          <w:szCs w:val="24"/>
        </w:rPr>
        <w:t>antigénio</w:t>
      </w:r>
      <w:proofErr w:type="spellEnd"/>
      <w:r w:rsidRPr="00220CF9">
        <w:rPr>
          <w:rFonts w:ascii="Times New Roman" w:hAnsi="Times New Roman" w:cs="Times New Roman"/>
          <w:sz w:val="24"/>
          <w:szCs w:val="24"/>
        </w:rPr>
        <w:t xml:space="preserve"> especifico. Geralmente este exame é pedido para avaliar a artrite reumatóide ou febre reumática bem como para avaliaçã</w:t>
      </w:r>
      <w:r w:rsidR="001E0428">
        <w:rPr>
          <w:rFonts w:ascii="Times New Roman" w:hAnsi="Times New Roman" w:cs="Times New Roman"/>
          <w:sz w:val="24"/>
          <w:szCs w:val="24"/>
        </w:rPr>
        <w:t>o da resposta á terapêutica. [35</w:t>
      </w:r>
      <w:r w:rsidRPr="00220CF9">
        <w:rPr>
          <w:rFonts w:ascii="Times New Roman" w:hAnsi="Times New Roman" w:cs="Times New Roman"/>
          <w:sz w:val="24"/>
          <w:szCs w:val="24"/>
        </w:rPr>
        <w:t>]</w:t>
      </w:r>
    </w:p>
    <w:p w:rsidR="005A3597" w:rsidRPr="00220CF9" w:rsidRDefault="005A3597" w:rsidP="0095726E">
      <w:pPr>
        <w:spacing w:line="360" w:lineRule="auto"/>
        <w:ind w:left="426" w:firstLine="283"/>
        <w:jc w:val="both"/>
        <w:rPr>
          <w:rFonts w:ascii="Times New Roman" w:hAnsi="Times New Roman" w:cs="Times New Roman"/>
          <w:sz w:val="24"/>
          <w:szCs w:val="24"/>
        </w:rPr>
      </w:pPr>
      <w:r w:rsidRPr="00220CF9">
        <w:rPr>
          <w:rFonts w:ascii="Times New Roman" w:hAnsi="Times New Roman" w:cs="Times New Roman"/>
          <w:sz w:val="24"/>
          <w:szCs w:val="24"/>
        </w:rPr>
        <w:t>Em caso de inflamações e infecções</w:t>
      </w:r>
      <w:r w:rsidR="005836B1">
        <w:rPr>
          <w:rFonts w:ascii="Times New Roman" w:hAnsi="Times New Roman" w:cs="Times New Roman"/>
          <w:sz w:val="24"/>
          <w:szCs w:val="24"/>
        </w:rPr>
        <w:t xml:space="preserve"> activas ou agudas, os níveis </w:t>
      </w:r>
      <w:proofErr w:type="spellStart"/>
      <w:r w:rsidR="005836B1">
        <w:rPr>
          <w:rFonts w:ascii="Times New Roman" w:hAnsi="Times New Roman" w:cs="Times New Roman"/>
          <w:sz w:val="24"/>
          <w:szCs w:val="24"/>
        </w:rPr>
        <w:t>sé</w:t>
      </w:r>
      <w:r w:rsidRPr="00220CF9">
        <w:rPr>
          <w:rFonts w:ascii="Times New Roman" w:hAnsi="Times New Roman" w:cs="Times New Roman"/>
          <w:sz w:val="24"/>
          <w:szCs w:val="24"/>
        </w:rPr>
        <w:t>ricos</w:t>
      </w:r>
      <w:proofErr w:type="spellEnd"/>
      <w:r w:rsidRPr="00220CF9">
        <w:rPr>
          <w:rFonts w:ascii="Times New Roman" w:hAnsi="Times New Roman" w:cs="Times New Roman"/>
          <w:sz w:val="24"/>
          <w:szCs w:val="24"/>
        </w:rPr>
        <w:t xml:space="preserve"> de PCR ficam muito aumentados, em casos de doenças crónicas como a aterosclerose os valores aumentam moderadamente e na presença de risco de doenças vasculares periféricas os valores de PCR triplicam, dai a PCR ser descrita como bom indicador </w:t>
      </w:r>
      <w:r w:rsidR="001E0428">
        <w:rPr>
          <w:rFonts w:ascii="Times New Roman" w:hAnsi="Times New Roman" w:cs="Times New Roman"/>
          <w:sz w:val="24"/>
          <w:szCs w:val="24"/>
        </w:rPr>
        <w:t>de doenças cardiovasculares. [33</w:t>
      </w:r>
      <w:r w:rsidRPr="00220CF9">
        <w:rPr>
          <w:rFonts w:ascii="Times New Roman" w:hAnsi="Times New Roman" w:cs="Times New Roman"/>
          <w:sz w:val="24"/>
          <w:szCs w:val="24"/>
        </w:rPr>
        <w:t>]</w:t>
      </w:r>
    </w:p>
    <w:p w:rsidR="005A3597" w:rsidRPr="00220CF9" w:rsidRDefault="005A3597" w:rsidP="0095726E">
      <w:pPr>
        <w:spacing w:line="360" w:lineRule="auto"/>
        <w:ind w:left="426" w:firstLine="283"/>
        <w:jc w:val="both"/>
        <w:rPr>
          <w:rFonts w:ascii="Times New Roman" w:hAnsi="Times New Roman" w:cs="Times New Roman"/>
          <w:sz w:val="24"/>
          <w:szCs w:val="24"/>
        </w:rPr>
      </w:pPr>
      <w:r w:rsidRPr="00220CF9">
        <w:rPr>
          <w:rFonts w:ascii="Times New Roman" w:hAnsi="Times New Roman" w:cs="Times New Roman"/>
          <w:sz w:val="24"/>
          <w:szCs w:val="24"/>
        </w:rPr>
        <w:t xml:space="preserve">A PCR está envolvida no processo </w:t>
      </w:r>
      <w:proofErr w:type="spellStart"/>
      <w:r w:rsidRPr="00220CF9">
        <w:rPr>
          <w:rFonts w:ascii="Times New Roman" w:hAnsi="Times New Roman" w:cs="Times New Roman"/>
          <w:sz w:val="24"/>
          <w:szCs w:val="24"/>
        </w:rPr>
        <w:t>aterosclerótico</w:t>
      </w:r>
      <w:proofErr w:type="spellEnd"/>
      <w:r w:rsidRPr="00220CF9">
        <w:rPr>
          <w:rFonts w:ascii="Times New Roman" w:hAnsi="Times New Roman" w:cs="Times New Roman"/>
          <w:sz w:val="24"/>
          <w:szCs w:val="24"/>
        </w:rPr>
        <w:t xml:space="preserve"> por meio de vários mecanismos como a sua interacção com o sistema complementar de defesa contra elementos</w:t>
      </w:r>
      <w:r w:rsidR="005836B1">
        <w:rPr>
          <w:rFonts w:ascii="Times New Roman" w:hAnsi="Times New Roman" w:cs="Times New Roman"/>
          <w:sz w:val="24"/>
          <w:szCs w:val="24"/>
        </w:rPr>
        <w:t xml:space="preserve"> estranhos [24, 26]. A PCR tem </w:t>
      </w:r>
      <w:r w:rsidRPr="00220CF9">
        <w:rPr>
          <w:rFonts w:ascii="Times New Roman" w:hAnsi="Times New Roman" w:cs="Times New Roman"/>
          <w:sz w:val="24"/>
          <w:szCs w:val="24"/>
        </w:rPr>
        <w:t>participação no favorecimento do processo pro-</w:t>
      </w:r>
      <w:r w:rsidRPr="00220CF9">
        <w:rPr>
          <w:rFonts w:ascii="Times New Roman" w:hAnsi="Times New Roman" w:cs="Times New Roman"/>
          <w:sz w:val="24"/>
          <w:szCs w:val="24"/>
        </w:rPr>
        <w:lastRenderedPageBreak/>
        <w:t xml:space="preserve">inflamatório, actuando na </w:t>
      </w:r>
      <w:proofErr w:type="spellStart"/>
      <w:r w:rsidRPr="00220CF9">
        <w:rPr>
          <w:rFonts w:ascii="Times New Roman" w:hAnsi="Times New Roman" w:cs="Times New Roman"/>
          <w:i/>
          <w:sz w:val="24"/>
          <w:szCs w:val="24"/>
        </w:rPr>
        <w:t>down</w:t>
      </w:r>
      <w:proofErr w:type="spellEnd"/>
      <w:r w:rsidRPr="00220CF9">
        <w:rPr>
          <w:rFonts w:ascii="Times New Roman" w:hAnsi="Times New Roman" w:cs="Times New Roman"/>
          <w:i/>
          <w:sz w:val="24"/>
          <w:szCs w:val="24"/>
        </w:rPr>
        <w:t xml:space="preserve"> </w:t>
      </w:r>
      <w:proofErr w:type="spellStart"/>
      <w:r w:rsidRPr="00220CF9">
        <w:rPr>
          <w:rFonts w:ascii="Times New Roman" w:hAnsi="Times New Roman" w:cs="Times New Roman"/>
          <w:i/>
          <w:sz w:val="24"/>
          <w:szCs w:val="24"/>
        </w:rPr>
        <w:t>regulation</w:t>
      </w:r>
      <w:proofErr w:type="spellEnd"/>
      <w:r w:rsidRPr="00220CF9">
        <w:rPr>
          <w:rFonts w:ascii="Times New Roman" w:hAnsi="Times New Roman" w:cs="Times New Roman"/>
          <w:sz w:val="24"/>
          <w:szCs w:val="24"/>
        </w:rPr>
        <w:t xml:space="preserve"> da enzima oxido nítrico </w:t>
      </w:r>
      <w:proofErr w:type="spellStart"/>
      <w:r w:rsidRPr="00220CF9">
        <w:rPr>
          <w:rFonts w:ascii="Times New Roman" w:hAnsi="Times New Roman" w:cs="Times New Roman"/>
          <w:sz w:val="24"/>
          <w:szCs w:val="24"/>
        </w:rPr>
        <w:t>sintetase</w:t>
      </w:r>
      <w:proofErr w:type="spellEnd"/>
      <w:r w:rsidRPr="00220CF9">
        <w:rPr>
          <w:rFonts w:ascii="Times New Roman" w:hAnsi="Times New Roman" w:cs="Times New Roman"/>
          <w:sz w:val="24"/>
          <w:szCs w:val="24"/>
        </w:rPr>
        <w:t xml:space="preserve"> (</w:t>
      </w:r>
      <w:proofErr w:type="spellStart"/>
      <w:r w:rsidRPr="00220CF9">
        <w:rPr>
          <w:rFonts w:ascii="Times New Roman" w:hAnsi="Times New Roman" w:cs="Times New Roman"/>
          <w:sz w:val="24"/>
          <w:szCs w:val="24"/>
        </w:rPr>
        <w:t>NOs</w:t>
      </w:r>
      <w:proofErr w:type="spellEnd"/>
      <w:r w:rsidRPr="00220CF9">
        <w:rPr>
          <w:rFonts w:ascii="Times New Roman" w:hAnsi="Times New Roman" w:cs="Times New Roman"/>
          <w:sz w:val="24"/>
          <w:szCs w:val="24"/>
        </w:rPr>
        <w:t xml:space="preserve">) e na transcrição de células endoteliais, destabilizando assim a </w:t>
      </w:r>
      <w:proofErr w:type="spellStart"/>
      <w:r w:rsidRPr="00220CF9">
        <w:rPr>
          <w:rFonts w:ascii="Times New Roman" w:hAnsi="Times New Roman" w:cs="Times New Roman"/>
          <w:sz w:val="24"/>
          <w:szCs w:val="24"/>
        </w:rPr>
        <w:t>eNOs-RNA</w:t>
      </w:r>
      <w:proofErr w:type="spellEnd"/>
      <w:r w:rsidRPr="00220CF9">
        <w:rPr>
          <w:rFonts w:ascii="Times New Roman" w:hAnsi="Times New Roman" w:cs="Times New Roman"/>
          <w:sz w:val="24"/>
          <w:szCs w:val="24"/>
        </w:rPr>
        <w:t xml:space="preserve"> e reduzindo a libertação de </w:t>
      </w:r>
      <w:proofErr w:type="gramStart"/>
      <w:r w:rsidRPr="00220CF9">
        <w:rPr>
          <w:rFonts w:ascii="Times New Roman" w:hAnsi="Times New Roman" w:cs="Times New Roman"/>
          <w:sz w:val="24"/>
          <w:szCs w:val="24"/>
        </w:rPr>
        <w:t>oxido</w:t>
      </w:r>
      <w:proofErr w:type="gramEnd"/>
      <w:r w:rsidRPr="00220CF9">
        <w:rPr>
          <w:rFonts w:ascii="Times New Roman" w:hAnsi="Times New Roman" w:cs="Times New Roman"/>
          <w:sz w:val="24"/>
          <w:szCs w:val="24"/>
        </w:rPr>
        <w:t xml:space="preserve"> nítrico (NO). Esta relação com a deficiência de </w:t>
      </w:r>
      <w:proofErr w:type="spellStart"/>
      <w:r w:rsidRPr="00220CF9">
        <w:rPr>
          <w:rFonts w:ascii="Times New Roman" w:hAnsi="Times New Roman" w:cs="Times New Roman"/>
          <w:sz w:val="24"/>
          <w:szCs w:val="24"/>
        </w:rPr>
        <w:t>eNOs</w:t>
      </w:r>
      <w:proofErr w:type="spellEnd"/>
      <w:r w:rsidRPr="00220CF9">
        <w:rPr>
          <w:rFonts w:ascii="Times New Roman" w:hAnsi="Times New Roman" w:cs="Times New Roman"/>
          <w:sz w:val="24"/>
          <w:szCs w:val="24"/>
        </w:rPr>
        <w:t xml:space="preserve"> parece ser o pont</w:t>
      </w:r>
      <w:r w:rsidR="003D51A9">
        <w:rPr>
          <w:rFonts w:ascii="Times New Roman" w:hAnsi="Times New Roman" w:cs="Times New Roman"/>
          <w:sz w:val="24"/>
          <w:szCs w:val="24"/>
        </w:rPr>
        <w:t xml:space="preserve">o importante no processo </w:t>
      </w:r>
      <w:proofErr w:type="spellStart"/>
      <w:r w:rsidR="003D51A9">
        <w:rPr>
          <w:rFonts w:ascii="Times New Roman" w:hAnsi="Times New Roman" w:cs="Times New Roman"/>
          <w:sz w:val="24"/>
          <w:szCs w:val="24"/>
        </w:rPr>
        <w:t>aterogé</w:t>
      </w:r>
      <w:r w:rsidRPr="00220CF9">
        <w:rPr>
          <w:rFonts w:ascii="Times New Roman" w:hAnsi="Times New Roman" w:cs="Times New Roman"/>
          <w:sz w:val="24"/>
          <w:szCs w:val="24"/>
        </w:rPr>
        <w:t>nico</w:t>
      </w:r>
      <w:proofErr w:type="spellEnd"/>
      <w:r w:rsidRPr="00220CF9">
        <w:rPr>
          <w:rFonts w:ascii="Times New Roman" w:hAnsi="Times New Roman" w:cs="Times New Roman"/>
          <w:sz w:val="24"/>
          <w:szCs w:val="24"/>
        </w:rPr>
        <w:t xml:space="preserve">. Age ainda como estimuladora de </w:t>
      </w:r>
      <w:proofErr w:type="spellStart"/>
      <w:r w:rsidRPr="00220CF9">
        <w:rPr>
          <w:rFonts w:ascii="Times New Roman" w:hAnsi="Times New Roman" w:cs="Times New Roman"/>
          <w:sz w:val="24"/>
          <w:szCs w:val="24"/>
        </w:rPr>
        <w:t>endotelina</w:t>
      </w:r>
      <w:proofErr w:type="spellEnd"/>
      <w:r w:rsidRPr="00220CF9">
        <w:rPr>
          <w:rFonts w:ascii="Times New Roman" w:hAnsi="Times New Roman" w:cs="Times New Roman"/>
          <w:sz w:val="24"/>
          <w:szCs w:val="24"/>
        </w:rPr>
        <w:t xml:space="preserve"> ET1,reguladora das moléculas de adesão, facilitando a entrada de LDL no </w:t>
      </w:r>
      <w:proofErr w:type="spellStart"/>
      <w:r w:rsidRPr="00220CF9">
        <w:rPr>
          <w:rFonts w:ascii="Times New Roman" w:hAnsi="Times New Roman" w:cs="Times New Roman"/>
          <w:sz w:val="24"/>
          <w:szCs w:val="24"/>
        </w:rPr>
        <w:t>macrófago</w:t>
      </w:r>
      <w:proofErr w:type="spellEnd"/>
      <w:r w:rsidRPr="00220CF9">
        <w:rPr>
          <w:rFonts w:ascii="Times New Roman" w:hAnsi="Times New Roman" w:cs="Times New Roman"/>
          <w:sz w:val="24"/>
          <w:szCs w:val="24"/>
        </w:rPr>
        <w:t xml:space="preserve"> através das moléculas de MCP1. Representa papel como regulador do factor nuclear </w:t>
      </w:r>
      <w:proofErr w:type="spellStart"/>
      <w:r w:rsidRPr="00220CF9">
        <w:rPr>
          <w:rFonts w:ascii="Times New Roman" w:hAnsi="Times New Roman" w:cs="Times New Roman"/>
          <w:i/>
          <w:sz w:val="24"/>
          <w:szCs w:val="24"/>
        </w:rPr>
        <w:t>kappa-beta</w:t>
      </w:r>
      <w:proofErr w:type="spellEnd"/>
      <w:r w:rsidRPr="00220CF9">
        <w:rPr>
          <w:rFonts w:ascii="Times New Roman" w:hAnsi="Times New Roman" w:cs="Times New Roman"/>
          <w:sz w:val="24"/>
          <w:szCs w:val="24"/>
        </w:rPr>
        <w:t xml:space="preserve">, responsável pela facilitação de numerosos genes </w:t>
      </w:r>
      <w:proofErr w:type="spellStart"/>
      <w:r w:rsidRPr="00220CF9">
        <w:rPr>
          <w:rFonts w:ascii="Times New Roman" w:hAnsi="Times New Roman" w:cs="Times New Roman"/>
          <w:sz w:val="24"/>
          <w:szCs w:val="24"/>
        </w:rPr>
        <w:t>pro-ateroscleróticos</w:t>
      </w:r>
      <w:proofErr w:type="spellEnd"/>
      <w:r w:rsidRPr="00220CF9">
        <w:rPr>
          <w:rFonts w:ascii="Times New Roman" w:hAnsi="Times New Roman" w:cs="Times New Roman"/>
          <w:sz w:val="24"/>
          <w:szCs w:val="24"/>
        </w:rPr>
        <w:t xml:space="preserve">, agindo ainda ao nível das </w:t>
      </w:r>
      <w:proofErr w:type="spellStart"/>
      <w:r w:rsidRPr="00220CF9">
        <w:rPr>
          <w:rFonts w:ascii="Times New Roman" w:hAnsi="Times New Roman" w:cs="Times New Roman"/>
          <w:sz w:val="24"/>
          <w:szCs w:val="24"/>
        </w:rPr>
        <w:t>prostaciclinas</w:t>
      </w:r>
      <w:proofErr w:type="spellEnd"/>
      <w:r w:rsidRPr="00220CF9">
        <w:rPr>
          <w:rFonts w:ascii="Times New Roman" w:hAnsi="Times New Roman" w:cs="Times New Roman"/>
          <w:sz w:val="24"/>
          <w:szCs w:val="24"/>
        </w:rPr>
        <w:t xml:space="preserve"> vasodilatadoras, diminuindo a sua produção que pode ser atenuada por alguns fármacos. Também possui um importante papel na destabilização da camada fibrosa no </w:t>
      </w:r>
      <w:proofErr w:type="spellStart"/>
      <w:r w:rsidRPr="00220CF9">
        <w:rPr>
          <w:rFonts w:ascii="Times New Roman" w:hAnsi="Times New Roman" w:cs="Times New Roman"/>
          <w:sz w:val="24"/>
          <w:szCs w:val="24"/>
        </w:rPr>
        <w:t>ateroma</w:t>
      </w:r>
      <w:proofErr w:type="spellEnd"/>
      <w:r w:rsidRPr="00220CF9">
        <w:rPr>
          <w:rFonts w:ascii="Times New Roman" w:hAnsi="Times New Roman" w:cs="Times New Roman"/>
          <w:sz w:val="24"/>
          <w:szCs w:val="24"/>
        </w:rPr>
        <w:t xml:space="preserve"> através do estimulo da matriz da metaloproteinase-1 (MMP-1) liberada com a degradação de </w:t>
      </w:r>
      <w:proofErr w:type="spellStart"/>
      <w:r w:rsidRPr="00220CF9">
        <w:rPr>
          <w:rFonts w:ascii="Times New Roman" w:hAnsi="Times New Roman" w:cs="Times New Roman"/>
          <w:sz w:val="24"/>
          <w:szCs w:val="24"/>
        </w:rPr>
        <w:t>colagénio</w:t>
      </w:r>
      <w:proofErr w:type="spellEnd"/>
      <w:r w:rsidRPr="00220CF9">
        <w:rPr>
          <w:rFonts w:ascii="Times New Roman" w:hAnsi="Times New Roman" w:cs="Times New Roman"/>
          <w:sz w:val="24"/>
          <w:szCs w:val="24"/>
        </w:rPr>
        <w:t xml:space="preserve"> e pro</w:t>
      </w:r>
      <w:r w:rsidR="005836B1">
        <w:rPr>
          <w:rFonts w:ascii="Times New Roman" w:hAnsi="Times New Roman" w:cs="Times New Roman"/>
          <w:sz w:val="24"/>
          <w:szCs w:val="24"/>
        </w:rPr>
        <w:t xml:space="preserve">teínas </w:t>
      </w:r>
      <w:r w:rsidRPr="00220CF9">
        <w:rPr>
          <w:rFonts w:ascii="Times New Roman" w:hAnsi="Times New Roman" w:cs="Times New Roman"/>
          <w:sz w:val="24"/>
          <w:szCs w:val="24"/>
        </w:rPr>
        <w:t xml:space="preserve">assim como diminuindo a </w:t>
      </w:r>
      <w:proofErr w:type="spellStart"/>
      <w:r w:rsidRPr="00220CF9">
        <w:rPr>
          <w:rFonts w:ascii="Times New Roman" w:hAnsi="Times New Roman" w:cs="Times New Roman"/>
          <w:sz w:val="24"/>
          <w:szCs w:val="24"/>
        </w:rPr>
        <w:t>fibrinolíse</w:t>
      </w:r>
      <w:proofErr w:type="spellEnd"/>
      <w:r w:rsidRPr="00220CF9">
        <w:rPr>
          <w:rFonts w:ascii="Times New Roman" w:hAnsi="Times New Roman" w:cs="Times New Roman"/>
          <w:sz w:val="24"/>
          <w:szCs w:val="24"/>
        </w:rPr>
        <w:t xml:space="preserve"> e pr</w:t>
      </w:r>
      <w:r w:rsidR="001E0428">
        <w:rPr>
          <w:rFonts w:ascii="Times New Roman" w:hAnsi="Times New Roman" w:cs="Times New Roman"/>
          <w:sz w:val="24"/>
          <w:szCs w:val="24"/>
        </w:rPr>
        <w:t>omovendo a síntese do PAI-1. [34</w:t>
      </w:r>
      <w:r w:rsidRPr="00220CF9">
        <w:rPr>
          <w:rFonts w:ascii="Times New Roman" w:hAnsi="Times New Roman" w:cs="Times New Roman"/>
          <w:sz w:val="24"/>
          <w:szCs w:val="24"/>
        </w:rPr>
        <w:t>]</w:t>
      </w:r>
    </w:p>
    <w:p w:rsidR="005A3597" w:rsidRPr="00220CF9" w:rsidRDefault="005A3597" w:rsidP="0095726E">
      <w:pPr>
        <w:spacing w:line="360" w:lineRule="auto"/>
        <w:ind w:left="426" w:firstLine="283"/>
        <w:jc w:val="both"/>
        <w:rPr>
          <w:rFonts w:ascii="Times New Roman" w:hAnsi="Times New Roman" w:cs="Times New Roman"/>
          <w:sz w:val="24"/>
          <w:szCs w:val="24"/>
        </w:rPr>
      </w:pPr>
      <w:r w:rsidRPr="00220CF9">
        <w:rPr>
          <w:rFonts w:ascii="Times New Roman" w:hAnsi="Times New Roman" w:cs="Times New Roman"/>
          <w:sz w:val="24"/>
          <w:szCs w:val="24"/>
        </w:rPr>
        <w:t>A PCR não é apenas um marcador inflamatório de aterosclerose e eventos coronários mas também um mediador de doença em função de sua contribuição na formação da lesão, na ruptura da placa e nos mecani</w:t>
      </w:r>
      <w:r w:rsidR="001E0428">
        <w:rPr>
          <w:rFonts w:ascii="Times New Roman" w:hAnsi="Times New Roman" w:cs="Times New Roman"/>
          <w:sz w:val="24"/>
          <w:szCs w:val="24"/>
        </w:rPr>
        <w:t>smos de trombose coronárias. [34</w:t>
      </w:r>
      <w:r w:rsidRPr="00220CF9">
        <w:rPr>
          <w:rFonts w:ascii="Times New Roman" w:hAnsi="Times New Roman" w:cs="Times New Roman"/>
          <w:sz w:val="24"/>
          <w:szCs w:val="24"/>
        </w:rPr>
        <w:t>]</w:t>
      </w:r>
    </w:p>
    <w:p w:rsidR="005A3597" w:rsidRPr="00220CF9" w:rsidRDefault="005A3597" w:rsidP="0095726E">
      <w:pPr>
        <w:spacing w:line="360" w:lineRule="auto"/>
        <w:ind w:left="426" w:firstLine="283"/>
        <w:jc w:val="both"/>
        <w:rPr>
          <w:rFonts w:ascii="Times New Roman" w:hAnsi="Times New Roman" w:cs="Times New Roman"/>
          <w:sz w:val="24"/>
          <w:szCs w:val="24"/>
        </w:rPr>
      </w:pPr>
      <w:r w:rsidRPr="00220CF9">
        <w:rPr>
          <w:rFonts w:ascii="Times New Roman" w:hAnsi="Times New Roman" w:cs="Times New Roman"/>
          <w:sz w:val="24"/>
          <w:szCs w:val="24"/>
        </w:rPr>
        <w:t xml:space="preserve">Tem sido demonstrado e publicado em inúmeros jornais e revistas cientificas que a PCR e o </w:t>
      </w:r>
      <w:proofErr w:type="spellStart"/>
      <w:r w:rsidRPr="00220CF9">
        <w:rPr>
          <w:rFonts w:ascii="Times New Roman" w:hAnsi="Times New Roman" w:cs="Times New Roman"/>
          <w:sz w:val="24"/>
          <w:szCs w:val="24"/>
        </w:rPr>
        <w:t>fibrinogénio</w:t>
      </w:r>
      <w:proofErr w:type="spellEnd"/>
      <w:r w:rsidRPr="00220CF9">
        <w:rPr>
          <w:rFonts w:ascii="Times New Roman" w:hAnsi="Times New Roman" w:cs="Times New Roman"/>
          <w:sz w:val="24"/>
          <w:szCs w:val="24"/>
        </w:rPr>
        <w:t>, como marcadores de inflamação sistémica, têm capacidade de predizer o risco de doença coronária e que os níveis de PCR devem mesmo ser usados como opção em pacientes com risco intermédio (</w:t>
      </w:r>
      <w:proofErr w:type="spellStart"/>
      <w:r w:rsidRPr="00220CF9">
        <w:rPr>
          <w:rFonts w:ascii="Times New Roman" w:hAnsi="Times New Roman" w:cs="Times New Roman"/>
          <w:sz w:val="24"/>
          <w:szCs w:val="24"/>
        </w:rPr>
        <w:t>Americ</w:t>
      </w:r>
      <w:r w:rsidR="001E0428">
        <w:rPr>
          <w:rFonts w:ascii="Times New Roman" w:hAnsi="Times New Roman" w:cs="Times New Roman"/>
          <w:sz w:val="24"/>
          <w:szCs w:val="24"/>
        </w:rPr>
        <w:t>an</w:t>
      </w:r>
      <w:proofErr w:type="spellEnd"/>
      <w:r w:rsidR="001E0428">
        <w:rPr>
          <w:rFonts w:ascii="Times New Roman" w:hAnsi="Times New Roman" w:cs="Times New Roman"/>
          <w:sz w:val="24"/>
          <w:szCs w:val="24"/>
        </w:rPr>
        <w:t xml:space="preserve"> </w:t>
      </w:r>
      <w:proofErr w:type="spellStart"/>
      <w:r w:rsidR="001E0428">
        <w:rPr>
          <w:rFonts w:ascii="Times New Roman" w:hAnsi="Times New Roman" w:cs="Times New Roman"/>
          <w:sz w:val="24"/>
          <w:szCs w:val="24"/>
        </w:rPr>
        <w:t>Heart</w:t>
      </w:r>
      <w:proofErr w:type="spellEnd"/>
      <w:r w:rsidR="001E0428">
        <w:rPr>
          <w:rFonts w:ascii="Times New Roman" w:hAnsi="Times New Roman" w:cs="Times New Roman"/>
          <w:sz w:val="24"/>
          <w:szCs w:val="24"/>
        </w:rPr>
        <w:t xml:space="preserve"> </w:t>
      </w:r>
      <w:proofErr w:type="spellStart"/>
      <w:r w:rsidR="001E0428">
        <w:rPr>
          <w:rFonts w:ascii="Times New Roman" w:hAnsi="Times New Roman" w:cs="Times New Roman"/>
          <w:sz w:val="24"/>
          <w:szCs w:val="24"/>
        </w:rPr>
        <w:t>Association</w:t>
      </w:r>
      <w:proofErr w:type="spellEnd"/>
      <w:r w:rsidR="001E0428">
        <w:rPr>
          <w:rFonts w:ascii="Times New Roman" w:hAnsi="Times New Roman" w:cs="Times New Roman"/>
          <w:sz w:val="24"/>
          <w:szCs w:val="24"/>
        </w:rPr>
        <w:t xml:space="preserve"> – AHA). [33</w:t>
      </w:r>
      <w:r w:rsidRPr="00220CF9">
        <w:rPr>
          <w:rFonts w:ascii="Times New Roman" w:hAnsi="Times New Roman" w:cs="Times New Roman"/>
          <w:sz w:val="24"/>
          <w:szCs w:val="24"/>
        </w:rPr>
        <w:t>]</w:t>
      </w:r>
    </w:p>
    <w:p w:rsidR="005A3597" w:rsidRPr="00220CF9" w:rsidRDefault="005A3597" w:rsidP="0095726E">
      <w:pPr>
        <w:spacing w:line="360" w:lineRule="auto"/>
        <w:ind w:left="426" w:firstLine="283"/>
        <w:jc w:val="both"/>
        <w:rPr>
          <w:rFonts w:ascii="Times New Roman" w:hAnsi="Times New Roman" w:cs="Times New Roman"/>
          <w:sz w:val="24"/>
          <w:szCs w:val="24"/>
        </w:rPr>
      </w:pPr>
      <w:r w:rsidRPr="00220CF9">
        <w:rPr>
          <w:rFonts w:ascii="Times New Roman" w:hAnsi="Times New Roman" w:cs="Times New Roman"/>
          <w:sz w:val="24"/>
          <w:szCs w:val="24"/>
        </w:rPr>
        <w:t xml:space="preserve">Quanto aos valores de PCR indicadores de risco, vários estudos têm sido desenvolvidos. Um deles, efectuado em indivíduos normais, indica valores de PCR acima de 5,9 mg/L como marcador de elevado risco; Outro aponta níveis </w:t>
      </w:r>
      <w:proofErr w:type="gramStart"/>
      <w:r w:rsidRPr="00220CF9">
        <w:rPr>
          <w:rFonts w:ascii="Times New Roman" w:hAnsi="Times New Roman" w:cs="Times New Roman"/>
          <w:sz w:val="24"/>
          <w:szCs w:val="24"/>
        </w:rPr>
        <w:t>&lt; 1</w:t>
      </w:r>
      <w:proofErr w:type="gramEnd"/>
      <w:r w:rsidRPr="00220CF9">
        <w:rPr>
          <w:rFonts w:ascii="Times New Roman" w:hAnsi="Times New Roman" w:cs="Times New Roman"/>
          <w:sz w:val="24"/>
          <w:szCs w:val="24"/>
        </w:rPr>
        <w:t xml:space="preserve">,0 mg/L  como baixo risco, de 1,0 a 3,0 mg/L como médio risco e níveis </w:t>
      </w:r>
      <w:proofErr w:type="spellStart"/>
      <w:r w:rsidRPr="00220CF9">
        <w:rPr>
          <w:rFonts w:ascii="Times New Roman" w:hAnsi="Times New Roman" w:cs="Times New Roman"/>
          <w:sz w:val="24"/>
          <w:szCs w:val="24"/>
        </w:rPr>
        <w:t>séricos</w:t>
      </w:r>
      <w:proofErr w:type="spellEnd"/>
      <w:r w:rsidRPr="00220CF9">
        <w:rPr>
          <w:rFonts w:ascii="Times New Roman" w:hAnsi="Times New Roman" w:cs="Times New Roman"/>
          <w:sz w:val="24"/>
          <w:szCs w:val="24"/>
        </w:rPr>
        <w:t xml:space="preserve"> &gt; 3,0 mg/L como alto risco. Estes inúmeros estudos têm também demonstrado a relação entre os valores </w:t>
      </w:r>
      <w:proofErr w:type="spellStart"/>
      <w:r w:rsidRPr="00220CF9">
        <w:rPr>
          <w:rFonts w:ascii="Times New Roman" w:hAnsi="Times New Roman" w:cs="Times New Roman"/>
          <w:sz w:val="24"/>
          <w:szCs w:val="24"/>
        </w:rPr>
        <w:t>séricos</w:t>
      </w:r>
      <w:proofErr w:type="spellEnd"/>
      <w:r w:rsidRPr="00220CF9">
        <w:rPr>
          <w:rFonts w:ascii="Times New Roman" w:hAnsi="Times New Roman" w:cs="Times New Roman"/>
          <w:sz w:val="24"/>
          <w:szCs w:val="24"/>
        </w:rPr>
        <w:t xml:space="preserve"> de PCR e todos os componentes da síndrome metabólica, comprovando que os valores de PCR aumentam linearmente com o numero de desordens metabólicas (síndrome metabólica, obesidade, tipo de distribuição da gordura corporal) e quanto</w:t>
      </w:r>
      <w:r w:rsidR="003D51A9">
        <w:rPr>
          <w:rFonts w:ascii="Times New Roman" w:hAnsi="Times New Roman" w:cs="Times New Roman"/>
          <w:sz w:val="24"/>
          <w:szCs w:val="24"/>
        </w:rPr>
        <w:t xml:space="preserve"> maior o numero de componentes </w:t>
      </w:r>
      <w:r w:rsidRPr="00220CF9">
        <w:rPr>
          <w:rFonts w:ascii="Times New Roman" w:hAnsi="Times New Roman" w:cs="Times New Roman"/>
          <w:sz w:val="24"/>
          <w:szCs w:val="24"/>
        </w:rPr>
        <w:t>da síndrome metabólica, maior os níveis de PCR. No quadro 5 apresentam-se os valores</w:t>
      </w:r>
      <w:r w:rsidR="001E0428">
        <w:rPr>
          <w:rFonts w:ascii="Times New Roman" w:hAnsi="Times New Roman" w:cs="Times New Roman"/>
          <w:sz w:val="24"/>
          <w:szCs w:val="24"/>
        </w:rPr>
        <w:t xml:space="preserve"> obtidos num desses estudos. [33</w:t>
      </w:r>
      <w:r w:rsidRPr="00220CF9">
        <w:rPr>
          <w:rFonts w:ascii="Times New Roman" w:hAnsi="Times New Roman" w:cs="Times New Roman"/>
          <w:sz w:val="24"/>
          <w:szCs w:val="24"/>
        </w:rPr>
        <w:t>]</w:t>
      </w:r>
    </w:p>
    <w:p w:rsidR="005A3597" w:rsidRPr="00220CF9" w:rsidRDefault="005A3597" w:rsidP="0095726E">
      <w:pPr>
        <w:spacing w:line="360" w:lineRule="auto"/>
        <w:ind w:left="426" w:firstLine="283"/>
        <w:jc w:val="both"/>
        <w:rPr>
          <w:rFonts w:ascii="Times New Roman" w:hAnsi="Times New Roman" w:cs="Times New Roman"/>
          <w:sz w:val="24"/>
          <w:szCs w:val="24"/>
        </w:rPr>
      </w:pPr>
      <w:r w:rsidRPr="00220CF9">
        <w:rPr>
          <w:rFonts w:ascii="Times New Roman" w:hAnsi="Times New Roman" w:cs="Times New Roman"/>
          <w:sz w:val="24"/>
          <w:szCs w:val="24"/>
        </w:rPr>
        <w:lastRenderedPageBreak/>
        <w:t xml:space="preserve">Outros artigos indicam estudos que demonstram a eficácia de certos medicamentos em reduzir os níveis de PCR e assim o risco de doenças cardiovasculares. O estudo PRINCE demonstrou que o uso de </w:t>
      </w:r>
      <w:proofErr w:type="spellStart"/>
      <w:r w:rsidRPr="00220CF9">
        <w:rPr>
          <w:rFonts w:ascii="Times New Roman" w:hAnsi="Times New Roman" w:cs="Times New Roman"/>
          <w:sz w:val="24"/>
          <w:szCs w:val="24"/>
        </w:rPr>
        <w:t>pravastatina</w:t>
      </w:r>
      <w:proofErr w:type="spellEnd"/>
      <w:r w:rsidRPr="00220CF9">
        <w:rPr>
          <w:rFonts w:ascii="Times New Roman" w:hAnsi="Times New Roman" w:cs="Times New Roman"/>
          <w:sz w:val="24"/>
          <w:szCs w:val="24"/>
        </w:rPr>
        <w:t xml:space="preserve"> reduz de forma eficaz os níveis de PCR e assim o risco de actividade inflamatória; O estudo JUPITER demonst</w:t>
      </w:r>
      <w:r w:rsidR="00C67149">
        <w:rPr>
          <w:rFonts w:ascii="Times New Roman" w:hAnsi="Times New Roman" w:cs="Times New Roman"/>
          <w:sz w:val="24"/>
          <w:szCs w:val="24"/>
        </w:rPr>
        <w:t xml:space="preserve">rou que o uso de </w:t>
      </w:r>
      <w:proofErr w:type="spellStart"/>
      <w:r w:rsidR="00C67149">
        <w:rPr>
          <w:rFonts w:ascii="Times New Roman" w:hAnsi="Times New Roman" w:cs="Times New Roman"/>
          <w:sz w:val="24"/>
          <w:szCs w:val="24"/>
        </w:rPr>
        <w:t>rosuvastatina</w:t>
      </w:r>
      <w:proofErr w:type="spellEnd"/>
      <w:r w:rsidR="00C67149">
        <w:rPr>
          <w:rFonts w:ascii="Times New Roman" w:hAnsi="Times New Roman" w:cs="Times New Roman"/>
          <w:sz w:val="24"/>
          <w:szCs w:val="24"/>
        </w:rPr>
        <w:t xml:space="preserve"> </w:t>
      </w:r>
      <w:r w:rsidRPr="00220CF9">
        <w:rPr>
          <w:rFonts w:ascii="Times New Roman" w:hAnsi="Times New Roman" w:cs="Times New Roman"/>
          <w:sz w:val="24"/>
          <w:szCs w:val="24"/>
        </w:rPr>
        <w:t xml:space="preserve">reduzia os níveis de </w:t>
      </w:r>
      <w:proofErr w:type="spellStart"/>
      <w:r w:rsidRPr="00220CF9">
        <w:rPr>
          <w:rFonts w:ascii="Times New Roman" w:hAnsi="Times New Roman" w:cs="Times New Roman"/>
          <w:sz w:val="24"/>
          <w:szCs w:val="24"/>
        </w:rPr>
        <w:t>LDL-colesterol</w:t>
      </w:r>
      <w:proofErr w:type="spellEnd"/>
      <w:r w:rsidRPr="00220CF9">
        <w:rPr>
          <w:rFonts w:ascii="Times New Roman" w:hAnsi="Times New Roman" w:cs="Times New Roman"/>
          <w:sz w:val="24"/>
          <w:szCs w:val="24"/>
        </w:rPr>
        <w:t xml:space="preserve"> e de PCR, reduzindo o risco de eventos cardiovasculares; O estudo MIRACL demonstrou que altas doses de </w:t>
      </w:r>
      <w:proofErr w:type="spellStart"/>
      <w:r w:rsidRPr="00220CF9">
        <w:rPr>
          <w:rFonts w:ascii="Times New Roman" w:hAnsi="Times New Roman" w:cs="Times New Roman"/>
          <w:sz w:val="24"/>
          <w:szCs w:val="24"/>
        </w:rPr>
        <w:t>atorvastatina</w:t>
      </w:r>
      <w:proofErr w:type="spellEnd"/>
      <w:r w:rsidRPr="00220CF9">
        <w:rPr>
          <w:rFonts w:ascii="Times New Roman" w:hAnsi="Times New Roman" w:cs="Times New Roman"/>
          <w:sz w:val="24"/>
          <w:szCs w:val="24"/>
        </w:rPr>
        <w:t xml:space="preserve"> reduziam significativamente a actividade inflamatória em portadores da síndrome coronária aguda e o estudo REVERSAL demonstrou que o uso de </w:t>
      </w:r>
      <w:proofErr w:type="spellStart"/>
      <w:r w:rsidRPr="00220CF9">
        <w:rPr>
          <w:rFonts w:ascii="Times New Roman" w:hAnsi="Times New Roman" w:cs="Times New Roman"/>
          <w:sz w:val="24"/>
          <w:szCs w:val="24"/>
        </w:rPr>
        <w:t>estatinas</w:t>
      </w:r>
      <w:proofErr w:type="spellEnd"/>
      <w:r w:rsidRPr="00220CF9">
        <w:rPr>
          <w:rFonts w:ascii="Times New Roman" w:hAnsi="Times New Roman" w:cs="Times New Roman"/>
          <w:sz w:val="24"/>
          <w:szCs w:val="24"/>
        </w:rPr>
        <w:t xml:space="preserve"> era útil para reduzir o tamanho do </w:t>
      </w:r>
      <w:proofErr w:type="spellStart"/>
      <w:r w:rsidRPr="00220CF9">
        <w:rPr>
          <w:rFonts w:ascii="Times New Roman" w:hAnsi="Times New Roman" w:cs="Times New Roman"/>
          <w:sz w:val="24"/>
          <w:szCs w:val="24"/>
        </w:rPr>
        <w:t>ateroma</w:t>
      </w:r>
      <w:proofErr w:type="spellEnd"/>
      <w:r w:rsidRPr="00220CF9">
        <w:rPr>
          <w:rFonts w:ascii="Times New Roman" w:hAnsi="Times New Roman" w:cs="Times New Roman"/>
          <w:sz w:val="24"/>
          <w:szCs w:val="24"/>
        </w:rPr>
        <w:t xml:space="preserve"> e consequentemente os níveis de PCR e inflamação. Estudos também indicam que apesar do uso de </w:t>
      </w:r>
      <w:proofErr w:type="spellStart"/>
      <w:r w:rsidRPr="00220CF9">
        <w:rPr>
          <w:rFonts w:ascii="Times New Roman" w:hAnsi="Times New Roman" w:cs="Times New Roman"/>
          <w:sz w:val="24"/>
          <w:szCs w:val="24"/>
        </w:rPr>
        <w:t>estatinas</w:t>
      </w:r>
      <w:proofErr w:type="spellEnd"/>
      <w:r w:rsidRPr="00220CF9">
        <w:rPr>
          <w:rFonts w:ascii="Times New Roman" w:hAnsi="Times New Roman" w:cs="Times New Roman"/>
          <w:sz w:val="24"/>
          <w:szCs w:val="24"/>
        </w:rPr>
        <w:t xml:space="preserve"> reduzir o perfil lipídico, cerca de 60 a 70% dos eventos cardiovasculares continuam a ocorrer. Também já existem estudos sobre a correlação entre a existência de polimorfismos da PCR, lesões da carótida e incidência de eventos, embora não tenha encontrado esse artigo di</w:t>
      </w:r>
      <w:r w:rsidR="001E0428">
        <w:rPr>
          <w:rFonts w:ascii="Times New Roman" w:hAnsi="Times New Roman" w:cs="Times New Roman"/>
          <w:sz w:val="24"/>
          <w:szCs w:val="24"/>
        </w:rPr>
        <w:t>sponível durante a pesquisa. [34</w:t>
      </w:r>
      <w:r w:rsidRPr="00220CF9">
        <w:rPr>
          <w:rFonts w:ascii="Times New Roman" w:hAnsi="Times New Roman" w:cs="Times New Roman"/>
          <w:sz w:val="24"/>
          <w:szCs w:val="24"/>
        </w:rPr>
        <w:t>]</w:t>
      </w:r>
    </w:p>
    <w:p w:rsidR="005A3597" w:rsidRDefault="00FF55B7" w:rsidP="0095726E">
      <w:pPr>
        <w:spacing w:line="360" w:lineRule="auto"/>
        <w:ind w:left="360"/>
        <w:jc w:val="both"/>
        <w:rPr>
          <w:rFonts w:ascii="Times New Roman" w:hAnsi="Times New Roman" w:cs="Times New Roman"/>
          <w:sz w:val="24"/>
          <w:szCs w:val="24"/>
        </w:rPr>
      </w:pPr>
      <w:r>
        <w:rPr>
          <w:rFonts w:ascii="Times New Roman" w:hAnsi="Times New Roman" w:cs="Times New Roman"/>
          <w:noProof/>
          <w:sz w:val="24"/>
          <w:szCs w:val="24"/>
          <w:lang w:eastAsia="pt-PT"/>
        </w:rPr>
        <w:drawing>
          <wp:inline distT="0" distB="0" distL="0" distR="0">
            <wp:extent cx="4000500" cy="1638300"/>
            <wp:effectExtent l="19050" t="0" r="0" b="0"/>
            <wp:docPr id="97"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srcRect l="7500" t="25278" r="5000" b="26944"/>
                    <a:stretch>
                      <a:fillRect/>
                    </a:stretch>
                  </pic:blipFill>
                  <pic:spPr bwMode="auto">
                    <a:xfrm>
                      <a:off x="0" y="0"/>
                      <a:ext cx="4000500" cy="1638300"/>
                    </a:xfrm>
                    <a:prstGeom prst="rect">
                      <a:avLst/>
                    </a:prstGeom>
                    <a:noFill/>
                  </pic:spPr>
                </pic:pic>
              </a:graphicData>
            </a:graphic>
          </wp:inline>
        </w:drawing>
      </w:r>
    </w:p>
    <w:p w:rsidR="00FF55B7" w:rsidRPr="00220CF9" w:rsidRDefault="00C67149" w:rsidP="0095726E">
      <w:pPr>
        <w:spacing w:line="360" w:lineRule="auto"/>
        <w:jc w:val="both"/>
        <w:rPr>
          <w:rFonts w:ascii="Times New Roman" w:hAnsi="Times New Roman" w:cs="Times New Roman"/>
          <w:sz w:val="24"/>
          <w:szCs w:val="24"/>
        </w:rPr>
      </w:pPr>
      <w:r>
        <w:rPr>
          <w:rFonts w:ascii="Times New Roman" w:hAnsi="Times New Roman" w:cs="Times New Roman"/>
          <w:b/>
          <w:sz w:val="20"/>
          <w:szCs w:val="20"/>
        </w:rPr>
        <w:t>Tabela 9</w:t>
      </w:r>
      <w:r w:rsidR="00FF55B7" w:rsidRPr="00FF55B7">
        <w:rPr>
          <w:rFonts w:ascii="Times New Roman" w:hAnsi="Times New Roman" w:cs="Times New Roman"/>
          <w:sz w:val="20"/>
          <w:szCs w:val="20"/>
        </w:rPr>
        <w:t xml:space="preserve"> - Apresentação</w:t>
      </w:r>
      <w:r w:rsidR="00FF55B7" w:rsidRPr="00DB31CF">
        <w:rPr>
          <w:rFonts w:ascii="Times New Roman" w:hAnsi="Times New Roman" w:cs="Times New Roman"/>
          <w:sz w:val="20"/>
          <w:szCs w:val="24"/>
        </w:rPr>
        <w:t xml:space="preserve"> de valores exp</w:t>
      </w:r>
      <w:r w:rsidR="00FF55B7">
        <w:rPr>
          <w:rFonts w:ascii="Times New Roman" w:hAnsi="Times New Roman" w:cs="Times New Roman"/>
          <w:sz w:val="20"/>
          <w:szCs w:val="24"/>
        </w:rPr>
        <w:t>erimentais que relacionam a PCR com a SM</w:t>
      </w:r>
      <w:r w:rsidR="00FF55B7" w:rsidRPr="00DB31CF">
        <w:rPr>
          <w:rFonts w:ascii="Times New Roman" w:hAnsi="Times New Roman" w:cs="Times New Roman"/>
          <w:sz w:val="20"/>
          <w:szCs w:val="24"/>
        </w:rPr>
        <w:t>.</w:t>
      </w:r>
      <w:r w:rsidR="001E0428">
        <w:rPr>
          <w:rFonts w:ascii="Times New Roman" w:hAnsi="Times New Roman" w:cs="Times New Roman"/>
          <w:sz w:val="20"/>
          <w:szCs w:val="24"/>
        </w:rPr>
        <w:t xml:space="preserve"> [33</w:t>
      </w:r>
      <w:r w:rsidR="00FF55B7">
        <w:rPr>
          <w:rFonts w:ascii="Times New Roman" w:hAnsi="Times New Roman" w:cs="Times New Roman"/>
          <w:sz w:val="20"/>
          <w:szCs w:val="24"/>
        </w:rPr>
        <w:t>]</w:t>
      </w:r>
    </w:p>
    <w:p w:rsidR="005A3597" w:rsidRPr="00220CF9" w:rsidRDefault="005A3597" w:rsidP="0095726E">
      <w:pPr>
        <w:spacing w:line="360" w:lineRule="auto"/>
        <w:ind w:left="426" w:firstLine="284"/>
        <w:jc w:val="both"/>
        <w:rPr>
          <w:rFonts w:ascii="Times New Roman" w:hAnsi="Times New Roman" w:cs="Times New Roman"/>
          <w:sz w:val="24"/>
          <w:szCs w:val="24"/>
        </w:rPr>
      </w:pPr>
      <w:r w:rsidRPr="00220CF9">
        <w:rPr>
          <w:rFonts w:ascii="Times New Roman" w:hAnsi="Times New Roman" w:cs="Times New Roman"/>
          <w:sz w:val="24"/>
          <w:szCs w:val="24"/>
        </w:rPr>
        <w:t xml:space="preserve">De todos os marcadores estudados a PCR é a única que sozinha tem capacidade de predizer o risco para certas doenças, tendo em atenção que este método também tem limitações: seus níveis </w:t>
      </w:r>
      <w:proofErr w:type="spellStart"/>
      <w:r w:rsidRPr="00220CF9">
        <w:rPr>
          <w:rFonts w:ascii="Times New Roman" w:hAnsi="Times New Roman" w:cs="Times New Roman"/>
          <w:sz w:val="24"/>
          <w:szCs w:val="24"/>
        </w:rPr>
        <w:t>séricos</w:t>
      </w:r>
      <w:proofErr w:type="spellEnd"/>
      <w:r w:rsidRPr="00220CF9">
        <w:rPr>
          <w:rFonts w:ascii="Times New Roman" w:hAnsi="Times New Roman" w:cs="Times New Roman"/>
          <w:sz w:val="24"/>
          <w:szCs w:val="24"/>
        </w:rPr>
        <w:t xml:space="preserve"> podem aumentar transitoriamente por 2 a 3 semanas após uma grand</w:t>
      </w:r>
      <w:r w:rsidR="00FF55B7">
        <w:rPr>
          <w:rFonts w:ascii="Times New Roman" w:hAnsi="Times New Roman" w:cs="Times New Roman"/>
          <w:sz w:val="24"/>
          <w:szCs w:val="24"/>
        </w:rPr>
        <w:t xml:space="preserve">e infecção, trauma ou acidente </w:t>
      </w:r>
      <w:proofErr w:type="spellStart"/>
      <w:r w:rsidR="00FF55B7">
        <w:rPr>
          <w:rFonts w:ascii="Times New Roman" w:hAnsi="Times New Roman" w:cs="Times New Roman"/>
          <w:sz w:val="24"/>
          <w:szCs w:val="24"/>
        </w:rPr>
        <w:t>i</w:t>
      </w:r>
      <w:r w:rsidR="001E0428">
        <w:rPr>
          <w:rFonts w:ascii="Times New Roman" w:hAnsi="Times New Roman" w:cs="Times New Roman"/>
          <w:sz w:val="24"/>
          <w:szCs w:val="24"/>
        </w:rPr>
        <w:t>squémico</w:t>
      </w:r>
      <w:proofErr w:type="spellEnd"/>
      <w:r w:rsidR="001E0428">
        <w:rPr>
          <w:rFonts w:ascii="Times New Roman" w:hAnsi="Times New Roman" w:cs="Times New Roman"/>
          <w:sz w:val="24"/>
          <w:szCs w:val="24"/>
        </w:rPr>
        <w:t>. [33</w:t>
      </w:r>
      <w:r w:rsidRPr="00220CF9">
        <w:rPr>
          <w:rFonts w:ascii="Times New Roman" w:hAnsi="Times New Roman" w:cs="Times New Roman"/>
          <w:sz w:val="24"/>
          <w:szCs w:val="24"/>
        </w:rPr>
        <w:t>]</w:t>
      </w:r>
    </w:p>
    <w:p w:rsidR="005A3597" w:rsidRDefault="005A3597" w:rsidP="0095726E">
      <w:pPr>
        <w:spacing w:line="360" w:lineRule="auto"/>
        <w:ind w:left="426" w:firstLine="284"/>
        <w:jc w:val="both"/>
        <w:rPr>
          <w:rFonts w:ascii="Times New Roman" w:hAnsi="Times New Roman" w:cs="Times New Roman"/>
          <w:sz w:val="24"/>
          <w:szCs w:val="24"/>
        </w:rPr>
      </w:pPr>
      <w:r w:rsidRPr="00220CF9">
        <w:rPr>
          <w:rFonts w:ascii="Times New Roman" w:hAnsi="Times New Roman" w:cs="Times New Roman"/>
          <w:sz w:val="24"/>
          <w:szCs w:val="24"/>
        </w:rPr>
        <w:t>O uso da PCR faz-se necessário como marcador de risco para eventos cardiovasculares em conjunto com o controle dos factores de risco clássicos como: nível lipídico, mudanças de estilo de vida através de mudança nos hábitos alimentares, perda de peso, actividade física, controle dos níveis de glicemia e cessaç</w:t>
      </w:r>
      <w:r w:rsidR="001E0428">
        <w:rPr>
          <w:rFonts w:ascii="Times New Roman" w:hAnsi="Times New Roman" w:cs="Times New Roman"/>
          <w:sz w:val="24"/>
          <w:szCs w:val="24"/>
        </w:rPr>
        <w:t>ão do tabagismo. [34</w:t>
      </w:r>
      <w:r w:rsidRPr="00220CF9">
        <w:rPr>
          <w:rFonts w:ascii="Times New Roman" w:hAnsi="Times New Roman" w:cs="Times New Roman"/>
          <w:sz w:val="24"/>
          <w:szCs w:val="24"/>
        </w:rPr>
        <w:t>]</w:t>
      </w:r>
    </w:p>
    <w:p w:rsidR="00FF55B7" w:rsidRDefault="00FF55B7" w:rsidP="0095726E">
      <w:pPr>
        <w:spacing w:line="360" w:lineRule="auto"/>
        <w:ind w:left="426" w:firstLine="284"/>
        <w:jc w:val="both"/>
        <w:rPr>
          <w:rFonts w:ascii="Times New Roman" w:hAnsi="Times New Roman" w:cs="Times New Roman"/>
          <w:sz w:val="24"/>
          <w:szCs w:val="24"/>
        </w:rPr>
      </w:pPr>
    </w:p>
    <w:p w:rsidR="00FF55B7" w:rsidRPr="00220CF9" w:rsidRDefault="00FF55B7" w:rsidP="0095726E">
      <w:pPr>
        <w:spacing w:line="360" w:lineRule="auto"/>
        <w:ind w:left="426" w:firstLine="284"/>
        <w:jc w:val="both"/>
        <w:rPr>
          <w:rFonts w:ascii="Times New Roman" w:hAnsi="Times New Roman" w:cs="Times New Roman"/>
          <w:sz w:val="24"/>
          <w:szCs w:val="24"/>
        </w:rPr>
      </w:pPr>
    </w:p>
    <w:p w:rsidR="005A3597" w:rsidRPr="00FF55B7" w:rsidRDefault="005A3597" w:rsidP="0095726E">
      <w:pPr>
        <w:pStyle w:val="PargrafodaLista"/>
        <w:numPr>
          <w:ilvl w:val="0"/>
          <w:numId w:val="13"/>
        </w:numPr>
        <w:spacing w:line="360" w:lineRule="auto"/>
        <w:jc w:val="both"/>
        <w:rPr>
          <w:rFonts w:ascii="Times New Roman" w:hAnsi="Times New Roman" w:cs="Times New Roman"/>
          <w:b/>
          <w:sz w:val="24"/>
          <w:szCs w:val="24"/>
        </w:rPr>
      </w:pPr>
      <w:proofErr w:type="spellStart"/>
      <w:r w:rsidRPr="00FF55B7">
        <w:rPr>
          <w:rFonts w:ascii="Times New Roman" w:hAnsi="Times New Roman" w:cs="Times New Roman"/>
          <w:b/>
          <w:sz w:val="24"/>
          <w:szCs w:val="24"/>
        </w:rPr>
        <w:t>Fibrinogénio</w:t>
      </w:r>
      <w:proofErr w:type="spellEnd"/>
      <w:r w:rsidRPr="00FF55B7">
        <w:rPr>
          <w:rFonts w:ascii="Times New Roman" w:hAnsi="Times New Roman" w:cs="Times New Roman"/>
          <w:b/>
          <w:sz w:val="24"/>
          <w:szCs w:val="24"/>
        </w:rPr>
        <w:t>:</w:t>
      </w:r>
    </w:p>
    <w:p w:rsidR="005A3597" w:rsidRDefault="005A3597" w:rsidP="0095726E">
      <w:pPr>
        <w:spacing w:line="360" w:lineRule="auto"/>
        <w:ind w:left="426" w:firstLine="283"/>
        <w:jc w:val="both"/>
        <w:rPr>
          <w:rFonts w:ascii="Times New Roman" w:hAnsi="Times New Roman" w:cs="Times New Roman"/>
          <w:sz w:val="24"/>
          <w:szCs w:val="24"/>
        </w:rPr>
      </w:pPr>
      <w:r w:rsidRPr="00220CF9">
        <w:rPr>
          <w:rFonts w:ascii="Times New Roman" w:hAnsi="Times New Roman" w:cs="Times New Roman"/>
          <w:sz w:val="24"/>
          <w:szCs w:val="24"/>
        </w:rPr>
        <w:t xml:space="preserve">Tal como a PCR, em indivíduos saudáveis, os valores de </w:t>
      </w:r>
      <w:proofErr w:type="spellStart"/>
      <w:r w:rsidRPr="00220CF9">
        <w:rPr>
          <w:rFonts w:ascii="Times New Roman" w:hAnsi="Times New Roman" w:cs="Times New Roman"/>
          <w:sz w:val="24"/>
          <w:szCs w:val="24"/>
        </w:rPr>
        <w:t>fibrinogénio</w:t>
      </w:r>
      <w:proofErr w:type="spellEnd"/>
      <w:r w:rsidRPr="00220CF9">
        <w:rPr>
          <w:rFonts w:ascii="Times New Roman" w:hAnsi="Times New Roman" w:cs="Times New Roman"/>
          <w:sz w:val="24"/>
          <w:szCs w:val="24"/>
        </w:rPr>
        <w:t xml:space="preserve"> estão correlacionados com os componentes da síndrome metabólica. O </w:t>
      </w:r>
      <w:proofErr w:type="spellStart"/>
      <w:r w:rsidRPr="00220CF9">
        <w:rPr>
          <w:rFonts w:ascii="Times New Roman" w:hAnsi="Times New Roman" w:cs="Times New Roman"/>
          <w:sz w:val="24"/>
          <w:szCs w:val="24"/>
        </w:rPr>
        <w:t>fibrinogénio</w:t>
      </w:r>
      <w:proofErr w:type="spellEnd"/>
      <w:r w:rsidRPr="00220CF9">
        <w:rPr>
          <w:rFonts w:ascii="Times New Roman" w:hAnsi="Times New Roman" w:cs="Times New Roman"/>
          <w:sz w:val="24"/>
          <w:szCs w:val="24"/>
        </w:rPr>
        <w:t xml:space="preserve"> está também associado ao risco de doenças cardiovasculares pois promove a trombose arterial e venosa por meio do aumento de </w:t>
      </w:r>
      <w:proofErr w:type="spellStart"/>
      <w:r w:rsidRPr="00220CF9">
        <w:rPr>
          <w:rFonts w:ascii="Times New Roman" w:hAnsi="Times New Roman" w:cs="Times New Roman"/>
          <w:sz w:val="24"/>
          <w:szCs w:val="24"/>
        </w:rPr>
        <w:t>fibrina</w:t>
      </w:r>
      <w:proofErr w:type="spellEnd"/>
      <w:r w:rsidRPr="00220CF9">
        <w:rPr>
          <w:rFonts w:ascii="Times New Roman" w:hAnsi="Times New Roman" w:cs="Times New Roman"/>
          <w:sz w:val="24"/>
          <w:szCs w:val="24"/>
        </w:rPr>
        <w:t xml:space="preserve">, da agregação </w:t>
      </w:r>
      <w:proofErr w:type="spellStart"/>
      <w:r w:rsidRPr="00220CF9">
        <w:rPr>
          <w:rFonts w:ascii="Times New Roman" w:hAnsi="Times New Roman" w:cs="Times New Roman"/>
          <w:sz w:val="24"/>
          <w:szCs w:val="24"/>
        </w:rPr>
        <w:t>plaquetária</w:t>
      </w:r>
      <w:proofErr w:type="spellEnd"/>
      <w:r w:rsidRPr="00220CF9">
        <w:rPr>
          <w:rFonts w:ascii="Times New Roman" w:hAnsi="Times New Roman" w:cs="Times New Roman"/>
          <w:sz w:val="24"/>
          <w:szCs w:val="24"/>
        </w:rPr>
        <w:t xml:space="preserve"> e da viscosidade do plasma. A sua relação com a aterosclerose está associada á sua capacidade de promover a proliferação de células do endotélio e da musculatura </w:t>
      </w:r>
      <w:proofErr w:type="gramStart"/>
      <w:r w:rsidRPr="00220CF9">
        <w:rPr>
          <w:rFonts w:ascii="Times New Roman" w:hAnsi="Times New Roman" w:cs="Times New Roman"/>
          <w:sz w:val="24"/>
          <w:szCs w:val="24"/>
        </w:rPr>
        <w:t>vascul</w:t>
      </w:r>
      <w:r w:rsidR="001E0428">
        <w:rPr>
          <w:rFonts w:ascii="Times New Roman" w:hAnsi="Times New Roman" w:cs="Times New Roman"/>
          <w:sz w:val="24"/>
          <w:szCs w:val="24"/>
        </w:rPr>
        <w:t>ar.</w:t>
      </w:r>
      <w:proofErr w:type="gramEnd"/>
      <w:r w:rsidR="001E0428">
        <w:rPr>
          <w:rFonts w:ascii="Times New Roman" w:hAnsi="Times New Roman" w:cs="Times New Roman"/>
          <w:sz w:val="24"/>
          <w:szCs w:val="24"/>
        </w:rPr>
        <w:t>[33</w:t>
      </w:r>
      <w:r w:rsidRPr="00220CF9">
        <w:rPr>
          <w:rFonts w:ascii="Times New Roman" w:hAnsi="Times New Roman" w:cs="Times New Roman"/>
          <w:sz w:val="24"/>
          <w:szCs w:val="24"/>
        </w:rPr>
        <w:t>]</w:t>
      </w:r>
    </w:p>
    <w:p w:rsidR="00425F80" w:rsidRDefault="00425F80" w:rsidP="0095726E">
      <w:pPr>
        <w:spacing w:line="360" w:lineRule="auto"/>
        <w:ind w:left="426" w:firstLine="283"/>
        <w:jc w:val="both"/>
        <w:rPr>
          <w:rFonts w:ascii="Times New Roman" w:hAnsi="Times New Roman" w:cs="Times New Roman"/>
          <w:sz w:val="24"/>
          <w:szCs w:val="24"/>
        </w:rPr>
      </w:pPr>
      <w:r>
        <w:rPr>
          <w:rFonts w:ascii="Times New Roman" w:hAnsi="Times New Roman" w:cs="Times New Roman"/>
          <w:sz w:val="24"/>
          <w:szCs w:val="24"/>
        </w:rPr>
        <w:t xml:space="preserve">A velocidade de </w:t>
      </w:r>
      <w:proofErr w:type="spellStart"/>
      <w:r>
        <w:rPr>
          <w:rFonts w:ascii="Times New Roman" w:hAnsi="Times New Roman" w:cs="Times New Roman"/>
          <w:sz w:val="24"/>
          <w:szCs w:val="24"/>
        </w:rPr>
        <w:t>hemossedimentação</w:t>
      </w:r>
      <w:proofErr w:type="spellEnd"/>
      <w:r>
        <w:rPr>
          <w:rFonts w:ascii="Times New Roman" w:hAnsi="Times New Roman" w:cs="Times New Roman"/>
          <w:sz w:val="24"/>
          <w:szCs w:val="24"/>
        </w:rPr>
        <w:t xml:space="preserve"> (VHS) reflecte o aumento da concentração plasmática de proteínas de fase aguda, principalmente a de </w:t>
      </w:r>
      <w:proofErr w:type="spellStart"/>
      <w:r>
        <w:rPr>
          <w:rFonts w:ascii="Times New Roman" w:hAnsi="Times New Roman" w:cs="Times New Roman"/>
          <w:sz w:val="24"/>
          <w:szCs w:val="24"/>
        </w:rPr>
        <w:t>fibrinogénio</w:t>
      </w:r>
      <w:proofErr w:type="spellEnd"/>
      <w:r>
        <w:rPr>
          <w:rFonts w:ascii="Times New Roman" w:hAnsi="Times New Roman" w:cs="Times New Roman"/>
          <w:sz w:val="24"/>
          <w:szCs w:val="24"/>
        </w:rPr>
        <w:t xml:space="preserve"> pois de entre as proteínas plasmáticas, é a que apresenta maior efeito </w:t>
      </w:r>
      <w:proofErr w:type="spellStart"/>
      <w:r>
        <w:rPr>
          <w:rFonts w:ascii="Times New Roman" w:hAnsi="Times New Roman" w:cs="Times New Roman"/>
          <w:sz w:val="24"/>
          <w:szCs w:val="24"/>
        </w:rPr>
        <w:t>agregante</w:t>
      </w:r>
      <w:proofErr w:type="spellEnd"/>
      <w:r>
        <w:rPr>
          <w:rFonts w:ascii="Times New Roman" w:hAnsi="Times New Roman" w:cs="Times New Roman"/>
          <w:sz w:val="24"/>
          <w:szCs w:val="24"/>
        </w:rPr>
        <w:t xml:space="preserve">, seguindo-se as globulinas e a albumina. Existem vários factores que podem interferir com a interpretação dos valores de VHS e que fazem desta técnica um método cada vez menos usados como: o erro associado á diluição, a inclinação do tubo, a demora em realizar o exame após a colheita, a temperatura ambiente, o uso de anticoncepcionais orais ou anticoagulantes e estados patológicos não inflamatórios. </w:t>
      </w:r>
      <w:r w:rsidR="00B93551">
        <w:rPr>
          <w:rFonts w:ascii="Times New Roman" w:hAnsi="Times New Roman" w:cs="Times New Roman"/>
          <w:sz w:val="24"/>
          <w:szCs w:val="24"/>
        </w:rPr>
        <w:t xml:space="preserve">Além do mais, a VHS reflecte a actividade de algumas semanas e é influencia por factores como a idade, o sexo e anemia, enquanto a PCR reflecte mudanças a curto prazo e não sofre a mesma influência destes factores sendo assim a PCR mais sensível para pequenas mudanças na actividade de doenças crónicas e inicio do processo inflamatório do que a VHS. </w:t>
      </w:r>
      <w:r>
        <w:rPr>
          <w:rFonts w:ascii="Times New Roman" w:hAnsi="Times New Roman" w:cs="Times New Roman"/>
          <w:sz w:val="24"/>
          <w:szCs w:val="24"/>
        </w:rPr>
        <w:t xml:space="preserve">[52] </w:t>
      </w:r>
    </w:p>
    <w:p w:rsidR="00FF55B7" w:rsidRPr="00220CF9" w:rsidRDefault="00FF55B7" w:rsidP="0095726E">
      <w:pPr>
        <w:spacing w:line="360" w:lineRule="auto"/>
        <w:ind w:left="426" w:firstLine="283"/>
        <w:jc w:val="both"/>
        <w:rPr>
          <w:rFonts w:ascii="Times New Roman" w:hAnsi="Times New Roman" w:cs="Times New Roman"/>
          <w:sz w:val="24"/>
          <w:szCs w:val="24"/>
        </w:rPr>
      </w:pPr>
    </w:p>
    <w:p w:rsidR="005A3597" w:rsidRPr="00FF55B7" w:rsidRDefault="005A3597" w:rsidP="0095726E">
      <w:pPr>
        <w:pStyle w:val="PargrafodaLista"/>
        <w:numPr>
          <w:ilvl w:val="0"/>
          <w:numId w:val="13"/>
        </w:numPr>
        <w:spacing w:line="360" w:lineRule="auto"/>
        <w:jc w:val="both"/>
        <w:rPr>
          <w:rFonts w:ascii="Times New Roman" w:hAnsi="Times New Roman" w:cs="Times New Roman"/>
          <w:b/>
          <w:sz w:val="24"/>
          <w:szCs w:val="24"/>
        </w:rPr>
      </w:pPr>
      <w:r w:rsidRPr="00FF55B7">
        <w:rPr>
          <w:rFonts w:ascii="Times New Roman" w:hAnsi="Times New Roman" w:cs="Times New Roman"/>
          <w:b/>
          <w:sz w:val="24"/>
          <w:szCs w:val="24"/>
        </w:rPr>
        <w:t>SAA:</w:t>
      </w:r>
    </w:p>
    <w:p w:rsidR="005A3597" w:rsidRDefault="005A3597" w:rsidP="0095726E">
      <w:pPr>
        <w:spacing w:line="360" w:lineRule="auto"/>
        <w:ind w:left="426" w:firstLine="283"/>
        <w:jc w:val="both"/>
        <w:rPr>
          <w:rFonts w:ascii="Times New Roman" w:hAnsi="Times New Roman" w:cs="Times New Roman"/>
          <w:sz w:val="24"/>
          <w:szCs w:val="24"/>
        </w:rPr>
      </w:pPr>
      <w:r w:rsidRPr="00220CF9">
        <w:rPr>
          <w:rFonts w:ascii="Times New Roman" w:hAnsi="Times New Roman" w:cs="Times New Roman"/>
          <w:sz w:val="24"/>
          <w:szCs w:val="24"/>
        </w:rPr>
        <w:t xml:space="preserve">Esta é uma proteína de fase aguda, marcador extremamente sensível do estado inflamatório, cuja produção hepática é estimulada por proteínas </w:t>
      </w:r>
      <w:proofErr w:type="spellStart"/>
      <w:r w:rsidRPr="00220CF9">
        <w:rPr>
          <w:rFonts w:ascii="Times New Roman" w:hAnsi="Times New Roman" w:cs="Times New Roman"/>
          <w:sz w:val="24"/>
          <w:szCs w:val="24"/>
        </w:rPr>
        <w:t>pró-inflamat</w:t>
      </w:r>
      <w:r w:rsidR="001E0428">
        <w:rPr>
          <w:rFonts w:ascii="Times New Roman" w:hAnsi="Times New Roman" w:cs="Times New Roman"/>
          <w:sz w:val="24"/>
          <w:szCs w:val="24"/>
        </w:rPr>
        <w:t>orias</w:t>
      </w:r>
      <w:proofErr w:type="spellEnd"/>
      <w:r w:rsidR="001E0428">
        <w:rPr>
          <w:rFonts w:ascii="Times New Roman" w:hAnsi="Times New Roman" w:cs="Times New Roman"/>
          <w:sz w:val="24"/>
          <w:szCs w:val="24"/>
        </w:rPr>
        <w:t xml:space="preserve"> como a IL-6</w:t>
      </w:r>
      <w:r w:rsidR="00425F80">
        <w:rPr>
          <w:rFonts w:ascii="Times New Roman" w:hAnsi="Times New Roman" w:cs="Times New Roman"/>
          <w:sz w:val="24"/>
          <w:szCs w:val="24"/>
        </w:rPr>
        <w:t>, IL-1</w:t>
      </w:r>
      <w:r w:rsidR="001E0428">
        <w:rPr>
          <w:rFonts w:ascii="Times New Roman" w:hAnsi="Times New Roman" w:cs="Times New Roman"/>
          <w:sz w:val="24"/>
          <w:szCs w:val="24"/>
        </w:rPr>
        <w:t xml:space="preserve"> e a TNF-α. [33</w:t>
      </w:r>
      <w:r w:rsidR="00425F80">
        <w:rPr>
          <w:rFonts w:ascii="Times New Roman" w:hAnsi="Times New Roman" w:cs="Times New Roman"/>
          <w:sz w:val="24"/>
          <w:szCs w:val="24"/>
        </w:rPr>
        <w:t>, 52</w:t>
      </w:r>
      <w:r w:rsidRPr="00220CF9">
        <w:rPr>
          <w:rFonts w:ascii="Times New Roman" w:hAnsi="Times New Roman" w:cs="Times New Roman"/>
          <w:sz w:val="24"/>
          <w:szCs w:val="24"/>
        </w:rPr>
        <w:t>]</w:t>
      </w:r>
      <w:r w:rsidR="00425F80">
        <w:rPr>
          <w:rFonts w:ascii="Times New Roman" w:hAnsi="Times New Roman" w:cs="Times New Roman"/>
          <w:sz w:val="24"/>
          <w:szCs w:val="24"/>
        </w:rPr>
        <w:t xml:space="preserve"> É também uma </w:t>
      </w:r>
      <w:proofErr w:type="spellStart"/>
      <w:r w:rsidR="00425F80">
        <w:rPr>
          <w:rFonts w:ascii="Times New Roman" w:hAnsi="Times New Roman" w:cs="Times New Roman"/>
          <w:sz w:val="24"/>
          <w:szCs w:val="24"/>
        </w:rPr>
        <w:t>pentraxina</w:t>
      </w:r>
      <w:proofErr w:type="spellEnd"/>
      <w:r w:rsidR="00425F80">
        <w:rPr>
          <w:rFonts w:ascii="Times New Roman" w:hAnsi="Times New Roman" w:cs="Times New Roman"/>
          <w:sz w:val="24"/>
          <w:szCs w:val="24"/>
        </w:rPr>
        <w:t xml:space="preserve"> como a PCR, apresentando 3 </w:t>
      </w:r>
      <w:proofErr w:type="spellStart"/>
      <w:r w:rsidR="00425F80">
        <w:rPr>
          <w:rFonts w:ascii="Times New Roman" w:hAnsi="Times New Roman" w:cs="Times New Roman"/>
          <w:sz w:val="24"/>
          <w:szCs w:val="24"/>
        </w:rPr>
        <w:t>isoformas</w:t>
      </w:r>
      <w:proofErr w:type="spellEnd"/>
      <w:r w:rsidR="00425F80">
        <w:rPr>
          <w:rFonts w:ascii="Times New Roman" w:hAnsi="Times New Roman" w:cs="Times New Roman"/>
          <w:sz w:val="24"/>
          <w:szCs w:val="24"/>
        </w:rPr>
        <w:t xml:space="preserve"> das quais apenas 2 são proteínas de fase aguda (SAA aguda). [52]</w:t>
      </w:r>
    </w:p>
    <w:p w:rsidR="00425F80" w:rsidRPr="00220CF9" w:rsidRDefault="00425F80" w:rsidP="0095726E">
      <w:pPr>
        <w:spacing w:line="360" w:lineRule="auto"/>
        <w:ind w:left="426" w:firstLine="283"/>
        <w:jc w:val="both"/>
        <w:rPr>
          <w:rFonts w:ascii="Times New Roman" w:hAnsi="Times New Roman" w:cs="Times New Roman"/>
          <w:sz w:val="24"/>
          <w:szCs w:val="24"/>
        </w:rPr>
      </w:pPr>
      <w:r>
        <w:rPr>
          <w:rFonts w:ascii="Times New Roman" w:hAnsi="Times New Roman" w:cs="Times New Roman"/>
          <w:sz w:val="24"/>
          <w:szCs w:val="24"/>
        </w:rPr>
        <w:lastRenderedPageBreak/>
        <w:t xml:space="preserve">Apresenta como principais funções a de defesa e reparação </w:t>
      </w:r>
      <w:proofErr w:type="spellStart"/>
      <w:r>
        <w:rPr>
          <w:rFonts w:ascii="Times New Roman" w:hAnsi="Times New Roman" w:cs="Times New Roman"/>
          <w:sz w:val="24"/>
          <w:szCs w:val="24"/>
        </w:rPr>
        <w:t>tecidual</w:t>
      </w:r>
      <w:proofErr w:type="spellEnd"/>
      <w:r w:rsidR="00A7300F">
        <w:rPr>
          <w:rFonts w:ascii="Times New Roman" w:hAnsi="Times New Roman" w:cs="Times New Roman"/>
          <w:sz w:val="24"/>
          <w:szCs w:val="24"/>
        </w:rPr>
        <w:t>, actuação no metabolismo do colesterol e activação da via clássica do complemento. [52]</w:t>
      </w:r>
    </w:p>
    <w:p w:rsidR="005A3597" w:rsidRDefault="005A3597" w:rsidP="0095726E">
      <w:pPr>
        <w:spacing w:line="360" w:lineRule="auto"/>
        <w:ind w:left="426" w:firstLine="283"/>
        <w:jc w:val="both"/>
        <w:rPr>
          <w:rFonts w:ascii="Times New Roman" w:hAnsi="Times New Roman" w:cs="Times New Roman"/>
          <w:sz w:val="24"/>
          <w:szCs w:val="24"/>
        </w:rPr>
      </w:pPr>
      <w:r w:rsidRPr="00220CF9">
        <w:rPr>
          <w:rFonts w:ascii="Times New Roman" w:hAnsi="Times New Roman" w:cs="Times New Roman"/>
          <w:sz w:val="24"/>
          <w:szCs w:val="24"/>
        </w:rPr>
        <w:t xml:space="preserve">Estudos recentes têm vindo a demonstrar a vantagem de usar os níveis de SAA para avaliar o grau de risco associado á reacção inflamatória, sendo seus níveis proporcionais ao grau de inflamação. A SAA também tem sido vista como um marcador da inflamação que complementa a PCR na previsão de acidentes cardiovasculares, pois ambas reflectem inflamação sistémica podendo os seus valores aumentar ate mil vezes e a SAA tem efeito directo na </w:t>
      </w:r>
      <w:proofErr w:type="spellStart"/>
      <w:r w:rsidRPr="00220CF9">
        <w:rPr>
          <w:rFonts w:ascii="Times New Roman" w:hAnsi="Times New Roman" w:cs="Times New Roman"/>
          <w:sz w:val="24"/>
          <w:szCs w:val="24"/>
        </w:rPr>
        <w:t>aterogénese</w:t>
      </w:r>
      <w:proofErr w:type="spellEnd"/>
      <w:r w:rsidRPr="00220CF9">
        <w:rPr>
          <w:rFonts w:ascii="Times New Roman" w:hAnsi="Times New Roman" w:cs="Times New Roman"/>
          <w:sz w:val="24"/>
          <w:szCs w:val="24"/>
        </w:rPr>
        <w:t xml:space="preserve"> promovendo a destabilizaç</w:t>
      </w:r>
      <w:r w:rsidR="001E0428">
        <w:rPr>
          <w:rFonts w:ascii="Times New Roman" w:hAnsi="Times New Roman" w:cs="Times New Roman"/>
          <w:sz w:val="24"/>
          <w:szCs w:val="24"/>
        </w:rPr>
        <w:t xml:space="preserve">ão da placa </w:t>
      </w:r>
      <w:proofErr w:type="spellStart"/>
      <w:r w:rsidR="001E0428">
        <w:rPr>
          <w:rFonts w:ascii="Times New Roman" w:hAnsi="Times New Roman" w:cs="Times New Roman"/>
          <w:sz w:val="24"/>
          <w:szCs w:val="24"/>
        </w:rPr>
        <w:t>aterosclerótica</w:t>
      </w:r>
      <w:proofErr w:type="spellEnd"/>
      <w:r w:rsidR="001E0428">
        <w:rPr>
          <w:rFonts w:ascii="Times New Roman" w:hAnsi="Times New Roman" w:cs="Times New Roman"/>
          <w:sz w:val="24"/>
          <w:szCs w:val="24"/>
        </w:rPr>
        <w:t>. [33</w:t>
      </w:r>
      <w:r w:rsidRPr="00220CF9">
        <w:rPr>
          <w:rFonts w:ascii="Times New Roman" w:hAnsi="Times New Roman" w:cs="Times New Roman"/>
          <w:sz w:val="24"/>
          <w:szCs w:val="24"/>
        </w:rPr>
        <w:t>]</w:t>
      </w:r>
    </w:p>
    <w:p w:rsidR="00B93551" w:rsidRDefault="00B93551" w:rsidP="0095726E">
      <w:pPr>
        <w:spacing w:line="360" w:lineRule="auto"/>
        <w:jc w:val="both"/>
        <w:rPr>
          <w:rFonts w:ascii="Times New Roman" w:hAnsi="Times New Roman" w:cs="Times New Roman"/>
          <w:sz w:val="24"/>
          <w:szCs w:val="24"/>
        </w:rPr>
      </w:pPr>
    </w:p>
    <w:p w:rsidR="004B17C8" w:rsidRPr="00220CF9" w:rsidRDefault="004B17C8" w:rsidP="0095726E">
      <w:pPr>
        <w:spacing w:line="360" w:lineRule="auto"/>
        <w:jc w:val="both"/>
        <w:rPr>
          <w:rFonts w:ascii="Times New Roman" w:hAnsi="Times New Roman" w:cs="Times New Roman"/>
          <w:sz w:val="24"/>
          <w:szCs w:val="24"/>
        </w:rPr>
      </w:pPr>
    </w:p>
    <w:p w:rsidR="005A3597" w:rsidRPr="00FF55B7" w:rsidRDefault="005A3597" w:rsidP="0095726E">
      <w:pPr>
        <w:pStyle w:val="PargrafodaLista"/>
        <w:numPr>
          <w:ilvl w:val="0"/>
          <w:numId w:val="14"/>
        </w:numPr>
        <w:spacing w:line="360" w:lineRule="auto"/>
        <w:jc w:val="both"/>
        <w:rPr>
          <w:rFonts w:ascii="Times New Roman" w:hAnsi="Times New Roman" w:cs="Times New Roman"/>
          <w:b/>
          <w:sz w:val="24"/>
          <w:szCs w:val="24"/>
        </w:rPr>
      </w:pPr>
      <w:r w:rsidRPr="00FF55B7">
        <w:rPr>
          <w:rFonts w:ascii="Times New Roman" w:hAnsi="Times New Roman" w:cs="Times New Roman"/>
          <w:b/>
          <w:sz w:val="24"/>
          <w:szCs w:val="24"/>
        </w:rPr>
        <w:t>Marcadores de consequência da inflamação:</w:t>
      </w:r>
    </w:p>
    <w:p w:rsidR="005A3597" w:rsidRPr="00FF55B7" w:rsidRDefault="005A3597" w:rsidP="0095726E">
      <w:pPr>
        <w:pStyle w:val="PargrafodaLista"/>
        <w:numPr>
          <w:ilvl w:val="0"/>
          <w:numId w:val="13"/>
        </w:numPr>
        <w:spacing w:line="360" w:lineRule="auto"/>
        <w:jc w:val="both"/>
        <w:rPr>
          <w:rFonts w:ascii="Times New Roman" w:hAnsi="Times New Roman" w:cs="Times New Roman"/>
          <w:sz w:val="24"/>
          <w:szCs w:val="24"/>
        </w:rPr>
      </w:pPr>
      <w:proofErr w:type="spellStart"/>
      <w:r w:rsidRPr="00FF55B7">
        <w:rPr>
          <w:rFonts w:ascii="Times New Roman" w:hAnsi="Times New Roman" w:cs="Times New Roman"/>
          <w:b/>
          <w:sz w:val="24"/>
          <w:szCs w:val="24"/>
        </w:rPr>
        <w:t>Microalbumina</w:t>
      </w:r>
      <w:proofErr w:type="spellEnd"/>
      <w:r w:rsidRPr="00FF55B7">
        <w:rPr>
          <w:rFonts w:ascii="Times New Roman" w:hAnsi="Times New Roman" w:cs="Times New Roman"/>
          <w:b/>
          <w:sz w:val="24"/>
          <w:szCs w:val="24"/>
        </w:rPr>
        <w:t xml:space="preserve"> urinária</w:t>
      </w:r>
      <w:r w:rsidRPr="00FF55B7">
        <w:rPr>
          <w:rFonts w:ascii="Times New Roman" w:hAnsi="Times New Roman" w:cs="Times New Roman"/>
          <w:sz w:val="24"/>
          <w:szCs w:val="24"/>
        </w:rPr>
        <w:t>:</w:t>
      </w:r>
    </w:p>
    <w:p w:rsidR="005A3597" w:rsidRPr="00220CF9" w:rsidRDefault="005A3597" w:rsidP="0095726E">
      <w:pPr>
        <w:spacing w:line="360" w:lineRule="auto"/>
        <w:ind w:left="426" w:firstLine="283"/>
        <w:jc w:val="both"/>
        <w:rPr>
          <w:rFonts w:ascii="Times New Roman" w:hAnsi="Times New Roman" w:cs="Times New Roman"/>
          <w:sz w:val="24"/>
          <w:szCs w:val="24"/>
        </w:rPr>
      </w:pPr>
      <w:r w:rsidRPr="00220CF9">
        <w:rPr>
          <w:rFonts w:ascii="Times New Roman" w:hAnsi="Times New Roman" w:cs="Times New Roman"/>
          <w:sz w:val="24"/>
          <w:szCs w:val="24"/>
        </w:rPr>
        <w:t>Esta proteína na é um marcador inflamatório, mas um marcador que reflecte a presença de inflamação, tendo sido sempre detectada em associação a inflamação sistémica derivada de lesão vascular o que permite considera-la um marcador de risco par</w:t>
      </w:r>
      <w:r w:rsidR="001E0428">
        <w:rPr>
          <w:rFonts w:ascii="Times New Roman" w:hAnsi="Times New Roman" w:cs="Times New Roman"/>
          <w:sz w:val="24"/>
          <w:szCs w:val="24"/>
        </w:rPr>
        <w:t>a a doença cardiovascular. [33</w:t>
      </w:r>
      <w:r w:rsidRPr="00220CF9">
        <w:rPr>
          <w:rFonts w:ascii="Times New Roman" w:hAnsi="Times New Roman" w:cs="Times New Roman"/>
          <w:sz w:val="24"/>
          <w:szCs w:val="24"/>
        </w:rPr>
        <w:t>]</w:t>
      </w:r>
    </w:p>
    <w:p w:rsidR="005A3597" w:rsidRPr="00220CF9" w:rsidRDefault="005A3597" w:rsidP="0095726E">
      <w:pPr>
        <w:spacing w:line="360" w:lineRule="auto"/>
        <w:ind w:left="426" w:firstLine="283"/>
        <w:jc w:val="both"/>
        <w:rPr>
          <w:rFonts w:ascii="Times New Roman" w:hAnsi="Times New Roman" w:cs="Times New Roman"/>
          <w:sz w:val="24"/>
          <w:szCs w:val="24"/>
        </w:rPr>
      </w:pPr>
      <w:r w:rsidRPr="00220CF9">
        <w:rPr>
          <w:rFonts w:ascii="Times New Roman" w:hAnsi="Times New Roman" w:cs="Times New Roman"/>
          <w:sz w:val="24"/>
          <w:szCs w:val="24"/>
        </w:rPr>
        <w:t xml:space="preserve">Este exame tem vantagens como a estabilidade, simplicidade da técnica e baixo custo. A </w:t>
      </w:r>
      <w:proofErr w:type="spellStart"/>
      <w:r w:rsidRPr="00220CF9">
        <w:rPr>
          <w:rFonts w:ascii="Times New Roman" w:hAnsi="Times New Roman" w:cs="Times New Roman"/>
          <w:sz w:val="24"/>
          <w:szCs w:val="24"/>
        </w:rPr>
        <w:t>microalbuminuria</w:t>
      </w:r>
      <w:proofErr w:type="spellEnd"/>
      <w:r w:rsidRPr="00220CF9">
        <w:rPr>
          <w:rFonts w:ascii="Times New Roman" w:hAnsi="Times New Roman" w:cs="Times New Roman"/>
          <w:sz w:val="24"/>
          <w:szCs w:val="24"/>
        </w:rPr>
        <w:t xml:space="preserve"> não é medida directamente; esta é obtida através da razão entre os níveis de albumina e creatinina urinária, devendo os seus valores normais estar situado</w:t>
      </w:r>
      <w:r w:rsidR="001E0428">
        <w:rPr>
          <w:rFonts w:ascii="Times New Roman" w:hAnsi="Times New Roman" w:cs="Times New Roman"/>
          <w:sz w:val="24"/>
          <w:szCs w:val="24"/>
        </w:rPr>
        <w:t>s entre os 30 e os 300 mg/g. [33</w:t>
      </w:r>
      <w:r w:rsidRPr="00220CF9">
        <w:rPr>
          <w:rFonts w:ascii="Times New Roman" w:hAnsi="Times New Roman" w:cs="Times New Roman"/>
          <w:sz w:val="24"/>
          <w:szCs w:val="24"/>
        </w:rPr>
        <w:t>]</w:t>
      </w:r>
    </w:p>
    <w:p w:rsidR="005A3597" w:rsidRPr="00220CF9" w:rsidRDefault="005A3597" w:rsidP="0095726E">
      <w:pPr>
        <w:spacing w:line="360" w:lineRule="auto"/>
        <w:ind w:left="426" w:firstLine="283"/>
        <w:jc w:val="both"/>
        <w:rPr>
          <w:rFonts w:ascii="Times New Roman" w:hAnsi="Times New Roman" w:cs="Times New Roman"/>
          <w:sz w:val="24"/>
          <w:szCs w:val="24"/>
        </w:rPr>
      </w:pPr>
      <w:r w:rsidRPr="00220CF9">
        <w:rPr>
          <w:rFonts w:ascii="Times New Roman" w:hAnsi="Times New Roman" w:cs="Times New Roman"/>
          <w:sz w:val="24"/>
          <w:szCs w:val="24"/>
        </w:rPr>
        <w:t xml:space="preserve">Estudos recentes têm relacionado os níveis de </w:t>
      </w:r>
      <w:proofErr w:type="spellStart"/>
      <w:r w:rsidRPr="00220CF9">
        <w:rPr>
          <w:rFonts w:ascii="Times New Roman" w:hAnsi="Times New Roman" w:cs="Times New Roman"/>
          <w:sz w:val="24"/>
          <w:szCs w:val="24"/>
        </w:rPr>
        <w:t>microalbuminuria</w:t>
      </w:r>
      <w:proofErr w:type="spellEnd"/>
      <w:r w:rsidRPr="00220CF9">
        <w:rPr>
          <w:rFonts w:ascii="Times New Roman" w:hAnsi="Times New Roman" w:cs="Times New Roman"/>
          <w:sz w:val="24"/>
          <w:szCs w:val="24"/>
        </w:rPr>
        <w:t xml:space="preserve"> com </w:t>
      </w:r>
      <w:proofErr w:type="gramStart"/>
      <w:r w:rsidRPr="00220CF9">
        <w:rPr>
          <w:rFonts w:ascii="Times New Roman" w:hAnsi="Times New Roman" w:cs="Times New Roman"/>
          <w:sz w:val="24"/>
          <w:szCs w:val="24"/>
        </w:rPr>
        <w:t>o síndrome</w:t>
      </w:r>
      <w:proofErr w:type="gramEnd"/>
      <w:r w:rsidRPr="00220CF9">
        <w:rPr>
          <w:rFonts w:ascii="Times New Roman" w:hAnsi="Times New Roman" w:cs="Times New Roman"/>
          <w:sz w:val="24"/>
          <w:szCs w:val="24"/>
        </w:rPr>
        <w:t xml:space="preserve"> metabólico através dos danos renais causados pela hipertensão precoce, levando a um aumento da pressão </w:t>
      </w:r>
      <w:proofErr w:type="spellStart"/>
      <w:r w:rsidRPr="00220CF9">
        <w:rPr>
          <w:rFonts w:ascii="Times New Roman" w:hAnsi="Times New Roman" w:cs="Times New Roman"/>
          <w:sz w:val="24"/>
          <w:szCs w:val="24"/>
        </w:rPr>
        <w:t>glomerular</w:t>
      </w:r>
      <w:proofErr w:type="spellEnd"/>
      <w:r w:rsidRPr="00220CF9">
        <w:rPr>
          <w:rFonts w:ascii="Times New Roman" w:hAnsi="Times New Roman" w:cs="Times New Roman"/>
          <w:sz w:val="24"/>
          <w:szCs w:val="24"/>
        </w:rPr>
        <w:t xml:space="preserve">, aumento da permeabilidade vascular </w:t>
      </w:r>
      <w:r w:rsidR="001E0428">
        <w:rPr>
          <w:rFonts w:ascii="Times New Roman" w:hAnsi="Times New Roman" w:cs="Times New Roman"/>
          <w:sz w:val="24"/>
          <w:szCs w:val="24"/>
        </w:rPr>
        <w:t>e assim á perda de albumina. [33</w:t>
      </w:r>
      <w:r w:rsidRPr="00220CF9">
        <w:rPr>
          <w:rFonts w:ascii="Times New Roman" w:hAnsi="Times New Roman" w:cs="Times New Roman"/>
          <w:sz w:val="24"/>
          <w:szCs w:val="24"/>
        </w:rPr>
        <w:t>]</w:t>
      </w:r>
    </w:p>
    <w:p w:rsidR="005A3597" w:rsidRDefault="005A3597" w:rsidP="0095726E">
      <w:pPr>
        <w:spacing w:line="360" w:lineRule="auto"/>
        <w:ind w:left="360"/>
        <w:jc w:val="both"/>
        <w:rPr>
          <w:rFonts w:ascii="Times New Roman" w:hAnsi="Times New Roman" w:cs="Times New Roman"/>
          <w:sz w:val="24"/>
          <w:szCs w:val="24"/>
        </w:rPr>
      </w:pPr>
    </w:p>
    <w:p w:rsidR="004B17C8" w:rsidRDefault="004B17C8" w:rsidP="0095726E">
      <w:pPr>
        <w:spacing w:line="360" w:lineRule="auto"/>
        <w:ind w:left="360"/>
        <w:jc w:val="both"/>
        <w:rPr>
          <w:rFonts w:ascii="Times New Roman" w:hAnsi="Times New Roman" w:cs="Times New Roman"/>
          <w:sz w:val="24"/>
          <w:szCs w:val="24"/>
        </w:rPr>
      </w:pPr>
    </w:p>
    <w:p w:rsidR="004B17C8" w:rsidRDefault="004B17C8" w:rsidP="0095726E">
      <w:pPr>
        <w:spacing w:line="360" w:lineRule="auto"/>
        <w:ind w:left="360"/>
        <w:jc w:val="both"/>
        <w:rPr>
          <w:rFonts w:ascii="Times New Roman" w:hAnsi="Times New Roman" w:cs="Times New Roman"/>
          <w:sz w:val="24"/>
          <w:szCs w:val="24"/>
        </w:rPr>
      </w:pPr>
    </w:p>
    <w:p w:rsidR="004B17C8" w:rsidRPr="00220CF9" w:rsidRDefault="004B17C8" w:rsidP="0095726E">
      <w:pPr>
        <w:spacing w:line="360" w:lineRule="auto"/>
        <w:ind w:left="360"/>
        <w:jc w:val="both"/>
        <w:rPr>
          <w:rFonts w:ascii="Times New Roman" w:hAnsi="Times New Roman" w:cs="Times New Roman"/>
          <w:sz w:val="24"/>
          <w:szCs w:val="24"/>
        </w:rPr>
      </w:pPr>
    </w:p>
    <w:p w:rsidR="005A3597" w:rsidRPr="00FF55B7" w:rsidRDefault="005A3597" w:rsidP="0095726E">
      <w:pPr>
        <w:pStyle w:val="PargrafodaLista"/>
        <w:numPr>
          <w:ilvl w:val="0"/>
          <w:numId w:val="14"/>
        </w:numPr>
        <w:spacing w:line="360" w:lineRule="auto"/>
        <w:jc w:val="both"/>
        <w:rPr>
          <w:rFonts w:ascii="Times New Roman" w:hAnsi="Times New Roman" w:cs="Times New Roman"/>
          <w:b/>
          <w:sz w:val="24"/>
          <w:szCs w:val="24"/>
        </w:rPr>
      </w:pPr>
      <w:r w:rsidRPr="00FF55B7">
        <w:rPr>
          <w:rFonts w:ascii="Times New Roman" w:hAnsi="Times New Roman" w:cs="Times New Roman"/>
          <w:b/>
          <w:sz w:val="24"/>
          <w:szCs w:val="24"/>
        </w:rPr>
        <w:t>Enzimas:</w:t>
      </w:r>
    </w:p>
    <w:p w:rsidR="005A3597" w:rsidRPr="00FF55B7" w:rsidRDefault="005A3597" w:rsidP="0095726E">
      <w:pPr>
        <w:pStyle w:val="PargrafodaLista"/>
        <w:numPr>
          <w:ilvl w:val="0"/>
          <w:numId w:val="13"/>
        </w:numPr>
        <w:spacing w:line="360" w:lineRule="auto"/>
        <w:jc w:val="both"/>
        <w:rPr>
          <w:rFonts w:ascii="Times New Roman" w:hAnsi="Times New Roman" w:cs="Times New Roman"/>
          <w:b/>
          <w:sz w:val="24"/>
          <w:szCs w:val="24"/>
        </w:rPr>
      </w:pPr>
      <w:r w:rsidRPr="00FF55B7">
        <w:rPr>
          <w:rFonts w:ascii="Times New Roman" w:hAnsi="Times New Roman" w:cs="Times New Roman"/>
          <w:b/>
          <w:sz w:val="24"/>
          <w:szCs w:val="24"/>
        </w:rPr>
        <w:t xml:space="preserve">COX-2 e </w:t>
      </w:r>
      <w:proofErr w:type="spellStart"/>
      <w:r w:rsidRPr="00FF55B7">
        <w:rPr>
          <w:rFonts w:ascii="Times New Roman" w:hAnsi="Times New Roman" w:cs="Times New Roman"/>
          <w:b/>
          <w:sz w:val="24"/>
          <w:szCs w:val="24"/>
        </w:rPr>
        <w:t>lipoproteina</w:t>
      </w:r>
      <w:proofErr w:type="spellEnd"/>
      <w:r w:rsidRPr="00FF55B7">
        <w:rPr>
          <w:rFonts w:ascii="Times New Roman" w:hAnsi="Times New Roman" w:cs="Times New Roman"/>
          <w:b/>
          <w:sz w:val="24"/>
          <w:szCs w:val="24"/>
        </w:rPr>
        <w:t xml:space="preserve"> associada á fosfolipase-A2:</w:t>
      </w:r>
    </w:p>
    <w:p w:rsidR="005A3597" w:rsidRPr="00220CF9" w:rsidRDefault="005A3597" w:rsidP="0095726E">
      <w:pPr>
        <w:spacing w:line="360" w:lineRule="auto"/>
        <w:ind w:left="426" w:firstLine="283"/>
        <w:jc w:val="both"/>
        <w:rPr>
          <w:rFonts w:ascii="Times New Roman" w:hAnsi="Times New Roman" w:cs="Times New Roman"/>
          <w:sz w:val="24"/>
          <w:szCs w:val="24"/>
        </w:rPr>
      </w:pPr>
      <w:r w:rsidRPr="00220CF9">
        <w:rPr>
          <w:rFonts w:ascii="Times New Roman" w:hAnsi="Times New Roman" w:cs="Times New Roman"/>
          <w:sz w:val="24"/>
          <w:szCs w:val="24"/>
        </w:rPr>
        <w:t xml:space="preserve">A cox-2 é uma enzima responsável pela produção de </w:t>
      </w:r>
      <w:proofErr w:type="spellStart"/>
      <w:r w:rsidRPr="00220CF9">
        <w:rPr>
          <w:rFonts w:ascii="Times New Roman" w:hAnsi="Times New Roman" w:cs="Times New Roman"/>
          <w:sz w:val="24"/>
          <w:szCs w:val="24"/>
        </w:rPr>
        <w:t>prostaglandina</w:t>
      </w:r>
      <w:r w:rsidR="00FF55B7">
        <w:rPr>
          <w:rFonts w:ascii="Times New Roman" w:hAnsi="Times New Roman" w:cs="Times New Roman"/>
          <w:sz w:val="24"/>
          <w:szCs w:val="24"/>
        </w:rPr>
        <w:t>s</w:t>
      </w:r>
      <w:proofErr w:type="spellEnd"/>
      <w:r w:rsidR="00FF55B7">
        <w:rPr>
          <w:rFonts w:ascii="Times New Roman" w:hAnsi="Times New Roman" w:cs="Times New Roman"/>
          <w:sz w:val="24"/>
          <w:szCs w:val="24"/>
        </w:rPr>
        <w:t xml:space="preserve"> provenientes do ácido </w:t>
      </w:r>
      <w:proofErr w:type="spellStart"/>
      <w:r w:rsidR="00FF55B7">
        <w:rPr>
          <w:rFonts w:ascii="Times New Roman" w:hAnsi="Times New Roman" w:cs="Times New Roman"/>
          <w:sz w:val="24"/>
          <w:szCs w:val="24"/>
        </w:rPr>
        <w:t>araquidó</w:t>
      </w:r>
      <w:r w:rsidRPr="00220CF9">
        <w:rPr>
          <w:rFonts w:ascii="Times New Roman" w:hAnsi="Times New Roman" w:cs="Times New Roman"/>
          <w:sz w:val="24"/>
          <w:szCs w:val="24"/>
        </w:rPr>
        <w:t>nico</w:t>
      </w:r>
      <w:proofErr w:type="spellEnd"/>
      <w:r w:rsidRPr="00220CF9">
        <w:rPr>
          <w:rFonts w:ascii="Times New Roman" w:hAnsi="Times New Roman" w:cs="Times New Roman"/>
          <w:sz w:val="24"/>
          <w:szCs w:val="24"/>
        </w:rPr>
        <w:t xml:space="preserve"> em células inflamatórias e cuja expressão por </w:t>
      </w:r>
      <w:proofErr w:type="spellStart"/>
      <w:r w:rsidR="003D51A9">
        <w:rPr>
          <w:rFonts w:ascii="Times New Roman" w:hAnsi="Times New Roman" w:cs="Times New Roman"/>
          <w:sz w:val="24"/>
          <w:szCs w:val="24"/>
        </w:rPr>
        <w:t>macrófagos</w:t>
      </w:r>
      <w:proofErr w:type="spellEnd"/>
      <w:r w:rsidRPr="00220CF9">
        <w:rPr>
          <w:rFonts w:ascii="Times New Roman" w:hAnsi="Times New Roman" w:cs="Times New Roman"/>
          <w:sz w:val="24"/>
          <w:szCs w:val="24"/>
        </w:rPr>
        <w:t xml:space="preserve"> e tecido endotelial é induzida por </w:t>
      </w:r>
      <w:proofErr w:type="spellStart"/>
      <w:r w:rsidR="000E7E4E">
        <w:rPr>
          <w:rFonts w:ascii="Times New Roman" w:hAnsi="Times New Roman" w:cs="Times New Roman"/>
          <w:sz w:val="24"/>
          <w:szCs w:val="24"/>
        </w:rPr>
        <w:t>citocina</w:t>
      </w:r>
      <w:r w:rsidR="005836B1">
        <w:rPr>
          <w:rFonts w:ascii="Times New Roman" w:hAnsi="Times New Roman" w:cs="Times New Roman"/>
          <w:sz w:val="24"/>
          <w:szCs w:val="24"/>
        </w:rPr>
        <w:t>s</w:t>
      </w:r>
      <w:proofErr w:type="spellEnd"/>
      <w:r w:rsidR="005836B1">
        <w:rPr>
          <w:rFonts w:ascii="Times New Roman" w:hAnsi="Times New Roman" w:cs="Times New Roman"/>
          <w:sz w:val="24"/>
          <w:szCs w:val="24"/>
        </w:rPr>
        <w:t xml:space="preserve"> pro</w:t>
      </w:r>
      <w:r w:rsidR="001E0428">
        <w:rPr>
          <w:rFonts w:ascii="Times New Roman" w:hAnsi="Times New Roman" w:cs="Times New Roman"/>
          <w:sz w:val="24"/>
          <w:szCs w:val="24"/>
        </w:rPr>
        <w:t>-inflam</w:t>
      </w:r>
      <w:r w:rsidR="005836B1">
        <w:rPr>
          <w:rFonts w:ascii="Times New Roman" w:hAnsi="Times New Roman" w:cs="Times New Roman"/>
          <w:sz w:val="24"/>
          <w:szCs w:val="24"/>
        </w:rPr>
        <w:t>ató</w:t>
      </w:r>
      <w:r w:rsidR="001E0428">
        <w:rPr>
          <w:rFonts w:ascii="Times New Roman" w:hAnsi="Times New Roman" w:cs="Times New Roman"/>
          <w:sz w:val="24"/>
          <w:szCs w:val="24"/>
        </w:rPr>
        <w:t>rias. [33</w:t>
      </w:r>
      <w:r w:rsidRPr="00220CF9">
        <w:rPr>
          <w:rFonts w:ascii="Times New Roman" w:hAnsi="Times New Roman" w:cs="Times New Roman"/>
          <w:sz w:val="24"/>
          <w:szCs w:val="24"/>
        </w:rPr>
        <w:t>]</w:t>
      </w:r>
    </w:p>
    <w:p w:rsidR="005A3597" w:rsidRDefault="00FF55B7" w:rsidP="0095726E">
      <w:pPr>
        <w:spacing w:line="360" w:lineRule="auto"/>
        <w:ind w:left="426" w:firstLine="283"/>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r>
        <w:rPr>
          <w:rFonts w:ascii="Times New Roman" w:hAnsi="Times New Roman" w:cs="Times New Roman"/>
          <w:sz w:val="24"/>
          <w:szCs w:val="24"/>
        </w:rPr>
        <w:t>lipoproteí</w:t>
      </w:r>
      <w:r w:rsidR="005A3597" w:rsidRPr="00220CF9">
        <w:rPr>
          <w:rFonts w:ascii="Times New Roman" w:hAnsi="Times New Roman" w:cs="Times New Roman"/>
          <w:sz w:val="24"/>
          <w:szCs w:val="24"/>
        </w:rPr>
        <w:t>na</w:t>
      </w:r>
      <w:proofErr w:type="spellEnd"/>
      <w:r w:rsidR="005A3597" w:rsidRPr="00220CF9">
        <w:rPr>
          <w:rFonts w:ascii="Times New Roman" w:hAnsi="Times New Roman" w:cs="Times New Roman"/>
          <w:sz w:val="24"/>
          <w:szCs w:val="24"/>
        </w:rPr>
        <w:t xml:space="preserve"> associada á fosfolipase-A2 (LP-PLA) é uma enzima que pertence á superfamília das </w:t>
      </w:r>
      <w:proofErr w:type="spellStart"/>
      <w:r w:rsidR="005A3597" w:rsidRPr="00220CF9">
        <w:rPr>
          <w:rFonts w:ascii="Times New Roman" w:hAnsi="Times New Roman" w:cs="Times New Roman"/>
          <w:sz w:val="24"/>
          <w:szCs w:val="24"/>
        </w:rPr>
        <w:t>fosfol</w:t>
      </w:r>
      <w:r>
        <w:rPr>
          <w:rFonts w:ascii="Times New Roman" w:hAnsi="Times New Roman" w:cs="Times New Roman"/>
          <w:sz w:val="24"/>
          <w:szCs w:val="24"/>
        </w:rPr>
        <w:t>ipases</w:t>
      </w:r>
      <w:proofErr w:type="spellEnd"/>
      <w:r>
        <w:rPr>
          <w:rFonts w:ascii="Times New Roman" w:hAnsi="Times New Roman" w:cs="Times New Roman"/>
          <w:sz w:val="24"/>
          <w:szCs w:val="24"/>
        </w:rPr>
        <w:t xml:space="preserve"> A2 que </w:t>
      </w:r>
      <w:proofErr w:type="spellStart"/>
      <w:r>
        <w:rPr>
          <w:rFonts w:ascii="Times New Roman" w:hAnsi="Times New Roman" w:cs="Times New Roman"/>
          <w:sz w:val="24"/>
          <w:szCs w:val="24"/>
        </w:rPr>
        <w:t>hidrolizam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fosfolí</w:t>
      </w:r>
      <w:r w:rsidR="005A3597" w:rsidRPr="00220CF9">
        <w:rPr>
          <w:rFonts w:ascii="Times New Roman" w:hAnsi="Times New Roman" w:cs="Times New Roman"/>
          <w:sz w:val="24"/>
          <w:szCs w:val="24"/>
        </w:rPr>
        <w:t>pidos</w:t>
      </w:r>
      <w:proofErr w:type="spellEnd"/>
      <w:r w:rsidR="005A3597" w:rsidRPr="00220CF9">
        <w:rPr>
          <w:rFonts w:ascii="Times New Roman" w:hAnsi="Times New Roman" w:cs="Times New Roman"/>
          <w:sz w:val="24"/>
          <w:szCs w:val="24"/>
        </w:rPr>
        <w:t xml:space="preserve"> oxidados da superfície das LDL gerando produtos </w:t>
      </w:r>
      <w:proofErr w:type="spellStart"/>
      <w:r w:rsidR="005A3597" w:rsidRPr="00220CF9">
        <w:rPr>
          <w:rFonts w:ascii="Times New Roman" w:hAnsi="Times New Roman" w:cs="Times New Roman"/>
          <w:sz w:val="24"/>
          <w:szCs w:val="24"/>
        </w:rPr>
        <w:t>bioactivos</w:t>
      </w:r>
      <w:proofErr w:type="spellEnd"/>
      <w:r w:rsidR="005A3597" w:rsidRPr="00220CF9">
        <w:rPr>
          <w:rFonts w:ascii="Times New Roman" w:hAnsi="Times New Roman" w:cs="Times New Roman"/>
          <w:sz w:val="24"/>
          <w:szCs w:val="24"/>
        </w:rPr>
        <w:t xml:space="preserve"> que potenciam o processo inflamatório tanto que no plasma 80% das LP-PLA estão associadas </w:t>
      </w:r>
      <w:proofErr w:type="gramStart"/>
      <w:r w:rsidR="005A3597" w:rsidRPr="00220CF9">
        <w:rPr>
          <w:rFonts w:ascii="Times New Roman" w:hAnsi="Times New Roman" w:cs="Times New Roman"/>
          <w:sz w:val="24"/>
          <w:szCs w:val="24"/>
        </w:rPr>
        <w:t>ás</w:t>
      </w:r>
      <w:proofErr w:type="gramEnd"/>
      <w:r w:rsidR="005A3597" w:rsidRPr="00220CF9">
        <w:rPr>
          <w:rFonts w:ascii="Times New Roman" w:hAnsi="Times New Roman" w:cs="Times New Roman"/>
          <w:sz w:val="24"/>
          <w:szCs w:val="24"/>
        </w:rPr>
        <w:t xml:space="preserve"> LDL e 20% ás HDL, ou seja, elevados níveis de</w:t>
      </w:r>
      <w:r>
        <w:rPr>
          <w:rFonts w:ascii="Times New Roman" w:hAnsi="Times New Roman" w:cs="Times New Roman"/>
          <w:sz w:val="24"/>
          <w:szCs w:val="24"/>
        </w:rPr>
        <w:t xml:space="preserve"> LP-PLA indicam </w:t>
      </w:r>
      <w:proofErr w:type="spellStart"/>
      <w:r>
        <w:rPr>
          <w:rFonts w:ascii="Times New Roman" w:hAnsi="Times New Roman" w:cs="Times New Roman"/>
          <w:sz w:val="24"/>
          <w:szCs w:val="24"/>
        </w:rPr>
        <w:t>hipercolesterolé</w:t>
      </w:r>
      <w:r w:rsidR="001E0428">
        <w:rPr>
          <w:rFonts w:ascii="Times New Roman" w:hAnsi="Times New Roman" w:cs="Times New Roman"/>
          <w:sz w:val="24"/>
          <w:szCs w:val="24"/>
        </w:rPr>
        <w:t>mia</w:t>
      </w:r>
      <w:proofErr w:type="spellEnd"/>
      <w:r w:rsidR="001E0428">
        <w:rPr>
          <w:rFonts w:ascii="Times New Roman" w:hAnsi="Times New Roman" w:cs="Times New Roman"/>
          <w:sz w:val="24"/>
          <w:szCs w:val="24"/>
        </w:rPr>
        <w:t>. [33</w:t>
      </w:r>
      <w:r w:rsidR="005A3597" w:rsidRPr="00220CF9">
        <w:rPr>
          <w:rFonts w:ascii="Times New Roman" w:hAnsi="Times New Roman" w:cs="Times New Roman"/>
          <w:sz w:val="24"/>
          <w:szCs w:val="24"/>
        </w:rPr>
        <w:t>]</w:t>
      </w:r>
    </w:p>
    <w:p w:rsidR="00FF55B7" w:rsidRDefault="00FF55B7" w:rsidP="0095726E">
      <w:pPr>
        <w:jc w:val="both"/>
        <w:rPr>
          <w:rFonts w:ascii="Times New Roman" w:hAnsi="Times New Roman" w:cs="Times New Roman"/>
          <w:sz w:val="24"/>
          <w:szCs w:val="24"/>
        </w:rPr>
      </w:pPr>
      <w:r>
        <w:rPr>
          <w:rFonts w:ascii="Times New Roman" w:hAnsi="Times New Roman" w:cs="Times New Roman"/>
          <w:sz w:val="24"/>
          <w:szCs w:val="24"/>
        </w:rPr>
        <w:br w:type="page"/>
      </w:r>
    </w:p>
    <w:p w:rsidR="00074BC9" w:rsidRDefault="00074BC9" w:rsidP="0095726E">
      <w:pPr>
        <w:pStyle w:val="PargrafodaLista"/>
        <w:spacing w:line="360" w:lineRule="auto"/>
        <w:jc w:val="both"/>
        <w:rPr>
          <w:rFonts w:ascii="Times New Roman" w:hAnsi="Times New Roman" w:cs="Times New Roman"/>
          <w:b/>
          <w:sz w:val="28"/>
          <w:szCs w:val="24"/>
        </w:rPr>
      </w:pPr>
    </w:p>
    <w:p w:rsidR="00FF55B7" w:rsidRDefault="00074BC9" w:rsidP="0095726E">
      <w:pPr>
        <w:pStyle w:val="PargrafodaLista"/>
        <w:numPr>
          <w:ilvl w:val="0"/>
          <w:numId w:val="5"/>
        </w:numPr>
        <w:spacing w:line="360" w:lineRule="auto"/>
        <w:jc w:val="both"/>
        <w:rPr>
          <w:rFonts w:ascii="Times New Roman" w:hAnsi="Times New Roman" w:cs="Times New Roman"/>
          <w:b/>
          <w:sz w:val="28"/>
          <w:szCs w:val="24"/>
        </w:rPr>
      </w:pPr>
      <w:r w:rsidRPr="00074BC9">
        <w:rPr>
          <w:rFonts w:ascii="Times New Roman" w:hAnsi="Times New Roman" w:cs="Times New Roman"/>
          <w:b/>
          <w:sz w:val="28"/>
          <w:szCs w:val="24"/>
        </w:rPr>
        <w:t xml:space="preserve">3.2 – Cinética dos </w:t>
      </w:r>
      <w:proofErr w:type="spellStart"/>
      <w:r w:rsidRPr="00074BC9">
        <w:rPr>
          <w:rFonts w:ascii="Times New Roman" w:hAnsi="Times New Roman" w:cs="Times New Roman"/>
          <w:b/>
          <w:sz w:val="28"/>
          <w:szCs w:val="24"/>
        </w:rPr>
        <w:t>biomarcadores</w:t>
      </w:r>
      <w:proofErr w:type="spellEnd"/>
    </w:p>
    <w:p w:rsidR="00074BC9" w:rsidRDefault="00074BC9" w:rsidP="0095726E">
      <w:pPr>
        <w:spacing w:line="360" w:lineRule="auto"/>
        <w:ind w:firstLine="709"/>
        <w:jc w:val="both"/>
        <w:rPr>
          <w:rFonts w:ascii="Times New Roman" w:hAnsi="Times New Roman" w:cs="Times New Roman"/>
          <w:sz w:val="24"/>
          <w:szCs w:val="24"/>
        </w:rPr>
      </w:pPr>
      <w:r w:rsidRPr="007A0EAB">
        <w:rPr>
          <w:rFonts w:ascii="Times New Roman" w:hAnsi="Times New Roman" w:cs="Times New Roman"/>
          <w:sz w:val="24"/>
          <w:szCs w:val="24"/>
        </w:rPr>
        <w:t xml:space="preserve">Após uma agressão </w:t>
      </w:r>
      <w:proofErr w:type="spellStart"/>
      <w:r w:rsidRPr="007A0EAB">
        <w:rPr>
          <w:rFonts w:ascii="Times New Roman" w:hAnsi="Times New Roman" w:cs="Times New Roman"/>
          <w:sz w:val="24"/>
          <w:szCs w:val="24"/>
        </w:rPr>
        <w:t>tecidular</w:t>
      </w:r>
      <w:proofErr w:type="spellEnd"/>
      <w:r w:rsidRPr="007A0EAB">
        <w:rPr>
          <w:rFonts w:ascii="Times New Roman" w:hAnsi="Times New Roman" w:cs="Times New Roman"/>
          <w:sz w:val="24"/>
          <w:szCs w:val="24"/>
        </w:rPr>
        <w:t xml:space="preserve">, a primeira </w:t>
      </w:r>
      <w:proofErr w:type="spellStart"/>
      <w:r w:rsidR="000E7E4E">
        <w:rPr>
          <w:rFonts w:ascii="Times New Roman" w:hAnsi="Times New Roman" w:cs="Times New Roman"/>
          <w:sz w:val="24"/>
          <w:szCs w:val="24"/>
        </w:rPr>
        <w:t>citocina</w:t>
      </w:r>
      <w:proofErr w:type="spellEnd"/>
      <w:r w:rsidRPr="007A0EAB">
        <w:rPr>
          <w:rFonts w:ascii="Times New Roman" w:hAnsi="Times New Roman" w:cs="Times New Roman"/>
          <w:sz w:val="24"/>
          <w:szCs w:val="24"/>
        </w:rPr>
        <w:t xml:space="preserve"> a elevar-se no plasma é a TNF-α que atinge o seu pico 90 minutos após a agressão, voltando rapidamente á sua concentração inicial, deixando uma janela temporal para uso clínico curta em situações </w:t>
      </w:r>
      <w:proofErr w:type="spellStart"/>
      <w:r w:rsidRPr="007A0EAB">
        <w:rPr>
          <w:rFonts w:ascii="Times New Roman" w:hAnsi="Times New Roman" w:cs="Times New Roman"/>
          <w:sz w:val="24"/>
          <w:szCs w:val="24"/>
        </w:rPr>
        <w:t>hiperagudas</w:t>
      </w:r>
      <w:proofErr w:type="spellEnd"/>
      <w:r w:rsidRPr="007A0EAB">
        <w:rPr>
          <w:rFonts w:ascii="Times New Roman" w:hAnsi="Times New Roman" w:cs="Times New Roman"/>
          <w:sz w:val="24"/>
          <w:szCs w:val="24"/>
        </w:rPr>
        <w:t>. A PCT por sua vez, demora cerca de 4h a aumentar a sua concentração, atingindo o seu pico às 6h, leva 8 a 24h ate atingir concentrações estáveis e demora cerca de 2 a 3 dias ate regressar aos seus valores basais. A PCR por sua vez tem uma resposta ainda mais lenta pois demora cerca de 12 a 24h a atingir o seu pico, 20 a 72h para estabilizar a sua concentração e mantém-se elevada no organismo durante 3 a 7 dias. São estas variações cinéticas entre estes diferentes indicadores que devem ser tomadas em conta na altura de escolher e avaliar o contributo de cada um deles como método de diagnóstico ou acompanhamen</w:t>
      </w:r>
      <w:r w:rsidR="001E0428">
        <w:rPr>
          <w:rFonts w:ascii="Times New Roman" w:hAnsi="Times New Roman" w:cs="Times New Roman"/>
          <w:sz w:val="24"/>
          <w:szCs w:val="24"/>
        </w:rPr>
        <w:t>to do processo inflamatório. [29</w:t>
      </w:r>
      <w:r w:rsidRPr="007A0EAB">
        <w:rPr>
          <w:rFonts w:ascii="Times New Roman" w:hAnsi="Times New Roman" w:cs="Times New Roman"/>
          <w:sz w:val="24"/>
          <w:szCs w:val="24"/>
        </w:rPr>
        <w:t>]</w:t>
      </w:r>
      <w:r w:rsidR="004B17C8">
        <w:rPr>
          <w:rFonts w:ascii="Times New Roman" w:hAnsi="Times New Roman" w:cs="Times New Roman"/>
          <w:sz w:val="24"/>
          <w:szCs w:val="24"/>
        </w:rPr>
        <w:t xml:space="preserve"> (figura 36</w:t>
      </w:r>
      <w:r w:rsidR="002D753B">
        <w:rPr>
          <w:rFonts w:ascii="Times New Roman" w:hAnsi="Times New Roman" w:cs="Times New Roman"/>
          <w:sz w:val="24"/>
          <w:szCs w:val="24"/>
        </w:rPr>
        <w:t>)</w:t>
      </w:r>
    </w:p>
    <w:p w:rsidR="00013A0D" w:rsidRDefault="00013A0D" w:rsidP="00013A0D">
      <w:pPr>
        <w:spacing w:line="360" w:lineRule="auto"/>
        <w:rPr>
          <w:rFonts w:ascii="Times New Roman" w:hAnsi="Times New Roman" w:cs="Times New Roman"/>
          <w:b/>
          <w:sz w:val="28"/>
          <w:szCs w:val="24"/>
        </w:rPr>
      </w:pPr>
      <w:r>
        <w:rPr>
          <w:rFonts w:ascii="Times New Roman" w:hAnsi="Times New Roman" w:cs="Times New Roman"/>
          <w:b/>
          <w:noProof/>
          <w:sz w:val="28"/>
          <w:szCs w:val="24"/>
          <w:lang w:eastAsia="pt-PT"/>
        </w:rPr>
        <w:drawing>
          <wp:inline distT="0" distB="0" distL="0" distR="0">
            <wp:extent cx="5579745" cy="3494787"/>
            <wp:effectExtent l="19050" t="0" r="1905" b="0"/>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5" cstate="print"/>
                    <a:srcRect/>
                    <a:stretch>
                      <a:fillRect/>
                    </a:stretch>
                  </pic:blipFill>
                  <pic:spPr bwMode="auto">
                    <a:xfrm>
                      <a:off x="0" y="0"/>
                      <a:ext cx="5579745" cy="3494787"/>
                    </a:xfrm>
                    <a:prstGeom prst="rect">
                      <a:avLst/>
                    </a:prstGeom>
                    <a:noFill/>
                    <a:ln w="9525">
                      <a:noFill/>
                      <a:miter lim="800000"/>
                      <a:headEnd/>
                      <a:tailEnd/>
                    </a:ln>
                  </pic:spPr>
                </pic:pic>
              </a:graphicData>
            </a:graphic>
          </wp:inline>
        </w:drawing>
      </w:r>
    </w:p>
    <w:p w:rsidR="00971DA6" w:rsidRDefault="004B17C8" w:rsidP="00013A0D">
      <w:pPr>
        <w:spacing w:line="360" w:lineRule="auto"/>
        <w:rPr>
          <w:rFonts w:ascii="Times New Roman" w:hAnsi="Times New Roman" w:cs="Times New Roman"/>
          <w:sz w:val="20"/>
          <w:szCs w:val="20"/>
        </w:rPr>
      </w:pPr>
      <w:r>
        <w:rPr>
          <w:rFonts w:ascii="Times New Roman" w:hAnsi="Times New Roman" w:cs="Times New Roman"/>
          <w:b/>
          <w:sz w:val="20"/>
          <w:szCs w:val="20"/>
        </w:rPr>
        <w:t>Figura 36</w:t>
      </w:r>
      <w:r w:rsidR="00971DA6" w:rsidRPr="00971DA6">
        <w:rPr>
          <w:rFonts w:ascii="Times New Roman" w:hAnsi="Times New Roman" w:cs="Times New Roman"/>
          <w:b/>
          <w:sz w:val="20"/>
          <w:szCs w:val="20"/>
        </w:rPr>
        <w:t xml:space="preserve"> </w:t>
      </w:r>
      <w:r w:rsidR="00971DA6">
        <w:rPr>
          <w:rFonts w:ascii="Times New Roman" w:hAnsi="Times New Roman" w:cs="Times New Roman"/>
          <w:b/>
          <w:sz w:val="20"/>
          <w:szCs w:val="20"/>
        </w:rPr>
        <w:t>–</w:t>
      </w:r>
      <w:r w:rsidR="00971DA6" w:rsidRPr="00971DA6">
        <w:rPr>
          <w:rFonts w:ascii="Times New Roman" w:hAnsi="Times New Roman" w:cs="Times New Roman"/>
          <w:b/>
          <w:sz w:val="20"/>
          <w:szCs w:val="20"/>
        </w:rPr>
        <w:t xml:space="preserve"> </w:t>
      </w:r>
      <w:r w:rsidR="00971DA6">
        <w:rPr>
          <w:rFonts w:ascii="Times New Roman" w:hAnsi="Times New Roman" w:cs="Times New Roman"/>
          <w:sz w:val="20"/>
          <w:szCs w:val="20"/>
        </w:rPr>
        <w:t xml:space="preserve">Relação entre a cinética de alguns </w:t>
      </w:r>
      <w:proofErr w:type="spellStart"/>
      <w:r w:rsidR="00971DA6">
        <w:rPr>
          <w:rFonts w:ascii="Times New Roman" w:hAnsi="Times New Roman" w:cs="Times New Roman"/>
          <w:sz w:val="20"/>
          <w:szCs w:val="20"/>
        </w:rPr>
        <w:t>biomarcador</w:t>
      </w:r>
      <w:r w:rsidR="001E0428">
        <w:rPr>
          <w:rFonts w:ascii="Times New Roman" w:hAnsi="Times New Roman" w:cs="Times New Roman"/>
          <w:sz w:val="20"/>
          <w:szCs w:val="20"/>
        </w:rPr>
        <w:t>es</w:t>
      </w:r>
      <w:proofErr w:type="spellEnd"/>
      <w:r w:rsidR="001E0428">
        <w:rPr>
          <w:rFonts w:ascii="Times New Roman" w:hAnsi="Times New Roman" w:cs="Times New Roman"/>
          <w:sz w:val="20"/>
          <w:szCs w:val="20"/>
        </w:rPr>
        <w:t xml:space="preserve"> em estudo neste trabalho. [29</w:t>
      </w:r>
      <w:r w:rsidR="00971DA6">
        <w:rPr>
          <w:rFonts w:ascii="Times New Roman" w:hAnsi="Times New Roman" w:cs="Times New Roman"/>
          <w:sz w:val="20"/>
          <w:szCs w:val="20"/>
        </w:rPr>
        <w:t>]</w:t>
      </w:r>
    </w:p>
    <w:p w:rsidR="00971DA6" w:rsidRDefault="00971DA6" w:rsidP="00013A0D">
      <w:pPr>
        <w:spacing w:line="360" w:lineRule="auto"/>
        <w:rPr>
          <w:rFonts w:ascii="Times New Roman" w:hAnsi="Times New Roman" w:cs="Times New Roman"/>
          <w:sz w:val="20"/>
          <w:szCs w:val="20"/>
        </w:rPr>
      </w:pPr>
    </w:p>
    <w:p w:rsidR="00971DA6" w:rsidRDefault="00971DA6" w:rsidP="00013A0D">
      <w:pPr>
        <w:spacing w:line="360" w:lineRule="auto"/>
        <w:rPr>
          <w:rFonts w:ascii="Times New Roman" w:hAnsi="Times New Roman" w:cs="Times New Roman"/>
          <w:sz w:val="20"/>
          <w:szCs w:val="20"/>
        </w:rPr>
      </w:pPr>
    </w:p>
    <w:p w:rsidR="00971DA6" w:rsidRDefault="00971DA6" w:rsidP="00013A0D">
      <w:pPr>
        <w:spacing w:line="360" w:lineRule="auto"/>
        <w:rPr>
          <w:rFonts w:ascii="Times New Roman" w:hAnsi="Times New Roman" w:cs="Times New Roman"/>
          <w:sz w:val="20"/>
          <w:szCs w:val="20"/>
        </w:rPr>
      </w:pPr>
    </w:p>
    <w:p w:rsidR="00971DA6" w:rsidRDefault="00971DA6" w:rsidP="00971DA6">
      <w:pPr>
        <w:spacing w:line="360" w:lineRule="auto"/>
        <w:jc w:val="center"/>
        <w:rPr>
          <w:rFonts w:ascii="Times New Roman" w:hAnsi="Times New Roman" w:cs="Times New Roman"/>
          <w:sz w:val="20"/>
          <w:szCs w:val="20"/>
        </w:rPr>
      </w:pPr>
      <w:r>
        <w:rPr>
          <w:noProof/>
          <w:lang w:eastAsia="pt-PT"/>
        </w:rPr>
        <w:lastRenderedPageBreak/>
        <w:drawing>
          <wp:inline distT="0" distB="0" distL="0" distR="0">
            <wp:extent cx="3390900" cy="3343275"/>
            <wp:effectExtent l="19050" t="0" r="0" b="0"/>
            <wp:docPr id="4" name="Imagem 6" descr="http://www.pediatriasaopaulo.usp.br/upload/html/1063/img/08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ediatriasaopaulo.usp.br/upload/html/1063/img/08f2.gif"/>
                    <pic:cNvPicPr>
                      <a:picLocks noChangeAspect="1" noChangeArrowheads="1"/>
                    </pic:cNvPicPr>
                  </pic:nvPicPr>
                  <pic:blipFill>
                    <a:blip r:embed="rId66" cstate="print"/>
                    <a:srcRect/>
                    <a:stretch>
                      <a:fillRect/>
                    </a:stretch>
                  </pic:blipFill>
                  <pic:spPr bwMode="auto">
                    <a:xfrm>
                      <a:off x="0" y="0"/>
                      <a:ext cx="3390900" cy="3343275"/>
                    </a:xfrm>
                    <a:prstGeom prst="rect">
                      <a:avLst/>
                    </a:prstGeom>
                    <a:noFill/>
                    <a:ln w="9525">
                      <a:noFill/>
                      <a:miter lim="800000"/>
                      <a:headEnd/>
                      <a:tailEnd/>
                    </a:ln>
                  </pic:spPr>
                </pic:pic>
              </a:graphicData>
            </a:graphic>
          </wp:inline>
        </w:drawing>
      </w:r>
    </w:p>
    <w:p w:rsidR="00971DA6" w:rsidRDefault="00971DA6" w:rsidP="00971DA6">
      <w:pPr>
        <w:spacing w:line="360" w:lineRule="auto"/>
        <w:rPr>
          <w:rFonts w:ascii="Times New Roman" w:hAnsi="Times New Roman" w:cs="Times New Roman"/>
          <w:sz w:val="20"/>
          <w:szCs w:val="20"/>
        </w:rPr>
      </w:pPr>
      <w:r w:rsidRPr="00106892">
        <w:rPr>
          <w:rFonts w:ascii="Times New Roman" w:hAnsi="Times New Roman" w:cs="Times New Roman"/>
          <w:b/>
          <w:sz w:val="20"/>
          <w:szCs w:val="20"/>
        </w:rPr>
        <w:t>Figura 3</w:t>
      </w:r>
      <w:r w:rsidR="004B17C8">
        <w:rPr>
          <w:rFonts w:ascii="Times New Roman" w:hAnsi="Times New Roman" w:cs="Times New Roman"/>
          <w:b/>
          <w:sz w:val="20"/>
          <w:szCs w:val="20"/>
        </w:rPr>
        <w:t>7</w:t>
      </w:r>
      <w:r>
        <w:rPr>
          <w:rFonts w:ascii="Times New Roman" w:hAnsi="Times New Roman" w:cs="Times New Roman"/>
          <w:sz w:val="20"/>
          <w:szCs w:val="20"/>
        </w:rPr>
        <w:t xml:space="preserve"> – </w:t>
      </w:r>
      <w:r w:rsidR="00106892">
        <w:rPr>
          <w:rFonts w:ascii="Times New Roman" w:hAnsi="Times New Roman" w:cs="Times New Roman"/>
          <w:sz w:val="20"/>
          <w:szCs w:val="20"/>
        </w:rPr>
        <w:t>M</w:t>
      </w:r>
      <w:r w:rsidR="00106892" w:rsidRPr="00106892">
        <w:rPr>
          <w:rFonts w:ascii="Times New Roman" w:hAnsi="Times New Roman" w:cs="Times New Roman"/>
          <w:sz w:val="20"/>
          <w:szCs w:val="20"/>
        </w:rPr>
        <w:t xml:space="preserve">odelo da </w:t>
      </w:r>
      <w:r w:rsidR="00106892">
        <w:rPr>
          <w:rFonts w:ascii="Times New Roman" w:hAnsi="Times New Roman" w:cs="Times New Roman"/>
          <w:sz w:val="20"/>
          <w:szCs w:val="20"/>
        </w:rPr>
        <w:t xml:space="preserve">cinética das </w:t>
      </w:r>
      <w:proofErr w:type="spellStart"/>
      <w:r w:rsidR="000E7E4E">
        <w:rPr>
          <w:rFonts w:ascii="Times New Roman" w:hAnsi="Times New Roman" w:cs="Times New Roman"/>
          <w:sz w:val="20"/>
          <w:szCs w:val="20"/>
        </w:rPr>
        <w:t>citocina</w:t>
      </w:r>
      <w:r w:rsidR="00106892">
        <w:rPr>
          <w:rFonts w:ascii="Times New Roman" w:hAnsi="Times New Roman" w:cs="Times New Roman"/>
          <w:sz w:val="20"/>
          <w:szCs w:val="20"/>
        </w:rPr>
        <w:t>s</w:t>
      </w:r>
      <w:proofErr w:type="spellEnd"/>
      <w:r w:rsidR="00106892">
        <w:rPr>
          <w:rFonts w:ascii="Times New Roman" w:hAnsi="Times New Roman" w:cs="Times New Roman"/>
          <w:sz w:val="20"/>
          <w:szCs w:val="20"/>
        </w:rPr>
        <w:t>, proposto</w:t>
      </w:r>
      <w:r w:rsidR="00106892" w:rsidRPr="00106892">
        <w:rPr>
          <w:rFonts w:ascii="Times New Roman" w:hAnsi="Times New Roman" w:cs="Times New Roman"/>
          <w:sz w:val="20"/>
          <w:szCs w:val="20"/>
        </w:rPr>
        <w:t xml:space="preserve"> por </w:t>
      </w:r>
      <w:proofErr w:type="spellStart"/>
      <w:r w:rsidR="00106892" w:rsidRPr="00106892">
        <w:rPr>
          <w:rFonts w:ascii="Times New Roman" w:hAnsi="Times New Roman" w:cs="Times New Roman"/>
          <w:sz w:val="20"/>
          <w:szCs w:val="20"/>
        </w:rPr>
        <w:t>Fang</w:t>
      </w:r>
      <w:proofErr w:type="spellEnd"/>
      <w:r w:rsidR="00106892" w:rsidRPr="00106892">
        <w:rPr>
          <w:rFonts w:ascii="Times New Roman" w:hAnsi="Times New Roman" w:cs="Times New Roman"/>
          <w:sz w:val="20"/>
          <w:szCs w:val="20"/>
        </w:rPr>
        <w:t xml:space="preserve"> e </w:t>
      </w:r>
      <w:proofErr w:type="spellStart"/>
      <w:r w:rsidR="00106892" w:rsidRPr="00106892">
        <w:rPr>
          <w:rFonts w:ascii="Times New Roman" w:hAnsi="Times New Roman" w:cs="Times New Roman"/>
          <w:sz w:val="20"/>
          <w:szCs w:val="20"/>
        </w:rPr>
        <w:t>Lowry</w:t>
      </w:r>
      <w:proofErr w:type="spellEnd"/>
      <w:r w:rsidR="00106892" w:rsidRPr="00106892">
        <w:rPr>
          <w:rFonts w:ascii="Times New Roman" w:hAnsi="Times New Roman" w:cs="Times New Roman"/>
          <w:sz w:val="20"/>
          <w:szCs w:val="20"/>
        </w:rPr>
        <w:t xml:space="preserve"> e modificado por </w:t>
      </w:r>
      <w:proofErr w:type="spellStart"/>
      <w:r w:rsidR="00106892" w:rsidRPr="00106892">
        <w:rPr>
          <w:rFonts w:ascii="Times New Roman" w:hAnsi="Times New Roman" w:cs="Times New Roman"/>
          <w:sz w:val="20"/>
          <w:szCs w:val="20"/>
        </w:rPr>
        <w:t>Abbas</w:t>
      </w:r>
      <w:proofErr w:type="spellEnd"/>
      <w:r w:rsidRPr="00106892">
        <w:rPr>
          <w:rFonts w:ascii="Times New Roman" w:hAnsi="Times New Roman" w:cs="Times New Roman"/>
          <w:sz w:val="20"/>
          <w:szCs w:val="20"/>
        </w:rPr>
        <w:t>. [</w:t>
      </w:r>
      <w:r w:rsidR="00CD7C2D">
        <w:rPr>
          <w:rFonts w:ascii="Times New Roman" w:hAnsi="Times New Roman" w:cs="Times New Roman"/>
          <w:sz w:val="20"/>
          <w:szCs w:val="20"/>
        </w:rPr>
        <w:t>36</w:t>
      </w:r>
      <w:r w:rsidR="00106892">
        <w:rPr>
          <w:rFonts w:ascii="Times New Roman" w:hAnsi="Times New Roman" w:cs="Times New Roman"/>
          <w:sz w:val="20"/>
          <w:szCs w:val="20"/>
        </w:rPr>
        <w:t>]</w:t>
      </w:r>
    </w:p>
    <w:p w:rsidR="00106892" w:rsidRDefault="00106892" w:rsidP="0095726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As </w:t>
      </w:r>
      <w:proofErr w:type="spellStart"/>
      <w:r w:rsidR="000E7E4E">
        <w:rPr>
          <w:rFonts w:ascii="Times New Roman" w:hAnsi="Times New Roman" w:cs="Times New Roman"/>
          <w:sz w:val="24"/>
          <w:szCs w:val="24"/>
        </w:rPr>
        <w:t>citocina</w:t>
      </w:r>
      <w:r w:rsidRPr="00106892">
        <w:rPr>
          <w:rFonts w:ascii="Times New Roman" w:hAnsi="Times New Roman" w:cs="Times New Roman"/>
          <w:sz w:val="24"/>
          <w:szCs w:val="24"/>
        </w:rPr>
        <w:t>s</w:t>
      </w:r>
      <w:proofErr w:type="spellEnd"/>
      <w:r w:rsidRPr="00106892">
        <w:rPr>
          <w:rFonts w:ascii="Times New Roman" w:hAnsi="Times New Roman" w:cs="Times New Roman"/>
          <w:sz w:val="24"/>
          <w:szCs w:val="24"/>
        </w:rPr>
        <w:t xml:space="preserve"> </w:t>
      </w:r>
      <w:r>
        <w:rPr>
          <w:rFonts w:ascii="Times New Roman" w:hAnsi="Times New Roman" w:cs="Times New Roman"/>
          <w:sz w:val="24"/>
          <w:szCs w:val="24"/>
        </w:rPr>
        <w:t>não estão armazenadas</w:t>
      </w:r>
      <w:r w:rsidRPr="00106892">
        <w:rPr>
          <w:rFonts w:ascii="Times New Roman" w:hAnsi="Times New Roman" w:cs="Times New Roman"/>
          <w:sz w:val="24"/>
          <w:szCs w:val="24"/>
        </w:rPr>
        <w:t xml:space="preserve"> nas células produtoras e, portanto, a </w:t>
      </w:r>
      <w:r>
        <w:rPr>
          <w:rFonts w:ascii="Times New Roman" w:hAnsi="Times New Roman" w:cs="Times New Roman"/>
          <w:sz w:val="24"/>
          <w:szCs w:val="24"/>
        </w:rPr>
        <w:t xml:space="preserve">sua síntese tem que ser </w:t>
      </w:r>
      <w:r w:rsidRPr="00106892">
        <w:rPr>
          <w:rFonts w:ascii="Times New Roman" w:hAnsi="Times New Roman" w:cs="Times New Roman"/>
          <w:sz w:val="24"/>
          <w:szCs w:val="24"/>
        </w:rPr>
        <w:t xml:space="preserve">requerida para </w:t>
      </w:r>
      <w:r>
        <w:rPr>
          <w:rFonts w:ascii="Times New Roman" w:hAnsi="Times New Roman" w:cs="Times New Roman"/>
          <w:sz w:val="24"/>
          <w:szCs w:val="24"/>
        </w:rPr>
        <w:t xml:space="preserve">que estas sejam </w:t>
      </w:r>
      <w:proofErr w:type="spellStart"/>
      <w:r w:rsidRPr="00106892">
        <w:rPr>
          <w:rFonts w:ascii="Times New Roman" w:hAnsi="Times New Roman" w:cs="Times New Roman"/>
          <w:sz w:val="24"/>
          <w:szCs w:val="24"/>
        </w:rPr>
        <w:t>secretadas</w:t>
      </w:r>
      <w:proofErr w:type="spellEnd"/>
      <w:r w:rsidRPr="00106892">
        <w:rPr>
          <w:rFonts w:ascii="Times New Roman" w:hAnsi="Times New Roman" w:cs="Times New Roman"/>
          <w:sz w:val="24"/>
          <w:szCs w:val="24"/>
        </w:rPr>
        <w:t>. Uma vez liber</w:t>
      </w:r>
      <w:r>
        <w:rPr>
          <w:rFonts w:ascii="Times New Roman" w:hAnsi="Times New Roman" w:cs="Times New Roman"/>
          <w:sz w:val="24"/>
          <w:szCs w:val="24"/>
        </w:rPr>
        <w:t>t</w:t>
      </w:r>
      <w:r w:rsidRPr="00106892">
        <w:rPr>
          <w:rFonts w:ascii="Times New Roman" w:hAnsi="Times New Roman" w:cs="Times New Roman"/>
          <w:sz w:val="24"/>
          <w:szCs w:val="24"/>
        </w:rPr>
        <w:t>adas, têm uma vida média curta, limitada a sua a</w:t>
      </w:r>
      <w:r>
        <w:rPr>
          <w:rFonts w:ascii="Times New Roman" w:hAnsi="Times New Roman" w:cs="Times New Roman"/>
          <w:sz w:val="24"/>
          <w:szCs w:val="24"/>
        </w:rPr>
        <w:t>c</w:t>
      </w:r>
      <w:r w:rsidRPr="00106892">
        <w:rPr>
          <w:rFonts w:ascii="Times New Roman" w:hAnsi="Times New Roman" w:cs="Times New Roman"/>
          <w:sz w:val="24"/>
          <w:szCs w:val="24"/>
        </w:rPr>
        <w:t>tividade biológica</w:t>
      </w:r>
      <w:r>
        <w:rPr>
          <w:rFonts w:ascii="Times New Roman" w:hAnsi="Times New Roman" w:cs="Times New Roman"/>
          <w:sz w:val="24"/>
          <w:szCs w:val="24"/>
        </w:rPr>
        <w:t>.</w:t>
      </w:r>
      <w:r w:rsidR="008B3C1A">
        <w:rPr>
          <w:rFonts w:ascii="Times New Roman" w:hAnsi="Times New Roman" w:cs="Times New Roman"/>
          <w:sz w:val="24"/>
          <w:szCs w:val="24"/>
        </w:rPr>
        <w:t xml:space="preserve"> A</w:t>
      </w:r>
      <w:r w:rsidR="004B17C8">
        <w:rPr>
          <w:rFonts w:ascii="Times New Roman" w:hAnsi="Times New Roman" w:cs="Times New Roman"/>
          <w:sz w:val="24"/>
          <w:szCs w:val="24"/>
        </w:rPr>
        <w:t xml:space="preserve"> figura 37</w:t>
      </w:r>
      <w:r w:rsidR="008B3C1A">
        <w:rPr>
          <w:rFonts w:ascii="Times New Roman" w:hAnsi="Times New Roman" w:cs="Times New Roman"/>
          <w:sz w:val="24"/>
          <w:szCs w:val="24"/>
        </w:rPr>
        <w:t xml:space="preserve"> permite ver como a síntese de umas </w:t>
      </w:r>
      <w:proofErr w:type="spellStart"/>
      <w:r w:rsidR="000E7E4E">
        <w:rPr>
          <w:rFonts w:ascii="Times New Roman" w:hAnsi="Times New Roman" w:cs="Times New Roman"/>
          <w:sz w:val="24"/>
          <w:szCs w:val="24"/>
        </w:rPr>
        <w:t>citocina</w:t>
      </w:r>
      <w:r w:rsidR="008B3C1A">
        <w:rPr>
          <w:rFonts w:ascii="Times New Roman" w:hAnsi="Times New Roman" w:cs="Times New Roman"/>
          <w:sz w:val="24"/>
          <w:szCs w:val="24"/>
        </w:rPr>
        <w:t>s</w:t>
      </w:r>
      <w:proofErr w:type="spellEnd"/>
      <w:r w:rsidR="008B3C1A">
        <w:rPr>
          <w:rFonts w:ascii="Times New Roman" w:hAnsi="Times New Roman" w:cs="Times New Roman"/>
          <w:sz w:val="24"/>
          <w:szCs w:val="24"/>
        </w:rPr>
        <w:t xml:space="preserve"> estimula a síntese de outras á medida que a sua concentração plasmática vai diminuindo, sendo este processo bastante complexo.</w:t>
      </w:r>
    </w:p>
    <w:p w:rsidR="006B796F" w:rsidRDefault="00B93551" w:rsidP="0095726E">
      <w:pPr>
        <w:spacing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pt-PT"/>
        </w:rPr>
        <w:drawing>
          <wp:inline distT="0" distB="0" distL="0" distR="0">
            <wp:extent cx="3905250" cy="3129131"/>
            <wp:effectExtent l="19050" t="0" r="0" b="0"/>
            <wp:docPr id="2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srcRect/>
                    <a:stretch>
                      <a:fillRect/>
                    </a:stretch>
                  </pic:blipFill>
                  <pic:spPr bwMode="auto">
                    <a:xfrm>
                      <a:off x="0" y="0"/>
                      <a:ext cx="3909173" cy="3132274"/>
                    </a:xfrm>
                    <a:prstGeom prst="rect">
                      <a:avLst/>
                    </a:prstGeom>
                    <a:noFill/>
                    <a:ln w="9525">
                      <a:noFill/>
                      <a:miter lim="800000"/>
                      <a:headEnd/>
                      <a:tailEnd/>
                    </a:ln>
                  </pic:spPr>
                </pic:pic>
              </a:graphicData>
            </a:graphic>
          </wp:inline>
        </w:drawing>
      </w:r>
    </w:p>
    <w:p w:rsidR="00B93551" w:rsidRDefault="00B93551" w:rsidP="0095726E">
      <w:pPr>
        <w:spacing w:line="360" w:lineRule="auto"/>
        <w:jc w:val="both"/>
        <w:rPr>
          <w:rFonts w:ascii="Times New Roman" w:hAnsi="Times New Roman" w:cs="Times New Roman"/>
          <w:sz w:val="20"/>
          <w:szCs w:val="20"/>
        </w:rPr>
      </w:pPr>
      <w:r w:rsidRPr="00B93551">
        <w:rPr>
          <w:rFonts w:ascii="Times New Roman" w:hAnsi="Times New Roman" w:cs="Times New Roman"/>
          <w:b/>
          <w:sz w:val="20"/>
          <w:szCs w:val="20"/>
        </w:rPr>
        <w:t>Figura 3</w:t>
      </w:r>
      <w:r w:rsidR="004B17C8">
        <w:rPr>
          <w:rFonts w:ascii="Times New Roman" w:hAnsi="Times New Roman" w:cs="Times New Roman"/>
          <w:b/>
          <w:sz w:val="20"/>
          <w:szCs w:val="20"/>
        </w:rPr>
        <w:t>8</w:t>
      </w:r>
      <w:r w:rsidRPr="00B93551">
        <w:rPr>
          <w:rFonts w:ascii="Times New Roman" w:hAnsi="Times New Roman" w:cs="Times New Roman"/>
          <w:sz w:val="20"/>
          <w:szCs w:val="20"/>
        </w:rPr>
        <w:t xml:space="preserve"> – Padrão de resposta de </w:t>
      </w:r>
      <w:proofErr w:type="spellStart"/>
      <w:r w:rsidRPr="00B93551">
        <w:rPr>
          <w:rFonts w:ascii="Times New Roman" w:hAnsi="Times New Roman" w:cs="Times New Roman"/>
          <w:sz w:val="20"/>
          <w:szCs w:val="20"/>
        </w:rPr>
        <w:t>biomarcadores</w:t>
      </w:r>
      <w:proofErr w:type="spellEnd"/>
      <w:r w:rsidRPr="00B93551">
        <w:rPr>
          <w:rFonts w:ascii="Times New Roman" w:hAnsi="Times New Roman" w:cs="Times New Roman"/>
          <w:sz w:val="20"/>
          <w:szCs w:val="20"/>
        </w:rPr>
        <w:t xml:space="preserve"> face á lesão </w:t>
      </w:r>
      <w:proofErr w:type="spellStart"/>
      <w:r w:rsidRPr="00B93551">
        <w:rPr>
          <w:rFonts w:ascii="Times New Roman" w:hAnsi="Times New Roman" w:cs="Times New Roman"/>
          <w:sz w:val="20"/>
          <w:szCs w:val="20"/>
        </w:rPr>
        <w:t>tecidual</w:t>
      </w:r>
      <w:proofErr w:type="spellEnd"/>
      <w:r w:rsidRPr="00B93551">
        <w:rPr>
          <w:rFonts w:ascii="Times New Roman" w:hAnsi="Times New Roman" w:cs="Times New Roman"/>
          <w:sz w:val="20"/>
          <w:szCs w:val="20"/>
        </w:rPr>
        <w:t>. [52]</w:t>
      </w:r>
    </w:p>
    <w:p w:rsidR="00B93551" w:rsidRPr="00B93551" w:rsidRDefault="004B17C8" w:rsidP="0095726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Na figura 38</w:t>
      </w:r>
      <w:r w:rsidR="00B93551">
        <w:rPr>
          <w:rFonts w:ascii="Times New Roman" w:hAnsi="Times New Roman" w:cs="Times New Roman"/>
          <w:sz w:val="24"/>
          <w:szCs w:val="24"/>
        </w:rPr>
        <w:t xml:space="preserve"> é possível ver como os </w:t>
      </w:r>
      <w:proofErr w:type="spellStart"/>
      <w:r w:rsidR="00B93551">
        <w:rPr>
          <w:rFonts w:ascii="Times New Roman" w:hAnsi="Times New Roman" w:cs="Times New Roman"/>
          <w:sz w:val="24"/>
          <w:szCs w:val="24"/>
        </w:rPr>
        <w:t>biomarcadores</w:t>
      </w:r>
      <w:proofErr w:type="spellEnd"/>
      <w:r w:rsidR="00B93551">
        <w:rPr>
          <w:rFonts w:ascii="Times New Roman" w:hAnsi="Times New Roman" w:cs="Times New Roman"/>
          <w:sz w:val="24"/>
          <w:szCs w:val="24"/>
        </w:rPr>
        <w:t xml:space="preserve"> SAA e PCR aumentam rapidamente a sua concentração </w:t>
      </w:r>
      <w:proofErr w:type="spellStart"/>
      <w:r w:rsidR="00B93551">
        <w:rPr>
          <w:rFonts w:ascii="Times New Roman" w:hAnsi="Times New Roman" w:cs="Times New Roman"/>
          <w:sz w:val="24"/>
          <w:szCs w:val="24"/>
        </w:rPr>
        <w:t>sérica</w:t>
      </w:r>
      <w:proofErr w:type="spellEnd"/>
      <w:r w:rsidR="00B93551">
        <w:rPr>
          <w:rFonts w:ascii="Times New Roman" w:hAnsi="Times New Roman" w:cs="Times New Roman"/>
          <w:sz w:val="24"/>
          <w:szCs w:val="24"/>
        </w:rPr>
        <w:t xml:space="preserve"> no inicio da resposta inflamatória de fase aguda, sendo excelentes marcadores da mesma e desencadeando posteriormente a produção de outros marcadores cuja concentração atinge o seu valor máximo alguns dias após inicio do processo </w:t>
      </w:r>
      <w:r w:rsidR="00692779">
        <w:rPr>
          <w:rFonts w:ascii="Times New Roman" w:hAnsi="Times New Roman" w:cs="Times New Roman"/>
          <w:sz w:val="24"/>
          <w:szCs w:val="24"/>
        </w:rPr>
        <w:t>inflamatório, sendo estes últimos melhor marcadores de doenças inflamatórias crónicas.</w:t>
      </w:r>
    </w:p>
    <w:p w:rsidR="006B796F" w:rsidRDefault="006B796F" w:rsidP="0095726E">
      <w:pPr>
        <w:spacing w:line="360" w:lineRule="auto"/>
        <w:ind w:firstLine="709"/>
        <w:jc w:val="both"/>
        <w:rPr>
          <w:rFonts w:ascii="Times New Roman" w:hAnsi="Times New Roman" w:cs="Times New Roman"/>
          <w:sz w:val="24"/>
          <w:szCs w:val="24"/>
        </w:rPr>
      </w:pPr>
    </w:p>
    <w:p w:rsidR="00CC5A49" w:rsidRDefault="00CC5A49" w:rsidP="0095726E">
      <w:pPr>
        <w:jc w:val="both"/>
        <w:rPr>
          <w:rFonts w:ascii="Times New Roman" w:hAnsi="Times New Roman" w:cs="Times New Roman"/>
          <w:sz w:val="24"/>
          <w:szCs w:val="24"/>
        </w:rPr>
      </w:pPr>
      <w:r>
        <w:rPr>
          <w:rFonts w:ascii="Times New Roman" w:hAnsi="Times New Roman" w:cs="Times New Roman"/>
          <w:sz w:val="24"/>
          <w:szCs w:val="24"/>
        </w:rPr>
        <w:br w:type="page"/>
      </w:r>
    </w:p>
    <w:p w:rsidR="00CC5A49" w:rsidRDefault="00CC5A49" w:rsidP="0095726E">
      <w:pPr>
        <w:jc w:val="both"/>
        <w:rPr>
          <w:rFonts w:ascii="Times New Roman" w:hAnsi="Times New Roman" w:cs="Times New Roman"/>
          <w:sz w:val="24"/>
          <w:szCs w:val="24"/>
        </w:rPr>
      </w:pPr>
    </w:p>
    <w:p w:rsidR="00CC5A49" w:rsidRDefault="00CC5A49" w:rsidP="0095726E">
      <w:pPr>
        <w:jc w:val="both"/>
        <w:rPr>
          <w:rFonts w:ascii="Times New Roman" w:hAnsi="Times New Roman" w:cs="Times New Roman"/>
          <w:b/>
          <w:sz w:val="28"/>
          <w:szCs w:val="24"/>
        </w:rPr>
      </w:pPr>
      <w:r w:rsidRPr="00CC5A49">
        <w:rPr>
          <w:rFonts w:ascii="Times New Roman" w:hAnsi="Times New Roman" w:cs="Times New Roman"/>
          <w:b/>
          <w:sz w:val="28"/>
          <w:szCs w:val="24"/>
        </w:rPr>
        <w:t>Discussão/ Conclusão</w:t>
      </w:r>
    </w:p>
    <w:p w:rsidR="00B36F8C" w:rsidRDefault="005818C1" w:rsidP="0095726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Ao longo deste trabalho procurou-se abordar as principais doenças inflamatórias da actualidade, os </w:t>
      </w:r>
      <w:proofErr w:type="spellStart"/>
      <w:r>
        <w:rPr>
          <w:rFonts w:ascii="Times New Roman" w:hAnsi="Times New Roman" w:cs="Times New Roman"/>
          <w:sz w:val="24"/>
          <w:szCs w:val="24"/>
        </w:rPr>
        <w:t>biomarcadores</w:t>
      </w:r>
      <w:proofErr w:type="spellEnd"/>
      <w:r>
        <w:rPr>
          <w:rFonts w:ascii="Times New Roman" w:hAnsi="Times New Roman" w:cs="Times New Roman"/>
          <w:sz w:val="24"/>
          <w:szCs w:val="24"/>
        </w:rPr>
        <w:t xml:space="preserve"> da inflamação bem como a sua mais recente revisão de classificação e descobertas cinéticas.</w:t>
      </w:r>
    </w:p>
    <w:p w:rsidR="00EE2D9B" w:rsidRDefault="00B36F8C" w:rsidP="0095726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Hoje em dia existem 6 principais doenças inflamatórias crónicas (diabetes, doenças cardiovasculares, artrite reumatóide, aterosclerose, obesidade e a síndrome metabólica) cuja avaliação de </w:t>
      </w:r>
      <w:proofErr w:type="spellStart"/>
      <w:r>
        <w:rPr>
          <w:rFonts w:ascii="Times New Roman" w:hAnsi="Times New Roman" w:cs="Times New Roman"/>
          <w:sz w:val="24"/>
          <w:szCs w:val="24"/>
        </w:rPr>
        <w:t>biomarcadores</w:t>
      </w:r>
      <w:proofErr w:type="spellEnd"/>
      <w:r>
        <w:rPr>
          <w:rFonts w:ascii="Times New Roman" w:hAnsi="Times New Roman" w:cs="Times New Roman"/>
          <w:sz w:val="24"/>
          <w:szCs w:val="24"/>
        </w:rPr>
        <w:t xml:space="preserve"> inflamatórios específicos podem ajudar a avaliar a progressão da patologia ou a acção do tratamento ou até o risco do indivíduo vir a desenvolver determinada doença (predisposição para certa patologia). Um bom exemplo deste caso é o da PCR face </w:t>
      </w:r>
      <w:proofErr w:type="gramStart"/>
      <w:r>
        <w:rPr>
          <w:rFonts w:ascii="Times New Roman" w:hAnsi="Times New Roman" w:cs="Times New Roman"/>
          <w:sz w:val="24"/>
          <w:szCs w:val="24"/>
        </w:rPr>
        <w:t>ás</w:t>
      </w:r>
      <w:proofErr w:type="gramEnd"/>
      <w:r>
        <w:rPr>
          <w:rFonts w:ascii="Times New Roman" w:hAnsi="Times New Roman" w:cs="Times New Roman"/>
          <w:sz w:val="24"/>
          <w:szCs w:val="24"/>
        </w:rPr>
        <w:t xml:space="preserve"> doenças cardiovasculares: este é um marcador frequentemente pedido por cardiologistas para avaliar os </w:t>
      </w:r>
      <w:proofErr w:type="gramStart"/>
      <w:r>
        <w:rPr>
          <w:rFonts w:ascii="Times New Roman" w:hAnsi="Times New Roman" w:cs="Times New Roman"/>
          <w:sz w:val="24"/>
          <w:szCs w:val="24"/>
        </w:rPr>
        <w:t>seus</w:t>
      </w:r>
      <w:proofErr w:type="gramEnd"/>
      <w:r>
        <w:rPr>
          <w:rFonts w:ascii="Times New Roman" w:hAnsi="Times New Roman" w:cs="Times New Roman"/>
          <w:sz w:val="24"/>
          <w:szCs w:val="24"/>
        </w:rPr>
        <w:t xml:space="preserve"> pacientes </w:t>
      </w:r>
      <w:proofErr w:type="gramStart"/>
      <w:r>
        <w:rPr>
          <w:rFonts w:ascii="Times New Roman" w:hAnsi="Times New Roman" w:cs="Times New Roman"/>
          <w:sz w:val="24"/>
          <w:szCs w:val="24"/>
        </w:rPr>
        <w:t>tanto</w:t>
      </w:r>
      <w:proofErr w:type="gramEnd"/>
      <w:r>
        <w:rPr>
          <w:rFonts w:ascii="Times New Roman" w:hAnsi="Times New Roman" w:cs="Times New Roman"/>
          <w:sz w:val="24"/>
          <w:szCs w:val="24"/>
        </w:rPr>
        <w:t xml:space="preserve"> que já se aperfeiçoou a técnica da </w:t>
      </w:r>
      <w:proofErr w:type="spellStart"/>
      <w:r>
        <w:rPr>
          <w:rFonts w:ascii="Times New Roman" w:hAnsi="Times New Roman" w:cs="Times New Roman"/>
          <w:sz w:val="24"/>
          <w:szCs w:val="24"/>
        </w:rPr>
        <w:t>hs</w:t>
      </w:r>
      <w:proofErr w:type="spellEnd"/>
      <w:r>
        <w:rPr>
          <w:rFonts w:ascii="Times New Roman" w:hAnsi="Times New Roman" w:cs="Times New Roman"/>
          <w:sz w:val="24"/>
          <w:szCs w:val="24"/>
        </w:rPr>
        <w:t xml:space="preserve"> PCR para detecção de alterações cardiovasculares – a </w:t>
      </w:r>
      <w:proofErr w:type="spellStart"/>
      <w:r>
        <w:rPr>
          <w:rFonts w:ascii="Times New Roman" w:hAnsi="Times New Roman" w:cs="Times New Roman"/>
          <w:sz w:val="24"/>
          <w:szCs w:val="24"/>
        </w:rPr>
        <w:t>cPCR</w:t>
      </w:r>
      <w:proofErr w:type="spellEnd"/>
      <w:r>
        <w:rPr>
          <w:rFonts w:ascii="Times New Roman" w:hAnsi="Times New Roman" w:cs="Times New Roman"/>
          <w:sz w:val="24"/>
          <w:szCs w:val="24"/>
        </w:rPr>
        <w:t xml:space="preserve">. </w:t>
      </w:r>
      <w:r w:rsidR="00EE2D9B">
        <w:rPr>
          <w:rFonts w:ascii="Times New Roman" w:hAnsi="Times New Roman" w:cs="Times New Roman"/>
          <w:sz w:val="24"/>
          <w:szCs w:val="24"/>
        </w:rPr>
        <w:t xml:space="preserve">Mas para este marcador, á semelhança de outros, encontram-se artigos que vêm apontar outras causas que podem também aumentar os níveis </w:t>
      </w:r>
      <w:proofErr w:type="spellStart"/>
      <w:r w:rsidR="00EE2D9B">
        <w:rPr>
          <w:rFonts w:ascii="Times New Roman" w:hAnsi="Times New Roman" w:cs="Times New Roman"/>
          <w:sz w:val="24"/>
          <w:szCs w:val="24"/>
        </w:rPr>
        <w:t>séricos</w:t>
      </w:r>
      <w:proofErr w:type="spellEnd"/>
      <w:r w:rsidR="00EE2D9B">
        <w:rPr>
          <w:rFonts w:ascii="Times New Roman" w:hAnsi="Times New Roman" w:cs="Times New Roman"/>
          <w:sz w:val="24"/>
          <w:szCs w:val="24"/>
        </w:rPr>
        <w:t xml:space="preserve"> destes marcadores por exemplo, estudos recentes brasileiros constataram que o exercício físico em excesso, o stress a que somos submetidos diariamente ou hábitos alimentares também aumentam os níveis de PCR, não revelando os outros métodos de diagnóstico clínico como electrocardiograma, ecocardiograma, PET, … qualquer alteração cardíaca</w:t>
      </w:r>
      <w:r w:rsidR="008611C2">
        <w:rPr>
          <w:rFonts w:ascii="Times New Roman" w:hAnsi="Times New Roman" w:cs="Times New Roman"/>
          <w:sz w:val="24"/>
          <w:szCs w:val="24"/>
        </w:rPr>
        <w:t xml:space="preserve"> (</w:t>
      </w:r>
      <w:proofErr w:type="spellStart"/>
      <w:r w:rsidR="008611C2">
        <w:rPr>
          <w:rFonts w:ascii="Times New Roman" w:hAnsi="Times New Roman" w:cs="Times New Roman"/>
          <w:sz w:val="24"/>
          <w:szCs w:val="24"/>
        </w:rPr>
        <w:t>Rogero</w:t>
      </w:r>
      <w:proofErr w:type="spellEnd"/>
      <w:r w:rsidR="008611C2">
        <w:rPr>
          <w:rFonts w:ascii="Times New Roman" w:hAnsi="Times New Roman" w:cs="Times New Roman"/>
          <w:sz w:val="24"/>
          <w:szCs w:val="24"/>
        </w:rPr>
        <w:t xml:space="preserve">, Marcelo Macedo “Aspectos </w:t>
      </w:r>
      <w:proofErr w:type="spellStart"/>
      <w:r w:rsidR="008611C2">
        <w:rPr>
          <w:rFonts w:ascii="Times New Roman" w:hAnsi="Times New Roman" w:cs="Times New Roman"/>
          <w:sz w:val="24"/>
          <w:szCs w:val="24"/>
        </w:rPr>
        <w:t>neuroendócrinos</w:t>
      </w:r>
      <w:proofErr w:type="spellEnd"/>
      <w:r w:rsidR="008611C2">
        <w:rPr>
          <w:rFonts w:ascii="Times New Roman" w:hAnsi="Times New Roman" w:cs="Times New Roman"/>
          <w:sz w:val="24"/>
          <w:szCs w:val="24"/>
        </w:rPr>
        <w:t xml:space="preserve"> e nutricionais em atletas com </w:t>
      </w:r>
      <w:proofErr w:type="spellStart"/>
      <w:r w:rsidR="008611C2">
        <w:rPr>
          <w:rFonts w:ascii="Times New Roman" w:hAnsi="Times New Roman" w:cs="Times New Roman"/>
          <w:sz w:val="24"/>
          <w:szCs w:val="24"/>
        </w:rPr>
        <w:t>overtraining</w:t>
      </w:r>
      <w:proofErr w:type="spellEnd"/>
      <w:r w:rsidR="008611C2">
        <w:rPr>
          <w:rFonts w:ascii="Times New Roman" w:hAnsi="Times New Roman" w:cs="Times New Roman"/>
          <w:sz w:val="24"/>
          <w:szCs w:val="24"/>
        </w:rPr>
        <w:t>”- Junho 2005)</w:t>
      </w:r>
      <w:r w:rsidR="00EE2D9B">
        <w:rPr>
          <w:rFonts w:ascii="Times New Roman" w:hAnsi="Times New Roman" w:cs="Times New Roman"/>
          <w:sz w:val="24"/>
          <w:szCs w:val="24"/>
        </w:rPr>
        <w:t xml:space="preserve">. Factos como este levam-nos a concluir que os </w:t>
      </w:r>
      <w:proofErr w:type="spellStart"/>
      <w:r w:rsidR="00EE2D9B">
        <w:rPr>
          <w:rFonts w:ascii="Times New Roman" w:hAnsi="Times New Roman" w:cs="Times New Roman"/>
          <w:sz w:val="24"/>
          <w:szCs w:val="24"/>
        </w:rPr>
        <w:t>biomarcadores</w:t>
      </w:r>
      <w:proofErr w:type="spellEnd"/>
      <w:r w:rsidR="00EE2D9B">
        <w:rPr>
          <w:rFonts w:ascii="Times New Roman" w:hAnsi="Times New Roman" w:cs="Times New Roman"/>
          <w:sz w:val="24"/>
          <w:szCs w:val="24"/>
        </w:rPr>
        <w:t xml:space="preserve"> por si só não têm qualquer valor ou utilidade clínica; eles necessitam sempre de estar associados a uma avaliação clínica e ser complementados com mais exames sejam eles serológicos ou </w:t>
      </w:r>
      <w:proofErr w:type="spellStart"/>
      <w:r w:rsidR="00EE2D9B">
        <w:rPr>
          <w:rFonts w:ascii="Times New Roman" w:hAnsi="Times New Roman" w:cs="Times New Roman"/>
          <w:sz w:val="24"/>
          <w:szCs w:val="24"/>
        </w:rPr>
        <w:t>imagiol</w:t>
      </w:r>
      <w:r w:rsidR="002C3484">
        <w:rPr>
          <w:rFonts w:ascii="Times New Roman" w:hAnsi="Times New Roman" w:cs="Times New Roman"/>
          <w:sz w:val="24"/>
          <w:szCs w:val="24"/>
        </w:rPr>
        <w:t>ógicos</w:t>
      </w:r>
      <w:proofErr w:type="spellEnd"/>
      <w:r w:rsidR="002C3484">
        <w:rPr>
          <w:rFonts w:ascii="Times New Roman" w:hAnsi="Times New Roman" w:cs="Times New Roman"/>
          <w:sz w:val="24"/>
          <w:szCs w:val="24"/>
        </w:rPr>
        <w:t>, servindo muitas vezes apenas para tirar dúvidas quando ao diagn</w:t>
      </w:r>
      <w:r w:rsidR="00A7300F">
        <w:rPr>
          <w:rFonts w:ascii="Times New Roman" w:hAnsi="Times New Roman" w:cs="Times New Roman"/>
          <w:sz w:val="24"/>
          <w:szCs w:val="24"/>
        </w:rPr>
        <w:t xml:space="preserve">óstico de determinada patologia, por exemplo, a PCR ajuda a diferenciar a artrite reumatóide da </w:t>
      </w:r>
      <w:proofErr w:type="spellStart"/>
      <w:r w:rsidR="00A7300F">
        <w:rPr>
          <w:rFonts w:ascii="Times New Roman" w:hAnsi="Times New Roman" w:cs="Times New Roman"/>
          <w:sz w:val="24"/>
          <w:szCs w:val="24"/>
        </w:rPr>
        <w:t>osteoartrite</w:t>
      </w:r>
      <w:proofErr w:type="spellEnd"/>
      <w:r w:rsidR="00A7300F">
        <w:rPr>
          <w:rFonts w:ascii="Times New Roman" w:hAnsi="Times New Roman" w:cs="Times New Roman"/>
          <w:sz w:val="24"/>
          <w:szCs w:val="24"/>
        </w:rPr>
        <w:t>.</w:t>
      </w:r>
    </w:p>
    <w:p w:rsidR="00AC4ACF" w:rsidRDefault="008611C2" w:rsidP="0095726E">
      <w:pPr>
        <w:spacing w:line="360" w:lineRule="auto"/>
        <w:ind w:firstLine="709"/>
        <w:jc w:val="both"/>
        <w:rPr>
          <w:rFonts w:ascii="Times New Roman" w:hAnsi="Times New Roman" w:cs="Times New Roman"/>
          <w:sz w:val="24"/>
          <w:szCs w:val="24"/>
        </w:rPr>
      </w:pPr>
      <w:r w:rsidRPr="008611C2">
        <w:rPr>
          <w:rFonts w:ascii="Times New Roman" w:hAnsi="Times New Roman" w:cs="Times New Roman"/>
          <w:sz w:val="24"/>
          <w:szCs w:val="24"/>
        </w:rPr>
        <w:t xml:space="preserve">Outra </w:t>
      </w:r>
      <w:r>
        <w:rPr>
          <w:rFonts w:ascii="Times New Roman" w:hAnsi="Times New Roman" w:cs="Times New Roman"/>
          <w:sz w:val="24"/>
          <w:szCs w:val="24"/>
        </w:rPr>
        <w:t xml:space="preserve">forma inflamatória aqui abordada é a inflamação aguda, frequentemente associada a processos de </w:t>
      </w:r>
      <w:proofErr w:type="spellStart"/>
      <w:r>
        <w:rPr>
          <w:rFonts w:ascii="Times New Roman" w:hAnsi="Times New Roman" w:cs="Times New Roman"/>
          <w:sz w:val="24"/>
          <w:szCs w:val="24"/>
        </w:rPr>
        <w:t>sepsis</w:t>
      </w:r>
      <w:proofErr w:type="spellEnd"/>
      <w:r w:rsidR="00FD220F">
        <w:rPr>
          <w:rFonts w:ascii="Times New Roman" w:hAnsi="Times New Roman" w:cs="Times New Roman"/>
          <w:sz w:val="24"/>
          <w:szCs w:val="24"/>
        </w:rPr>
        <w:t xml:space="preserve"> e a lesão </w:t>
      </w:r>
      <w:proofErr w:type="spellStart"/>
      <w:r w:rsidR="00FD220F">
        <w:rPr>
          <w:rFonts w:ascii="Times New Roman" w:hAnsi="Times New Roman" w:cs="Times New Roman"/>
          <w:sz w:val="24"/>
          <w:szCs w:val="24"/>
        </w:rPr>
        <w:t>tecidular</w:t>
      </w:r>
      <w:proofErr w:type="spellEnd"/>
      <w:r w:rsidR="00FD220F">
        <w:rPr>
          <w:rFonts w:ascii="Times New Roman" w:hAnsi="Times New Roman" w:cs="Times New Roman"/>
          <w:sz w:val="24"/>
          <w:szCs w:val="24"/>
        </w:rPr>
        <w:t xml:space="preserve"> (</w:t>
      </w:r>
      <w:proofErr w:type="spellStart"/>
      <w:r w:rsidR="00FD220F">
        <w:rPr>
          <w:rFonts w:ascii="Times New Roman" w:hAnsi="Times New Roman" w:cs="Times New Roman"/>
          <w:sz w:val="24"/>
          <w:szCs w:val="24"/>
        </w:rPr>
        <w:t>necrose</w:t>
      </w:r>
      <w:proofErr w:type="spellEnd"/>
      <w:r w:rsidR="00FD220F">
        <w:rPr>
          <w:rFonts w:ascii="Times New Roman" w:hAnsi="Times New Roman" w:cs="Times New Roman"/>
          <w:sz w:val="24"/>
          <w:szCs w:val="24"/>
        </w:rPr>
        <w:t xml:space="preserve">) que vão alterar a composição da camada </w:t>
      </w:r>
      <w:proofErr w:type="spellStart"/>
      <w:r w:rsidR="00FD220F">
        <w:rPr>
          <w:rFonts w:ascii="Times New Roman" w:hAnsi="Times New Roman" w:cs="Times New Roman"/>
          <w:sz w:val="24"/>
          <w:szCs w:val="24"/>
        </w:rPr>
        <w:t>fosfo</w:t>
      </w:r>
      <w:r w:rsidR="00AC4ACF">
        <w:rPr>
          <w:rFonts w:ascii="Times New Roman" w:hAnsi="Times New Roman" w:cs="Times New Roman"/>
          <w:sz w:val="24"/>
          <w:szCs w:val="24"/>
        </w:rPr>
        <w:t>lipí</w:t>
      </w:r>
      <w:r w:rsidR="00FD220F">
        <w:rPr>
          <w:rFonts w:ascii="Times New Roman" w:hAnsi="Times New Roman" w:cs="Times New Roman"/>
          <w:sz w:val="24"/>
          <w:szCs w:val="24"/>
        </w:rPr>
        <w:t>dica</w:t>
      </w:r>
      <w:proofErr w:type="spellEnd"/>
      <w:r w:rsidR="00FD220F">
        <w:rPr>
          <w:rFonts w:ascii="Times New Roman" w:hAnsi="Times New Roman" w:cs="Times New Roman"/>
          <w:sz w:val="24"/>
          <w:szCs w:val="24"/>
        </w:rPr>
        <w:t xml:space="preserve">, apresentando certos marcadores que activam alguns marcadores inflamatórios que, por sua vez, vão activar células do sistema imunitário. Como foi explicado, esses marcadores inflamatórios como as </w:t>
      </w:r>
      <w:proofErr w:type="spellStart"/>
      <w:r w:rsidR="00FD220F">
        <w:rPr>
          <w:rFonts w:ascii="Times New Roman" w:hAnsi="Times New Roman" w:cs="Times New Roman"/>
          <w:sz w:val="24"/>
          <w:szCs w:val="24"/>
        </w:rPr>
        <w:t>citocinas</w:t>
      </w:r>
      <w:proofErr w:type="spellEnd"/>
      <w:r w:rsidR="00FD220F">
        <w:rPr>
          <w:rFonts w:ascii="Times New Roman" w:hAnsi="Times New Roman" w:cs="Times New Roman"/>
          <w:sz w:val="24"/>
          <w:szCs w:val="24"/>
        </w:rPr>
        <w:t xml:space="preserve"> (IL-6, IL-8, TNF-α, …) ou a PCR ou até certas enzimas podem ter acção anti-inflamatória ou </w:t>
      </w:r>
      <w:r w:rsidR="00AC4ACF">
        <w:rPr>
          <w:rFonts w:ascii="Times New Roman" w:hAnsi="Times New Roman" w:cs="Times New Roman"/>
          <w:sz w:val="24"/>
          <w:szCs w:val="24"/>
        </w:rPr>
        <w:t>pro</w:t>
      </w:r>
      <w:r w:rsidR="00FD220F">
        <w:rPr>
          <w:rFonts w:ascii="Times New Roman" w:hAnsi="Times New Roman" w:cs="Times New Roman"/>
          <w:sz w:val="24"/>
          <w:szCs w:val="24"/>
        </w:rPr>
        <w:t xml:space="preserve">-inflamatória actuando </w:t>
      </w:r>
      <w:r w:rsidR="00FD220F">
        <w:rPr>
          <w:rFonts w:ascii="Times New Roman" w:hAnsi="Times New Roman" w:cs="Times New Roman"/>
          <w:sz w:val="24"/>
          <w:szCs w:val="24"/>
        </w:rPr>
        <w:lastRenderedPageBreak/>
        <w:t xml:space="preserve">mediadores dos 2 grupos de forma cruzada para controlar </w:t>
      </w:r>
      <w:r w:rsidR="00AC4ACF">
        <w:rPr>
          <w:rFonts w:ascii="Times New Roman" w:hAnsi="Times New Roman" w:cs="Times New Roman"/>
          <w:sz w:val="24"/>
          <w:szCs w:val="24"/>
        </w:rPr>
        <w:t>as consequências do processo inflamatório: uma acção anti-inflamatória apenas não vai permitir que a eliminação das células lesadas ocorra e uma acção apenas pro-inflamatória vai causar danos em mais células que só apenas as lesadas podendo mesmo levar á morte do individuo, em casos de inflamação sistémica muito grave.</w:t>
      </w:r>
      <w:r w:rsidR="00FD220F">
        <w:rPr>
          <w:rFonts w:ascii="Times New Roman" w:hAnsi="Times New Roman" w:cs="Times New Roman"/>
          <w:sz w:val="24"/>
          <w:szCs w:val="24"/>
        </w:rPr>
        <w:t xml:space="preserve"> </w:t>
      </w:r>
    </w:p>
    <w:p w:rsidR="00AC4ACF" w:rsidRDefault="00AC4ACF" w:rsidP="0095726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classificação dos </w:t>
      </w:r>
      <w:proofErr w:type="spellStart"/>
      <w:r>
        <w:rPr>
          <w:rFonts w:ascii="Times New Roman" w:hAnsi="Times New Roman" w:cs="Times New Roman"/>
          <w:sz w:val="24"/>
          <w:szCs w:val="24"/>
        </w:rPr>
        <w:t>biomarcadores</w:t>
      </w:r>
      <w:proofErr w:type="spellEnd"/>
      <w:r>
        <w:rPr>
          <w:rFonts w:ascii="Times New Roman" w:hAnsi="Times New Roman" w:cs="Times New Roman"/>
          <w:sz w:val="24"/>
          <w:szCs w:val="24"/>
        </w:rPr>
        <w:t xml:space="preserve"> inflamatórios nem sempre é fácil. Cada autor adopta uma classificação muito própria consoante as necessidades que encontra no estudo que pretende desenvolver. Esta dificuldade de classificação torna-se mais visível no grupo das </w:t>
      </w:r>
      <w:proofErr w:type="spellStart"/>
      <w:r>
        <w:rPr>
          <w:rFonts w:ascii="Times New Roman" w:hAnsi="Times New Roman" w:cs="Times New Roman"/>
          <w:sz w:val="24"/>
          <w:szCs w:val="24"/>
        </w:rPr>
        <w:t>citocinas</w:t>
      </w:r>
      <w:proofErr w:type="spellEnd"/>
      <w:r>
        <w:rPr>
          <w:rFonts w:ascii="Times New Roman" w:hAnsi="Times New Roman" w:cs="Times New Roman"/>
          <w:sz w:val="24"/>
          <w:szCs w:val="24"/>
        </w:rPr>
        <w:t xml:space="preserve"> onde foram encontradas diferentes classificações ao longo destas últimas décadas. </w:t>
      </w:r>
    </w:p>
    <w:p w:rsidR="00DB6CEF" w:rsidRDefault="00AC4ACF" w:rsidP="0095726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Outra dificuldade encontrada neste trabalho foi a de determinar </w:t>
      </w:r>
      <w:proofErr w:type="spellStart"/>
      <w:r>
        <w:rPr>
          <w:rFonts w:ascii="Times New Roman" w:hAnsi="Times New Roman" w:cs="Times New Roman"/>
          <w:sz w:val="24"/>
          <w:szCs w:val="24"/>
        </w:rPr>
        <w:t>analítos</w:t>
      </w:r>
      <w:proofErr w:type="spellEnd"/>
      <w:r>
        <w:rPr>
          <w:rFonts w:ascii="Times New Roman" w:hAnsi="Times New Roman" w:cs="Times New Roman"/>
          <w:sz w:val="24"/>
          <w:szCs w:val="24"/>
        </w:rPr>
        <w:t xml:space="preserve"> que pudessem ter potencial como </w:t>
      </w:r>
      <w:proofErr w:type="spellStart"/>
      <w:r>
        <w:rPr>
          <w:rFonts w:ascii="Times New Roman" w:hAnsi="Times New Roman" w:cs="Times New Roman"/>
          <w:sz w:val="24"/>
          <w:szCs w:val="24"/>
        </w:rPr>
        <w:t>biomarcadores</w:t>
      </w:r>
      <w:proofErr w:type="spellEnd"/>
      <w:r>
        <w:rPr>
          <w:rFonts w:ascii="Times New Roman" w:hAnsi="Times New Roman" w:cs="Times New Roman"/>
          <w:sz w:val="24"/>
          <w:szCs w:val="24"/>
        </w:rPr>
        <w:t xml:space="preserve"> da inflamação. O processo inflamatório é extremamente complexo e como este trabalho não se focava no processo inflamatório mas sim sobre os marcadores do mesmo, </w:t>
      </w:r>
      <w:r w:rsidR="00DB6CEF">
        <w:rPr>
          <w:rFonts w:ascii="Times New Roman" w:hAnsi="Times New Roman" w:cs="Times New Roman"/>
          <w:sz w:val="24"/>
          <w:szCs w:val="24"/>
        </w:rPr>
        <w:t xml:space="preserve">este não foi descrito exaustivamente. De qualquer forma, uma vez que a inflamação engloba mecanismos como a cascata do complemento, produção de </w:t>
      </w:r>
      <w:proofErr w:type="spellStart"/>
      <w:r w:rsidR="00DB6CEF">
        <w:rPr>
          <w:rFonts w:ascii="Times New Roman" w:hAnsi="Times New Roman" w:cs="Times New Roman"/>
          <w:sz w:val="24"/>
          <w:szCs w:val="24"/>
        </w:rPr>
        <w:t>prostaglandinas</w:t>
      </w:r>
      <w:proofErr w:type="spellEnd"/>
      <w:r w:rsidR="00DB6CEF">
        <w:rPr>
          <w:rFonts w:ascii="Times New Roman" w:hAnsi="Times New Roman" w:cs="Times New Roman"/>
          <w:sz w:val="24"/>
          <w:szCs w:val="24"/>
        </w:rPr>
        <w:t xml:space="preserve"> entre outros, seriam inúmeros os </w:t>
      </w:r>
      <w:proofErr w:type="spellStart"/>
      <w:r w:rsidR="00DB6CEF">
        <w:rPr>
          <w:rFonts w:ascii="Times New Roman" w:hAnsi="Times New Roman" w:cs="Times New Roman"/>
          <w:sz w:val="24"/>
          <w:szCs w:val="24"/>
        </w:rPr>
        <w:t>analítos</w:t>
      </w:r>
      <w:proofErr w:type="spellEnd"/>
      <w:r w:rsidR="00DB6CEF">
        <w:rPr>
          <w:rFonts w:ascii="Times New Roman" w:hAnsi="Times New Roman" w:cs="Times New Roman"/>
          <w:sz w:val="24"/>
          <w:szCs w:val="24"/>
        </w:rPr>
        <w:t xml:space="preserve"> com potencial para ser </w:t>
      </w:r>
      <w:proofErr w:type="spellStart"/>
      <w:r w:rsidR="00DB6CEF">
        <w:rPr>
          <w:rFonts w:ascii="Times New Roman" w:hAnsi="Times New Roman" w:cs="Times New Roman"/>
          <w:sz w:val="24"/>
          <w:szCs w:val="24"/>
        </w:rPr>
        <w:t>biomarcador</w:t>
      </w:r>
      <w:proofErr w:type="spellEnd"/>
      <w:r w:rsidR="00DB6CEF">
        <w:rPr>
          <w:rFonts w:ascii="Times New Roman" w:hAnsi="Times New Roman" w:cs="Times New Roman"/>
          <w:sz w:val="24"/>
          <w:szCs w:val="24"/>
        </w:rPr>
        <w:t xml:space="preserve"> da inflamação. No entanto, os mais referidos na bibliografia são mesmo as </w:t>
      </w:r>
      <w:proofErr w:type="spellStart"/>
      <w:r w:rsidR="00DB6CEF">
        <w:rPr>
          <w:rFonts w:ascii="Times New Roman" w:hAnsi="Times New Roman" w:cs="Times New Roman"/>
          <w:sz w:val="24"/>
          <w:szCs w:val="24"/>
        </w:rPr>
        <w:t>citocinas</w:t>
      </w:r>
      <w:proofErr w:type="spellEnd"/>
      <w:r w:rsidR="00DB6CEF">
        <w:rPr>
          <w:rFonts w:ascii="Times New Roman" w:hAnsi="Times New Roman" w:cs="Times New Roman"/>
          <w:sz w:val="24"/>
          <w:szCs w:val="24"/>
        </w:rPr>
        <w:t xml:space="preserve">, a PCR e a </w:t>
      </w:r>
      <w:proofErr w:type="spellStart"/>
      <w:r w:rsidR="00DB6CEF">
        <w:rPr>
          <w:rFonts w:ascii="Times New Roman" w:hAnsi="Times New Roman" w:cs="Times New Roman"/>
          <w:sz w:val="24"/>
          <w:szCs w:val="24"/>
        </w:rPr>
        <w:t>procalcitonina</w:t>
      </w:r>
      <w:proofErr w:type="spellEnd"/>
      <w:r w:rsidR="00DB6CEF">
        <w:rPr>
          <w:rFonts w:ascii="Times New Roman" w:hAnsi="Times New Roman" w:cs="Times New Roman"/>
          <w:sz w:val="24"/>
          <w:szCs w:val="24"/>
        </w:rPr>
        <w:t xml:space="preserve"> (sendo esta última um marcador mais virado para as alterações cardíacas) provavelmente devido </w:t>
      </w:r>
      <w:proofErr w:type="gramStart"/>
      <w:r w:rsidR="00DB6CEF">
        <w:rPr>
          <w:rFonts w:ascii="Times New Roman" w:hAnsi="Times New Roman" w:cs="Times New Roman"/>
          <w:sz w:val="24"/>
          <w:szCs w:val="24"/>
        </w:rPr>
        <w:t>ás</w:t>
      </w:r>
      <w:proofErr w:type="gramEnd"/>
      <w:r w:rsidR="00DB6CEF">
        <w:rPr>
          <w:rFonts w:ascii="Times New Roman" w:hAnsi="Times New Roman" w:cs="Times New Roman"/>
          <w:sz w:val="24"/>
          <w:szCs w:val="24"/>
        </w:rPr>
        <w:t xml:space="preserve"> suas características e facilidade de detecção face aos demais mediadores do processo inflamatório.</w:t>
      </w:r>
    </w:p>
    <w:p w:rsidR="007E43DB" w:rsidRDefault="00DB6CEF" w:rsidP="0095726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classificação mais recente sobre os </w:t>
      </w:r>
      <w:proofErr w:type="spellStart"/>
      <w:r>
        <w:rPr>
          <w:rFonts w:ascii="Times New Roman" w:hAnsi="Times New Roman" w:cs="Times New Roman"/>
          <w:sz w:val="24"/>
          <w:szCs w:val="24"/>
        </w:rPr>
        <w:t>biomarcadores</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associados á síndrome metabólica</w:t>
      </w:r>
      <w:proofErr w:type="gramEnd"/>
      <w:r>
        <w:rPr>
          <w:rFonts w:ascii="Times New Roman" w:hAnsi="Times New Roman" w:cs="Times New Roman"/>
          <w:sz w:val="24"/>
          <w:szCs w:val="24"/>
        </w:rPr>
        <w:t>, revista em 2008, foi a adoptada para englobar os diferentes tipos de marcadores inflamatórios existentes em diferentes categorias de acordo com a sua função/acção durante o processo.</w:t>
      </w:r>
    </w:p>
    <w:p w:rsidR="007E43DB" w:rsidRDefault="007E43DB" w:rsidP="0095726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Também de destacar é a acção bivalente que alguns marcadores podem ter neste processo podendo ser anti-inflamatórios ou pro-inflamatórios consoante o tipo ou gravidade da agressão. É o caso da IL-6 que em caso de </w:t>
      </w:r>
      <w:proofErr w:type="spellStart"/>
      <w:r>
        <w:rPr>
          <w:rFonts w:ascii="Times New Roman" w:hAnsi="Times New Roman" w:cs="Times New Roman"/>
          <w:sz w:val="24"/>
          <w:szCs w:val="24"/>
        </w:rPr>
        <w:t>sépsis</w:t>
      </w:r>
      <w:proofErr w:type="spellEnd"/>
      <w:r>
        <w:rPr>
          <w:rFonts w:ascii="Times New Roman" w:hAnsi="Times New Roman" w:cs="Times New Roman"/>
          <w:sz w:val="24"/>
          <w:szCs w:val="24"/>
        </w:rPr>
        <w:t xml:space="preserve"> ou lesão </w:t>
      </w:r>
      <w:proofErr w:type="spellStart"/>
      <w:r>
        <w:rPr>
          <w:rFonts w:ascii="Times New Roman" w:hAnsi="Times New Roman" w:cs="Times New Roman"/>
          <w:sz w:val="24"/>
          <w:szCs w:val="24"/>
        </w:rPr>
        <w:t>tecidual</w:t>
      </w:r>
      <w:proofErr w:type="spellEnd"/>
      <w:r>
        <w:rPr>
          <w:rFonts w:ascii="Times New Roman" w:hAnsi="Times New Roman" w:cs="Times New Roman"/>
          <w:sz w:val="24"/>
          <w:szCs w:val="24"/>
        </w:rPr>
        <w:t xml:space="preserve"> se encontra aumentada no soro mas, a sua acção no local de acção tanto pode ser como protectora dos tecidos como pode ser de marcador inflamatório aumentando a produção de mais mediadores inflamatórios, agravando assim o processo inflamatório.</w:t>
      </w:r>
      <w:r w:rsidR="00DB6CEF">
        <w:rPr>
          <w:rFonts w:ascii="Times New Roman" w:hAnsi="Times New Roman" w:cs="Times New Roman"/>
          <w:sz w:val="24"/>
          <w:szCs w:val="24"/>
        </w:rPr>
        <w:t xml:space="preserve"> </w:t>
      </w:r>
    </w:p>
    <w:p w:rsidR="006E7315" w:rsidRDefault="006E7315" w:rsidP="0095726E">
      <w:pPr>
        <w:spacing w:line="360" w:lineRule="auto"/>
        <w:ind w:firstLine="709"/>
        <w:jc w:val="both"/>
        <w:rPr>
          <w:rFonts w:ascii="Times New Roman" w:hAnsi="Times New Roman" w:cs="Times New Roman"/>
          <w:sz w:val="24"/>
          <w:szCs w:val="24"/>
        </w:rPr>
      </w:pPr>
    </w:p>
    <w:p w:rsidR="006E7315" w:rsidRDefault="006E7315" w:rsidP="0095726E">
      <w:pPr>
        <w:spacing w:line="360" w:lineRule="auto"/>
        <w:ind w:firstLine="709"/>
        <w:jc w:val="both"/>
        <w:rPr>
          <w:rFonts w:ascii="Times New Roman" w:hAnsi="Times New Roman" w:cs="Times New Roman"/>
          <w:sz w:val="24"/>
          <w:szCs w:val="24"/>
        </w:rPr>
      </w:pPr>
    </w:p>
    <w:p w:rsidR="00000603" w:rsidRDefault="007E43DB" w:rsidP="0095726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Para melhor se compreender o porquê do processo inflamatório apresentar tantos mediadores </w:t>
      </w:r>
      <w:r w:rsidR="002C3484">
        <w:rPr>
          <w:rFonts w:ascii="Times New Roman" w:hAnsi="Times New Roman" w:cs="Times New Roman"/>
          <w:sz w:val="24"/>
          <w:szCs w:val="24"/>
        </w:rPr>
        <w:t xml:space="preserve">e a relação entre os mesmos, </w:t>
      </w:r>
      <w:r>
        <w:rPr>
          <w:rFonts w:ascii="Times New Roman" w:hAnsi="Times New Roman" w:cs="Times New Roman"/>
          <w:sz w:val="24"/>
          <w:szCs w:val="24"/>
        </w:rPr>
        <w:t xml:space="preserve">foram realizados estudos sobre as características cinéticas dos principais marcadores inflamatórios, conforme apresentado nas figuras </w:t>
      </w:r>
      <w:r w:rsidR="004B17C8">
        <w:rPr>
          <w:rFonts w:ascii="Times New Roman" w:hAnsi="Times New Roman" w:cs="Times New Roman"/>
          <w:sz w:val="24"/>
          <w:szCs w:val="24"/>
        </w:rPr>
        <w:t>36, 37 e 38</w:t>
      </w:r>
      <w:r w:rsidR="008975BB">
        <w:rPr>
          <w:rFonts w:ascii="Times New Roman" w:hAnsi="Times New Roman" w:cs="Times New Roman"/>
          <w:sz w:val="24"/>
          <w:szCs w:val="24"/>
        </w:rPr>
        <w:t xml:space="preserve">. Estes vieram mostrar que </w:t>
      </w:r>
      <w:r w:rsidR="002C3484">
        <w:rPr>
          <w:rFonts w:ascii="Times New Roman" w:hAnsi="Times New Roman" w:cs="Times New Roman"/>
          <w:sz w:val="24"/>
          <w:szCs w:val="24"/>
        </w:rPr>
        <w:t xml:space="preserve">cada marcador tem características próprias e tempos de acção diferentes desempenhando o seu papel como </w:t>
      </w:r>
      <w:proofErr w:type="spellStart"/>
      <w:r w:rsidR="002C3484">
        <w:rPr>
          <w:rFonts w:ascii="Times New Roman" w:hAnsi="Times New Roman" w:cs="Times New Roman"/>
          <w:sz w:val="24"/>
          <w:szCs w:val="24"/>
        </w:rPr>
        <w:t>activador</w:t>
      </w:r>
      <w:proofErr w:type="spellEnd"/>
      <w:r w:rsidR="002C3484">
        <w:rPr>
          <w:rFonts w:ascii="Times New Roman" w:hAnsi="Times New Roman" w:cs="Times New Roman"/>
          <w:sz w:val="24"/>
          <w:szCs w:val="24"/>
        </w:rPr>
        <w:t xml:space="preserve"> do marcador seguintes e assim sucessivamente como uma cascata. Estes estudos também são importantes para os clínicos pois é necessário avaliar em que fase do </w:t>
      </w:r>
      <w:proofErr w:type="gramStart"/>
      <w:r w:rsidR="002C3484">
        <w:rPr>
          <w:rFonts w:ascii="Times New Roman" w:hAnsi="Times New Roman" w:cs="Times New Roman"/>
          <w:sz w:val="24"/>
          <w:szCs w:val="24"/>
        </w:rPr>
        <w:t>processo</w:t>
      </w:r>
      <w:proofErr w:type="gramEnd"/>
      <w:r w:rsidR="002C3484">
        <w:rPr>
          <w:rFonts w:ascii="Times New Roman" w:hAnsi="Times New Roman" w:cs="Times New Roman"/>
          <w:sz w:val="24"/>
          <w:szCs w:val="24"/>
        </w:rPr>
        <w:t xml:space="preserve"> inflamatório </w:t>
      </w:r>
      <w:proofErr w:type="gramStart"/>
      <w:r w:rsidR="002C3484">
        <w:rPr>
          <w:rFonts w:ascii="Times New Roman" w:hAnsi="Times New Roman" w:cs="Times New Roman"/>
          <w:sz w:val="24"/>
          <w:szCs w:val="24"/>
        </w:rPr>
        <w:t>o</w:t>
      </w:r>
      <w:proofErr w:type="gramEnd"/>
      <w:r w:rsidR="002C3484">
        <w:rPr>
          <w:rFonts w:ascii="Times New Roman" w:hAnsi="Times New Roman" w:cs="Times New Roman"/>
          <w:sz w:val="24"/>
          <w:szCs w:val="24"/>
        </w:rPr>
        <w:t xml:space="preserve"> utente pode estar para se pedir a análise do marcador característico desse fase e não outro que pode já não estar presente no soro. </w:t>
      </w:r>
    </w:p>
    <w:p w:rsidR="006B796F" w:rsidRPr="008611C2" w:rsidRDefault="00000603" w:rsidP="0095726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Em suma, esta área (</w:t>
      </w:r>
      <w:proofErr w:type="spellStart"/>
      <w:r>
        <w:rPr>
          <w:rFonts w:ascii="Times New Roman" w:hAnsi="Times New Roman" w:cs="Times New Roman"/>
          <w:sz w:val="24"/>
          <w:szCs w:val="24"/>
        </w:rPr>
        <w:t>biomarcadores</w:t>
      </w:r>
      <w:proofErr w:type="spellEnd"/>
      <w:r>
        <w:rPr>
          <w:rFonts w:ascii="Times New Roman" w:hAnsi="Times New Roman" w:cs="Times New Roman"/>
          <w:sz w:val="24"/>
          <w:szCs w:val="24"/>
        </w:rPr>
        <w:t xml:space="preserve"> da inflamação) é uma área com muito potencial e em constante actualização á medida que novas técnicas vão surgindo e novos meios de diagnóstico vão sendo desenvolvidos. Acredito que muitas outras aplicações para estes marcadores possam vir a ser descobertas num futuro próximo.</w:t>
      </w:r>
      <w:r w:rsidR="006B796F" w:rsidRPr="008611C2">
        <w:rPr>
          <w:rFonts w:ascii="Times New Roman" w:hAnsi="Times New Roman" w:cs="Times New Roman"/>
          <w:sz w:val="24"/>
          <w:szCs w:val="24"/>
        </w:rPr>
        <w:br w:type="page"/>
      </w:r>
    </w:p>
    <w:p w:rsidR="0098747A" w:rsidRDefault="0098747A" w:rsidP="0095726E">
      <w:pPr>
        <w:pStyle w:val="PargrafodaLista"/>
        <w:ind w:left="644"/>
        <w:jc w:val="both"/>
      </w:pPr>
    </w:p>
    <w:p w:rsidR="0098747A" w:rsidRPr="0098747A" w:rsidRDefault="0098747A" w:rsidP="0095726E">
      <w:pPr>
        <w:jc w:val="both"/>
        <w:rPr>
          <w:rFonts w:ascii="Times New Roman" w:hAnsi="Times New Roman" w:cs="Times New Roman"/>
          <w:b/>
          <w:sz w:val="28"/>
          <w:szCs w:val="28"/>
        </w:rPr>
      </w:pPr>
      <w:r w:rsidRPr="0098747A">
        <w:rPr>
          <w:rFonts w:ascii="Times New Roman" w:hAnsi="Times New Roman" w:cs="Times New Roman"/>
          <w:b/>
          <w:sz w:val="28"/>
          <w:szCs w:val="28"/>
        </w:rPr>
        <w:t>Referências Bibliográficas</w:t>
      </w:r>
    </w:p>
    <w:p w:rsidR="006B796F" w:rsidRPr="0098747A" w:rsidRDefault="006B796F" w:rsidP="0095726E">
      <w:pPr>
        <w:pStyle w:val="PargrafodaLista"/>
        <w:numPr>
          <w:ilvl w:val="0"/>
          <w:numId w:val="17"/>
        </w:numPr>
        <w:jc w:val="both"/>
        <w:rPr>
          <w:rFonts w:ascii="Times New Roman" w:hAnsi="Times New Roman" w:cs="Times New Roman"/>
          <w:sz w:val="24"/>
          <w:szCs w:val="24"/>
        </w:rPr>
      </w:pPr>
      <w:proofErr w:type="spellStart"/>
      <w:r w:rsidRPr="0098747A">
        <w:rPr>
          <w:rFonts w:ascii="Times New Roman" w:hAnsi="Times New Roman" w:cs="Times New Roman"/>
          <w:sz w:val="24"/>
          <w:szCs w:val="24"/>
        </w:rPr>
        <w:t>Hernández</w:t>
      </w:r>
      <w:proofErr w:type="spellEnd"/>
      <w:r w:rsidRPr="0098747A">
        <w:rPr>
          <w:rFonts w:ascii="Times New Roman" w:hAnsi="Times New Roman" w:cs="Times New Roman"/>
          <w:sz w:val="24"/>
          <w:szCs w:val="24"/>
        </w:rPr>
        <w:t>, Dr. P (2008), “</w:t>
      </w:r>
      <w:proofErr w:type="spellStart"/>
      <w:r w:rsidRPr="0098747A">
        <w:rPr>
          <w:rFonts w:ascii="Times New Roman" w:hAnsi="Times New Roman" w:cs="Times New Roman"/>
          <w:sz w:val="24"/>
          <w:szCs w:val="24"/>
        </w:rPr>
        <w:t>Biomarcadores</w:t>
      </w:r>
      <w:proofErr w:type="spellEnd"/>
      <w:r w:rsidRPr="0098747A">
        <w:rPr>
          <w:rFonts w:ascii="Times New Roman" w:hAnsi="Times New Roman" w:cs="Times New Roman"/>
          <w:sz w:val="24"/>
          <w:szCs w:val="24"/>
        </w:rPr>
        <w:t xml:space="preserve"> </w:t>
      </w:r>
      <w:proofErr w:type="spellStart"/>
      <w:r w:rsidRPr="0098747A">
        <w:rPr>
          <w:rFonts w:ascii="Times New Roman" w:hAnsi="Times New Roman" w:cs="Times New Roman"/>
          <w:sz w:val="24"/>
          <w:szCs w:val="24"/>
        </w:rPr>
        <w:t>en</w:t>
      </w:r>
      <w:proofErr w:type="spellEnd"/>
      <w:r w:rsidRPr="0098747A">
        <w:rPr>
          <w:rFonts w:ascii="Times New Roman" w:hAnsi="Times New Roman" w:cs="Times New Roman"/>
          <w:sz w:val="24"/>
          <w:szCs w:val="24"/>
        </w:rPr>
        <w:t xml:space="preserve"> medicina”, Instituto de </w:t>
      </w:r>
      <w:proofErr w:type="spellStart"/>
      <w:r w:rsidRPr="0098747A">
        <w:rPr>
          <w:rFonts w:ascii="Times New Roman" w:hAnsi="Times New Roman" w:cs="Times New Roman"/>
          <w:sz w:val="24"/>
          <w:szCs w:val="24"/>
        </w:rPr>
        <w:t>hematologia</w:t>
      </w:r>
      <w:proofErr w:type="spellEnd"/>
      <w:r w:rsidRPr="0098747A">
        <w:rPr>
          <w:rFonts w:ascii="Times New Roman" w:hAnsi="Times New Roman" w:cs="Times New Roman"/>
          <w:sz w:val="24"/>
          <w:szCs w:val="24"/>
        </w:rPr>
        <w:t xml:space="preserve"> e </w:t>
      </w:r>
      <w:proofErr w:type="spellStart"/>
      <w:r w:rsidRPr="0098747A">
        <w:rPr>
          <w:rFonts w:ascii="Times New Roman" w:hAnsi="Times New Roman" w:cs="Times New Roman"/>
          <w:sz w:val="24"/>
          <w:szCs w:val="24"/>
        </w:rPr>
        <w:t>inmunologia</w:t>
      </w:r>
      <w:proofErr w:type="spellEnd"/>
      <w:r w:rsidRPr="0098747A">
        <w:rPr>
          <w:rFonts w:ascii="Times New Roman" w:hAnsi="Times New Roman" w:cs="Times New Roman"/>
          <w:sz w:val="24"/>
          <w:szCs w:val="24"/>
        </w:rPr>
        <w:t>.</w:t>
      </w:r>
    </w:p>
    <w:p w:rsidR="006B796F" w:rsidRPr="0098747A" w:rsidRDefault="00525515" w:rsidP="0095726E">
      <w:pPr>
        <w:pStyle w:val="PargrafodaLista"/>
        <w:numPr>
          <w:ilvl w:val="0"/>
          <w:numId w:val="17"/>
        </w:numPr>
        <w:jc w:val="both"/>
        <w:rPr>
          <w:rFonts w:ascii="Times New Roman" w:hAnsi="Times New Roman" w:cs="Times New Roman"/>
          <w:sz w:val="24"/>
          <w:szCs w:val="24"/>
          <w:lang w:val="en-US"/>
        </w:rPr>
      </w:pPr>
      <w:r w:rsidRPr="0098747A">
        <w:rPr>
          <w:rFonts w:ascii="Times New Roman" w:hAnsi="Times New Roman" w:cs="Times New Roman"/>
          <w:sz w:val="24"/>
          <w:szCs w:val="24"/>
          <w:lang w:val="en-US"/>
        </w:rPr>
        <w:t xml:space="preserve">Foundation for the National Institutes of Health, “The biomarkers Consortium – About biomarkers” </w:t>
      </w:r>
      <w:r w:rsidR="006B796F" w:rsidRPr="0098747A">
        <w:rPr>
          <w:rFonts w:ascii="Times New Roman" w:hAnsi="Times New Roman" w:cs="Times New Roman"/>
          <w:sz w:val="24"/>
          <w:szCs w:val="24"/>
          <w:lang w:val="en-US"/>
        </w:rPr>
        <w:t>(</w:t>
      </w:r>
      <w:proofErr w:type="spellStart"/>
      <w:r w:rsidRPr="0098747A">
        <w:rPr>
          <w:rFonts w:ascii="Times New Roman" w:hAnsi="Times New Roman" w:cs="Times New Roman"/>
          <w:sz w:val="24"/>
          <w:szCs w:val="24"/>
          <w:lang w:val="en-US"/>
        </w:rPr>
        <w:t>consultado</w:t>
      </w:r>
      <w:proofErr w:type="spellEnd"/>
      <w:r w:rsidRPr="0098747A">
        <w:rPr>
          <w:rFonts w:ascii="Times New Roman" w:hAnsi="Times New Roman" w:cs="Times New Roman"/>
          <w:sz w:val="24"/>
          <w:szCs w:val="24"/>
          <w:lang w:val="en-US"/>
        </w:rPr>
        <w:t xml:space="preserve"> a </w:t>
      </w:r>
      <w:r w:rsidR="006B796F" w:rsidRPr="0098747A">
        <w:rPr>
          <w:rFonts w:ascii="Times New Roman" w:hAnsi="Times New Roman" w:cs="Times New Roman"/>
          <w:sz w:val="24"/>
          <w:szCs w:val="24"/>
          <w:lang w:val="en-US"/>
        </w:rPr>
        <w:t>21-03-2010)</w:t>
      </w:r>
    </w:p>
    <w:p w:rsidR="00525515" w:rsidRPr="0098747A" w:rsidRDefault="00525515" w:rsidP="0095726E">
      <w:pPr>
        <w:pStyle w:val="PargrafodaLista"/>
        <w:numPr>
          <w:ilvl w:val="0"/>
          <w:numId w:val="17"/>
        </w:numPr>
        <w:jc w:val="both"/>
        <w:rPr>
          <w:rFonts w:ascii="Times New Roman" w:hAnsi="Times New Roman" w:cs="Times New Roman"/>
          <w:sz w:val="24"/>
          <w:szCs w:val="24"/>
          <w:lang w:val="en-US"/>
        </w:rPr>
      </w:pPr>
      <w:r w:rsidRPr="0098747A">
        <w:rPr>
          <w:rFonts w:ascii="Times New Roman" w:hAnsi="Times New Roman" w:cs="Times New Roman"/>
          <w:sz w:val="24"/>
          <w:szCs w:val="24"/>
          <w:lang w:val="en-US"/>
        </w:rPr>
        <w:t>LCG bioscience, “Biomarkers and clinical Laboratories” (</w:t>
      </w:r>
      <w:proofErr w:type="spellStart"/>
      <w:r w:rsidRPr="0098747A">
        <w:rPr>
          <w:rFonts w:ascii="Times New Roman" w:hAnsi="Times New Roman" w:cs="Times New Roman"/>
          <w:sz w:val="24"/>
          <w:szCs w:val="24"/>
          <w:lang w:val="en-US"/>
        </w:rPr>
        <w:t>consultado</w:t>
      </w:r>
      <w:proofErr w:type="spellEnd"/>
      <w:r w:rsidRPr="0098747A">
        <w:rPr>
          <w:rFonts w:ascii="Times New Roman" w:hAnsi="Times New Roman" w:cs="Times New Roman"/>
          <w:sz w:val="24"/>
          <w:szCs w:val="24"/>
          <w:lang w:val="en-US"/>
        </w:rPr>
        <w:t xml:space="preserve"> a 21-03-2010)</w:t>
      </w:r>
    </w:p>
    <w:p w:rsidR="00525515" w:rsidRPr="0098747A" w:rsidRDefault="00525515" w:rsidP="0095726E">
      <w:pPr>
        <w:pStyle w:val="PargrafodaLista"/>
        <w:numPr>
          <w:ilvl w:val="0"/>
          <w:numId w:val="17"/>
        </w:numPr>
        <w:jc w:val="both"/>
        <w:rPr>
          <w:rStyle w:val="citation"/>
          <w:rFonts w:ascii="Times New Roman" w:hAnsi="Times New Roman" w:cs="Times New Roman"/>
          <w:sz w:val="24"/>
          <w:szCs w:val="24"/>
          <w:lang w:val="en-US"/>
        </w:rPr>
      </w:pPr>
      <w:proofErr w:type="gramStart"/>
      <w:r w:rsidRPr="00CC5589">
        <w:rPr>
          <w:rStyle w:val="citation"/>
          <w:rFonts w:ascii="Times New Roman" w:hAnsi="Times New Roman" w:cs="Times New Roman"/>
          <w:sz w:val="24"/>
          <w:szCs w:val="24"/>
          <w:lang w:val="en-US"/>
        </w:rPr>
        <w:t>Rose</w:t>
      </w:r>
      <w:proofErr w:type="gramEnd"/>
      <w:r w:rsidRPr="00CC5589">
        <w:rPr>
          <w:rStyle w:val="citation"/>
          <w:rFonts w:ascii="Times New Roman" w:hAnsi="Times New Roman" w:cs="Times New Roman"/>
          <w:sz w:val="24"/>
          <w:szCs w:val="24"/>
          <w:lang w:val="en-US"/>
        </w:rPr>
        <w:t xml:space="preserve"> HM, Ragan E, Pearce E, </w:t>
      </w:r>
      <w:proofErr w:type="spellStart"/>
      <w:r w:rsidRPr="00CC5589">
        <w:rPr>
          <w:rStyle w:val="citation"/>
          <w:rFonts w:ascii="Times New Roman" w:hAnsi="Times New Roman" w:cs="Times New Roman"/>
          <w:sz w:val="24"/>
          <w:szCs w:val="24"/>
          <w:lang w:val="en-US"/>
        </w:rPr>
        <w:t>Lipman</w:t>
      </w:r>
      <w:proofErr w:type="spellEnd"/>
      <w:r w:rsidRPr="00CC5589">
        <w:rPr>
          <w:rStyle w:val="citation"/>
          <w:rFonts w:ascii="Times New Roman" w:hAnsi="Times New Roman" w:cs="Times New Roman"/>
          <w:sz w:val="24"/>
          <w:szCs w:val="24"/>
          <w:lang w:val="en-US"/>
        </w:rPr>
        <w:t xml:space="preserve"> MO. "Differential agglutination of normal and sensitized sheep erythrocytes by sera of patients with rheumatoid arthritis". </w:t>
      </w:r>
      <w:r w:rsidRPr="004F564B">
        <w:rPr>
          <w:rStyle w:val="citation"/>
          <w:rFonts w:ascii="Times New Roman" w:hAnsi="Times New Roman" w:cs="Times New Roman"/>
          <w:i/>
          <w:iCs/>
          <w:sz w:val="24"/>
          <w:szCs w:val="24"/>
          <w:lang w:val="en-US"/>
        </w:rPr>
        <w:t xml:space="preserve">Proc Soc Exp </w:t>
      </w:r>
      <w:proofErr w:type="spellStart"/>
      <w:r w:rsidRPr="004F564B">
        <w:rPr>
          <w:rStyle w:val="citation"/>
          <w:rFonts w:ascii="Times New Roman" w:hAnsi="Times New Roman" w:cs="Times New Roman"/>
          <w:i/>
          <w:iCs/>
          <w:sz w:val="24"/>
          <w:szCs w:val="24"/>
          <w:lang w:val="en-US"/>
        </w:rPr>
        <w:t>Biol</w:t>
      </w:r>
      <w:proofErr w:type="spellEnd"/>
      <w:r w:rsidRPr="004F564B">
        <w:rPr>
          <w:rStyle w:val="citation"/>
          <w:rFonts w:ascii="Times New Roman" w:hAnsi="Times New Roman" w:cs="Times New Roman"/>
          <w:i/>
          <w:iCs/>
          <w:sz w:val="24"/>
          <w:szCs w:val="24"/>
          <w:lang w:val="en-US"/>
        </w:rPr>
        <w:t xml:space="preserve"> Med. (</w:t>
      </w:r>
      <w:proofErr w:type="spellStart"/>
      <w:r w:rsidRPr="004F564B">
        <w:rPr>
          <w:rStyle w:val="citation"/>
          <w:rFonts w:ascii="Times New Roman" w:hAnsi="Times New Roman" w:cs="Times New Roman"/>
          <w:i/>
          <w:iCs/>
          <w:sz w:val="24"/>
          <w:szCs w:val="24"/>
          <w:lang w:val="en-US"/>
        </w:rPr>
        <w:t>Maio</w:t>
      </w:r>
      <w:proofErr w:type="spellEnd"/>
      <w:r w:rsidRPr="004F564B">
        <w:rPr>
          <w:rStyle w:val="citation"/>
          <w:rFonts w:ascii="Times New Roman" w:hAnsi="Times New Roman" w:cs="Times New Roman"/>
          <w:i/>
          <w:iCs/>
          <w:sz w:val="24"/>
          <w:szCs w:val="24"/>
          <w:lang w:val="en-US"/>
        </w:rPr>
        <w:t xml:space="preserve"> 1997)</w:t>
      </w:r>
    </w:p>
    <w:p w:rsidR="00525515" w:rsidRPr="0098747A" w:rsidRDefault="00525515" w:rsidP="0095726E">
      <w:pPr>
        <w:pStyle w:val="PargrafodaLista"/>
        <w:numPr>
          <w:ilvl w:val="0"/>
          <w:numId w:val="17"/>
        </w:numPr>
        <w:jc w:val="both"/>
        <w:rPr>
          <w:rStyle w:val="citation"/>
          <w:rFonts w:ascii="Times New Roman" w:hAnsi="Times New Roman" w:cs="Times New Roman"/>
          <w:sz w:val="24"/>
          <w:szCs w:val="24"/>
          <w:lang w:val="en-US"/>
        </w:rPr>
      </w:pPr>
      <w:r w:rsidRPr="00CC5589">
        <w:rPr>
          <w:rStyle w:val="citation"/>
          <w:rFonts w:ascii="Times New Roman" w:hAnsi="Times New Roman" w:cs="Times New Roman"/>
          <w:sz w:val="24"/>
          <w:szCs w:val="24"/>
          <w:lang w:val="en-US"/>
        </w:rPr>
        <w:t xml:space="preserve">Bang H, </w:t>
      </w:r>
      <w:proofErr w:type="spellStart"/>
      <w:r w:rsidRPr="00CC5589">
        <w:rPr>
          <w:rStyle w:val="citation"/>
          <w:rFonts w:ascii="Times New Roman" w:hAnsi="Times New Roman" w:cs="Times New Roman"/>
          <w:sz w:val="24"/>
          <w:szCs w:val="24"/>
          <w:lang w:val="en-US"/>
        </w:rPr>
        <w:t>Egerer</w:t>
      </w:r>
      <w:proofErr w:type="spellEnd"/>
      <w:r w:rsidRPr="00CC5589">
        <w:rPr>
          <w:rStyle w:val="citation"/>
          <w:rFonts w:ascii="Times New Roman" w:hAnsi="Times New Roman" w:cs="Times New Roman"/>
          <w:sz w:val="24"/>
          <w:szCs w:val="24"/>
          <w:lang w:val="en-US"/>
        </w:rPr>
        <w:t xml:space="preserve"> K, </w:t>
      </w:r>
      <w:proofErr w:type="spellStart"/>
      <w:r w:rsidRPr="00CC5589">
        <w:rPr>
          <w:rStyle w:val="citation"/>
          <w:rFonts w:ascii="Times New Roman" w:hAnsi="Times New Roman" w:cs="Times New Roman"/>
          <w:sz w:val="24"/>
          <w:szCs w:val="24"/>
          <w:lang w:val="en-US"/>
        </w:rPr>
        <w:t>Gauliard</w:t>
      </w:r>
      <w:proofErr w:type="spellEnd"/>
      <w:r w:rsidRPr="00CC5589">
        <w:rPr>
          <w:rStyle w:val="citation"/>
          <w:rFonts w:ascii="Times New Roman" w:hAnsi="Times New Roman" w:cs="Times New Roman"/>
          <w:sz w:val="24"/>
          <w:szCs w:val="24"/>
          <w:lang w:val="en-US"/>
        </w:rPr>
        <w:t xml:space="preserve"> A, </w:t>
      </w:r>
      <w:proofErr w:type="spellStart"/>
      <w:r w:rsidRPr="00CC5589">
        <w:rPr>
          <w:rStyle w:val="citation"/>
          <w:rFonts w:ascii="Times New Roman" w:hAnsi="Times New Roman" w:cs="Times New Roman"/>
          <w:sz w:val="24"/>
          <w:szCs w:val="24"/>
          <w:lang w:val="en-US"/>
        </w:rPr>
        <w:t>Lüthke</w:t>
      </w:r>
      <w:proofErr w:type="spellEnd"/>
      <w:r w:rsidRPr="00CC5589">
        <w:rPr>
          <w:rStyle w:val="citation"/>
          <w:rFonts w:ascii="Times New Roman" w:hAnsi="Times New Roman" w:cs="Times New Roman"/>
          <w:sz w:val="24"/>
          <w:szCs w:val="24"/>
          <w:lang w:val="en-US"/>
        </w:rPr>
        <w:t xml:space="preserve"> K, Rudolph PE, </w:t>
      </w:r>
      <w:proofErr w:type="spellStart"/>
      <w:r w:rsidRPr="00CC5589">
        <w:rPr>
          <w:rStyle w:val="citation"/>
          <w:rFonts w:ascii="Times New Roman" w:hAnsi="Times New Roman" w:cs="Times New Roman"/>
          <w:sz w:val="24"/>
          <w:szCs w:val="24"/>
          <w:lang w:val="en-US"/>
        </w:rPr>
        <w:t>Fredenhagen</w:t>
      </w:r>
      <w:proofErr w:type="spellEnd"/>
      <w:r w:rsidRPr="00CC5589">
        <w:rPr>
          <w:rStyle w:val="citation"/>
          <w:rFonts w:ascii="Times New Roman" w:hAnsi="Times New Roman" w:cs="Times New Roman"/>
          <w:sz w:val="24"/>
          <w:szCs w:val="24"/>
          <w:lang w:val="en-US"/>
        </w:rPr>
        <w:t xml:space="preserve"> G et al. "Mutation and </w:t>
      </w:r>
      <w:proofErr w:type="spellStart"/>
      <w:r w:rsidRPr="00CC5589">
        <w:rPr>
          <w:rStyle w:val="citation"/>
          <w:rFonts w:ascii="Times New Roman" w:hAnsi="Times New Roman" w:cs="Times New Roman"/>
          <w:sz w:val="24"/>
          <w:szCs w:val="24"/>
          <w:lang w:val="en-US"/>
        </w:rPr>
        <w:t>citrullination</w:t>
      </w:r>
      <w:proofErr w:type="spellEnd"/>
      <w:r w:rsidRPr="00CC5589">
        <w:rPr>
          <w:rStyle w:val="citation"/>
          <w:rFonts w:ascii="Times New Roman" w:hAnsi="Times New Roman" w:cs="Times New Roman"/>
          <w:sz w:val="24"/>
          <w:szCs w:val="24"/>
          <w:lang w:val="en-US"/>
        </w:rPr>
        <w:t xml:space="preserve"> modifies </w:t>
      </w:r>
      <w:proofErr w:type="spellStart"/>
      <w:r w:rsidRPr="00CC5589">
        <w:rPr>
          <w:rStyle w:val="citation"/>
          <w:rFonts w:ascii="Times New Roman" w:hAnsi="Times New Roman" w:cs="Times New Roman"/>
          <w:sz w:val="24"/>
          <w:szCs w:val="24"/>
          <w:lang w:val="en-US"/>
        </w:rPr>
        <w:t>vimentin</w:t>
      </w:r>
      <w:proofErr w:type="spellEnd"/>
      <w:r w:rsidRPr="00CC5589">
        <w:rPr>
          <w:rStyle w:val="citation"/>
          <w:rFonts w:ascii="Times New Roman" w:hAnsi="Times New Roman" w:cs="Times New Roman"/>
          <w:sz w:val="24"/>
          <w:szCs w:val="24"/>
          <w:lang w:val="en-US"/>
        </w:rPr>
        <w:t xml:space="preserve"> to a novel </w:t>
      </w:r>
      <w:proofErr w:type="spellStart"/>
      <w:r w:rsidRPr="00CC5589">
        <w:rPr>
          <w:rStyle w:val="citation"/>
          <w:rFonts w:ascii="Times New Roman" w:hAnsi="Times New Roman" w:cs="Times New Roman"/>
          <w:sz w:val="24"/>
          <w:szCs w:val="24"/>
          <w:lang w:val="en-US"/>
        </w:rPr>
        <w:t>autoantigen</w:t>
      </w:r>
      <w:proofErr w:type="spellEnd"/>
      <w:r w:rsidRPr="00CC5589">
        <w:rPr>
          <w:rStyle w:val="citation"/>
          <w:rFonts w:ascii="Times New Roman" w:hAnsi="Times New Roman" w:cs="Times New Roman"/>
          <w:sz w:val="24"/>
          <w:szCs w:val="24"/>
          <w:lang w:val="en-US"/>
        </w:rPr>
        <w:t xml:space="preserve"> for rheumatoid arthritis". </w:t>
      </w:r>
      <w:r w:rsidRPr="004F564B">
        <w:rPr>
          <w:rStyle w:val="citation"/>
          <w:rFonts w:ascii="Times New Roman" w:hAnsi="Times New Roman" w:cs="Times New Roman"/>
          <w:sz w:val="24"/>
          <w:szCs w:val="24"/>
          <w:lang w:val="en-US"/>
        </w:rPr>
        <w:t xml:space="preserve">(2007). </w:t>
      </w:r>
      <w:r w:rsidRPr="004F564B">
        <w:rPr>
          <w:rStyle w:val="citation"/>
          <w:rFonts w:ascii="Times New Roman" w:hAnsi="Times New Roman" w:cs="Times New Roman"/>
          <w:i/>
          <w:iCs/>
          <w:sz w:val="24"/>
          <w:szCs w:val="24"/>
          <w:lang w:val="en-US"/>
        </w:rPr>
        <w:t>Arthritis Rheum</w:t>
      </w:r>
      <w:r w:rsidRPr="004F564B">
        <w:rPr>
          <w:rStyle w:val="citation"/>
          <w:rFonts w:ascii="Times New Roman" w:hAnsi="Times New Roman" w:cs="Times New Roman"/>
          <w:sz w:val="24"/>
          <w:szCs w:val="24"/>
          <w:lang w:val="en-US"/>
        </w:rPr>
        <w:t xml:space="preserve"> </w:t>
      </w:r>
      <w:r w:rsidRPr="004F564B">
        <w:rPr>
          <w:rStyle w:val="citation"/>
          <w:rFonts w:ascii="Times New Roman" w:hAnsi="Times New Roman" w:cs="Times New Roman"/>
          <w:b/>
          <w:bCs/>
          <w:sz w:val="24"/>
          <w:szCs w:val="24"/>
          <w:lang w:val="en-US"/>
        </w:rPr>
        <w:t>56</w:t>
      </w:r>
      <w:r w:rsidRPr="004F564B">
        <w:rPr>
          <w:rStyle w:val="citation"/>
          <w:rFonts w:ascii="Times New Roman" w:hAnsi="Times New Roman" w:cs="Times New Roman"/>
          <w:sz w:val="24"/>
          <w:szCs w:val="24"/>
          <w:lang w:val="en-US"/>
        </w:rPr>
        <w:t xml:space="preserve"> (8): 2503–11</w:t>
      </w:r>
    </w:p>
    <w:p w:rsidR="00525515" w:rsidRPr="0098747A" w:rsidRDefault="00525515" w:rsidP="0095726E">
      <w:pPr>
        <w:pStyle w:val="PargrafodaLista"/>
        <w:numPr>
          <w:ilvl w:val="0"/>
          <w:numId w:val="17"/>
        </w:numPr>
        <w:jc w:val="both"/>
        <w:rPr>
          <w:rStyle w:val="citation"/>
          <w:rFonts w:ascii="Times New Roman" w:hAnsi="Times New Roman" w:cs="Times New Roman"/>
          <w:sz w:val="24"/>
          <w:szCs w:val="24"/>
          <w:lang w:val="en-US"/>
        </w:rPr>
      </w:pPr>
      <w:proofErr w:type="spellStart"/>
      <w:r w:rsidRPr="00CC5589">
        <w:rPr>
          <w:rStyle w:val="citation"/>
          <w:rFonts w:ascii="Times New Roman" w:hAnsi="Times New Roman" w:cs="Times New Roman"/>
          <w:sz w:val="24"/>
          <w:szCs w:val="24"/>
          <w:lang w:val="en-US"/>
        </w:rPr>
        <w:t>Szodoray</w:t>
      </w:r>
      <w:proofErr w:type="spellEnd"/>
      <w:r w:rsidRPr="00CC5589">
        <w:rPr>
          <w:rStyle w:val="citation"/>
          <w:rFonts w:ascii="Times New Roman" w:hAnsi="Times New Roman" w:cs="Times New Roman"/>
          <w:sz w:val="24"/>
          <w:szCs w:val="24"/>
          <w:lang w:val="en-US"/>
        </w:rPr>
        <w:t xml:space="preserve"> P, </w:t>
      </w:r>
      <w:proofErr w:type="spellStart"/>
      <w:r w:rsidRPr="00CC5589">
        <w:rPr>
          <w:rStyle w:val="citation"/>
          <w:rFonts w:ascii="Times New Roman" w:hAnsi="Times New Roman" w:cs="Times New Roman"/>
          <w:sz w:val="24"/>
          <w:szCs w:val="24"/>
          <w:lang w:val="en-US"/>
        </w:rPr>
        <w:t>Szabó</w:t>
      </w:r>
      <w:proofErr w:type="spellEnd"/>
      <w:r w:rsidRPr="00CC5589">
        <w:rPr>
          <w:rStyle w:val="citation"/>
          <w:rFonts w:ascii="Times New Roman" w:hAnsi="Times New Roman" w:cs="Times New Roman"/>
          <w:sz w:val="24"/>
          <w:szCs w:val="24"/>
          <w:lang w:val="en-US"/>
        </w:rPr>
        <w:t xml:space="preserve"> Z, </w:t>
      </w:r>
      <w:proofErr w:type="spellStart"/>
      <w:r w:rsidRPr="00CC5589">
        <w:rPr>
          <w:rStyle w:val="citation"/>
          <w:rFonts w:ascii="Times New Roman" w:hAnsi="Times New Roman" w:cs="Times New Roman"/>
          <w:sz w:val="24"/>
          <w:szCs w:val="24"/>
          <w:lang w:val="en-US"/>
        </w:rPr>
        <w:t>Kapitány</w:t>
      </w:r>
      <w:proofErr w:type="spellEnd"/>
      <w:r w:rsidRPr="00CC5589">
        <w:rPr>
          <w:rStyle w:val="citation"/>
          <w:rFonts w:ascii="Times New Roman" w:hAnsi="Times New Roman" w:cs="Times New Roman"/>
          <w:sz w:val="24"/>
          <w:szCs w:val="24"/>
          <w:lang w:val="en-US"/>
        </w:rPr>
        <w:t xml:space="preserve"> A, </w:t>
      </w:r>
      <w:proofErr w:type="spellStart"/>
      <w:r w:rsidRPr="00CC5589">
        <w:rPr>
          <w:rStyle w:val="citation"/>
          <w:rFonts w:ascii="Times New Roman" w:hAnsi="Times New Roman" w:cs="Times New Roman"/>
          <w:sz w:val="24"/>
          <w:szCs w:val="24"/>
          <w:lang w:val="en-US"/>
        </w:rPr>
        <w:t>Gyetvai</w:t>
      </w:r>
      <w:proofErr w:type="spellEnd"/>
      <w:r w:rsidRPr="00CC5589">
        <w:rPr>
          <w:rStyle w:val="citation"/>
          <w:rFonts w:ascii="Times New Roman" w:hAnsi="Times New Roman" w:cs="Times New Roman"/>
          <w:sz w:val="24"/>
          <w:szCs w:val="24"/>
          <w:lang w:val="en-US"/>
        </w:rPr>
        <w:t xml:space="preserve"> A, </w:t>
      </w:r>
      <w:proofErr w:type="spellStart"/>
      <w:r w:rsidRPr="00CC5589">
        <w:rPr>
          <w:rStyle w:val="citation"/>
          <w:rFonts w:ascii="Times New Roman" w:hAnsi="Times New Roman" w:cs="Times New Roman"/>
          <w:sz w:val="24"/>
          <w:szCs w:val="24"/>
          <w:lang w:val="en-US"/>
        </w:rPr>
        <w:t>Lakos</w:t>
      </w:r>
      <w:proofErr w:type="spellEnd"/>
      <w:r w:rsidRPr="00CC5589">
        <w:rPr>
          <w:rStyle w:val="citation"/>
          <w:rFonts w:ascii="Times New Roman" w:hAnsi="Times New Roman" w:cs="Times New Roman"/>
          <w:sz w:val="24"/>
          <w:szCs w:val="24"/>
          <w:lang w:val="en-US"/>
        </w:rPr>
        <w:t xml:space="preserve"> G, </w:t>
      </w:r>
      <w:proofErr w:type="spellStart"/>
      <w:r w:rsidRPr="00CC5589">
        <w:rPr>
          <w:rStyle w:val="citation"/>
          <w:rFonts w:ascii="Times New Roman" w:hAnsi="Times New Roman" w:cs="Times New Roman"/>
          <w:sz w:val="24"/>
          <w:szCs w:val="24"/>
          <w:lang w:val="en-US"/>
        </w:rPr>
        <w:t>Szántó</w:t>
      </w:r>
      <w:proofErr w:type="spellEnd"/>
      <w:r w:rsidRPr="00CC5589">
        <w:rPr>
          <w:rStyle w:val="citation"/>
          <w:rFonts w:ascii="Times New Roman" w:hAnsi="Times New Roman" w:cs="Times New Roman"/>
          <w:sz w:val="24"/>
          <w:szCs w:val="24"/>
          <w:lang w:val="en-US"/>
        </w:rPr>
        <w:t xml:space="preserve"> S, </w:t>
      </w:r>
      <w:proofErr w:type="spellStart"/>
      <w:r w:rsidRPr="00CC5589">
        <w:rPr>
          <w:rStyle w:val="citation"/>
          <w:rFonts w:ascii="Times New Roman" w:hAnsi="Times New Roman" w:cs="Times New Roman"/>
          <w:sz w:val="24"/>
          <w:szCs w:val="24"/>
          <w:lang w:val="en-US"/>
        </w:rPr>
        <w:t>Szücs</w:t>
      </w:r>
      <w:proofErr w:type="spellEnd"/>
      <w:r w:rsidRPr="00CC5589">
        <w:rPr>
          <w:rStyle w:val="citation"/>
          <w:rFonts w:ascii="Times New Roman" w:hAnsi="Times New Roman" w:cs="Times New Roman"/>
          <w:sz w:val="24"/>
          <w:szCs w:val="24"/>
          <w:lang w:val="en-US"/>
        </w:rPr>
        <w:t xml:space="preserve"> G, </w:t>
      </w:r>
      <w:proofErr w:type="spellStart"/>
      <w:r w:rsidRPr="00CC5589">
        <w:rPr>
          <w:rStyle w:val="citation"/>
          <w:rFonts w:ascii="Times New Roman" w:hAnsi="Times New Roman" w:cs="Times New Roman"/>
          <w:sz w:val="24"/>
          <w:szCs w:val="24"/>
          <w:lang w:val="en-US"/>
        </w:rPr>
        <w:t>Szekanecz</w:t>
      </w:r>
      <w:proofErr w:type="spellEnd"/>
      <w:r w:rsidRPr="00CC5589">
        <w:rPr>
          <w:rStyle w:val="citation"/>
          <w:rFonts w:ascii="Times New Roman" w:hAnsi="Times New Roman" w:cs="Times New Roman"/>
          <w:sz w:val="24"/>
          <w:szCs w:val="24"/>
          <w:lang w:val="en-US"/>
        </w:rPr>
        <w:t xml:space="preserve"> Z. "Anti-</w:t>
      </w:r>
      <w:proofErr w:type="spellStart"/>
      <w:r w:rsidRPr="00CC5589">
        <w:rPr>
          <w:rStyle w:val="citation"/>
          <w:rFonts w:ascii="Times New Roman" w:hAnsi="Times New Roman" w:cs="Times New Roman"/>
          <w:sz w:val="24"/>
          <w:szCs w:val="24"/>
          <w:lang w:val="en-US"/>
        </w:rPr>
        <w:t>citrullinated</w:t>
      </w:r>
      <w:proofErr w:type="spellEnd"/>
      <w:r w:rsidRPr="00CC5589">
        <w:rPr>
          <w:rStyle w:val="citation"/>
          <w:rFonts w:ascii="Times New Roman" w:hAnsi="Times New Roman" w:cs="Times New Roman"/>
          <w:sz w:val="24"/>
          <w:szCs w:val="24"/>
          <w:lang w:val="en-US"/>
        </w:rPr>
        <w:t xml:space="preserve"> protein/peptide </w:t>
      </w:r>
      <w:proofErr w:type="spellStart"/>
      <w:r w:rsidRPr="00CC5589">
        <w:rPr>
          <w:rStyle w:val="citation"/>
          <w:rFonts w:ascii="Times New Roman" w:hAnsi="Times New Roman" w:cs="Times New Roman"/>
          <w:sz w:val="24"/>
          <w:szCs w:val="24"/>
          <w:lang w:val="en-US"/>
        </w:rPr>
        <w:t>autoantibodies</w:t>
      </w:r>
      <w:proofErr w:type="spellEnd"/>
      <w:r w:rsidRPr="00CC5589">
        <w:rPr>
          <w:rStyle w:val="citation"/>
          <w:rFonts w:ascii="Times New Roman" w:hAnsi="Times New Roman" w:cs="Times New Roman"/>
          <w:sz w:val="24"/>
          <w:szCs w:val="24"/>
          <w:lang w:val="en-US"/>
        </w:rPr>
        <w:t xml:space="preserve"> in association with genetic and environmental factors as indicators of disease outcome in rheumatoid arthritis.". </w:t>
      </w:r>
      <w:proofErr w:type="spellStart"/>
      <w:r w:rsidRPr="0098747A">
        <w:rPr>
          <w:rStyle w:val="citation"/>
          <w:rFonts w:ascii="Times New Roman" w:hAnsi="Times New Roman" w:cs="Times New Roman"/>
          <w:i/>
          <w:iCs/>
          <w:sz w:val="24"/>
          <w:szCs w:val="24"/>
        </w:rPr>
        <w:t>Autoimmun</w:t>
      </w:r>
      <w:proofErr w:type="spellEnd"/>
      <w:r w:rsidRPr="0098747A">
        <w:rPr>
          <w:rStyle w:val="citation"/>
          <w:rFonts w:ascii="Times New Roman" w:hAnsi="Times New Roman" w:cs="Times New Roman"/>
          <w:i/>
          <w:iCs/>
          <w:sz w:val="24"/>
          <w:szCs w:val="24"/>
        </w:rPr>
        <w:t xml:space="preserve"> </w:t>
      </w:r>
      <w:proofErr w:type="spellStart"/>
      <w:r w:rsidRPr="0098747A">
        <w:rPr>
          <w:rStyle w:val="citation"/>
          <w:rFonts w:ascii="Times New Roman" w:hAnsi="Times New Roman" w:cs="Times New Roman"/>
          <w:i/>
          <w:iCs/>
          <w:sz w:val="24"/>
          <w:szCs w:val="24"/>
        </w:rPr>
        <w:t>Rev</w:t>
      </w:r>
      <w:proofErr w:type="spellEnd"/>
      <w:r w:rsidRPr="0098747A">
        <w:rPr>
          <w:rStyle w:val="citation"/>
          <w:rFonts w:ascii="Times New Roman" w:hAnsi="Times New Roman" w:cs="Times New Roman"/>
          <w:i/>
          <w:iCs/>
          <w:sz w:val="24"/>
          <w:szCs w:val="24"/>
        </w:rPr>
        <w:t>. (Maio 2009)</w:t>
      </w:r>
    </w:p>
    <w:p w:rsidR="00525515" w:rsidRPr="0098747A" w:rsidRDefault="00525515" w:rsidP="0095726E">
      <w:pPr>
        <w:pStyle w:val="PargrafodaLista"/>
        <w:numPr>
          <w:ilvl w:val="0"/>
          <w:numId w:val="17"/>
        </w:numPr>
        <w:jc w:val="both"/>
        <w:rPr>
          <w:rStyle w:val="citation"/>
          <w:rFonts w:ascii="Times New Roman" w:hAnsi="Times New Roman" w:cs="Times New Roman"/>
          <w:sz w:val="24"/>
          <w:szCs w:val="24"/>
          <w:lang w:val="en-US"/>
        </w:rPr>
      </w:pPr>
      <w:proofErr w:type="spellStart"/>
      <w:r w:rsidRPr="00CC5589">
        <w:rPr>
          <w:rStyle w:val="citation"/>
          <w:rFonts w:ascii="Times New Roman" w:hAnsi="Times New Roman" w:cs="Times New Roman"/>
          <w:sz w:val="24"/>
          <w:szCs w:val="24"/>
          <w:lang w:val="en-US"/>
        </w:rPr>
        <w:t>Mathsson</w:t>
      </w:r>
      <w:proofErr w:type="spellEnd"/>
      <w:r w:rsidRPr="00CC5589">
        <w:rPr>
          <w:rStyle w:val="citation"/>
          <w:rFonts w:ascii="Times New Roman" w:hAnsi="Times New Roman" w:cs="Times New Roman"/>
          <w:sz w:val="24"/>
          <w:szCs w:val="24"/>
          <w:lang w:val="en-US"/>
        </w:rPr>
        <w:t xml:space="preserve"> L, </w:t>
      </w:r>
      <w:proofErr w:type="spellStart"/>
      <w:r w:rsidRPr="00CC5589">
        <w:rPr>
          <w:rStyle w:val="citation"/>
          <w:rFonts w:ascii="Times New Roman" w:hAnsi="Times New Roman" w:cs="Times New Roman"/>
          <w:sz w:val="24"/>
          <w:szCs w:val="24"/>
          <w:lang w:val="en-US"/>
        </w:rPr>
        <w:t>Mullazehi</w:t>
      </w:r>
      <w:proofErr w:type="spellEnd"/>
      <w:r w:rsidRPr="00CC5589">
        <w:rPr>
          <w:rStyle w:val="citation"/>
          <w:rFonts w:ascii="Times New Roman" w:hAnsi="Times New Roman" w:cs="Times New Roman"/>
          <w:sz w:val="24"/>
          <w:szCs w:val="24"/>
          <w:lang w:val="en-US"/>
        </w:rPr>
        <w:t xml:space="preserve"> M, Wick MC, </w:t>
      </w:r>
      <w:proofErr w:type="spellStart"/>
      <w:r w:rsidRPr="00CC5589">
        <w:rPr>
          <w:rStyle w:val="citation"/>
          <w:rFonts w:ascii="Times New Roman" w:hAnsi="Times New Roman" w:cs="Times New Roman"/>
          <w:sz w:val="24"/>
          <w:szCs w:val="24"/>
          <w:lang w:val="en-US"/>
        </w:rPr>
        <w:t>Sjöberg</w:t>
      </w:r>
      <w:proofErr w:type="spellEnd"/>
      <w:r w:rsidRPr="00CC5589">
        <w:rPr>
          <w:rStyle w:val="citation"/>
          <w:rFonts w:ascii="Times New Roman" w:hAnsi="Times New Roman" w:cs="Times New Roman"/>
          <w:sz w:val="24"/>
          <w:szCs w:val="24"/>
          <w:lang w:val="en-US"/>
        </w:rPr>
        <w:t xml:space="preserve"> O, van </w:t>
      </w:r>
      <w:proofErr w:type="spellStart"/>
      <w:r w:rsidRPr="00CC5589">
        <w:rPr>
          <w:rStyle w:val="citation"/>
          <w:rFonts w:ascii="Times New Roman" w:hAnsi="Times New Roman" w:cs="Times New Roman"/>
          <w:sz w:val="24"/>
          <w:szCs w:val="24"/>
          <w:lang w:val="en-US"/>
        </w:rPr>
        <w:t>Vollenhoven</w:t>
      </w:r>
      <w:proofErr w:type="spellEnd"/>
      <w:r w:rsidRPr="00CC5589">
        <w:rPr>
          <w:rStyle w:val="citation"/>
          <w:rFonts w:ascii="Times New Roman" w:hAnsi="Times New Roman" w:cs="Times New Roman"/>
          <w:sz w:val="24"/>
          <w:szCs w:val="24"/>
          <w:lang w:val="en-US"/>
        </w:rPr>
        <w:t xml:space="preserve"> R, </w:t>
      </w:r>
      <w:proofErr w:type="spellStart"/>
      <w:r w:rsidRPr="00CC5589">
        <w:rPr>
          <w:rStyle w:val="citation"/>
          <w:rFonts w:ascii="Times New Roman" w:hAnsi="Times New Roman" w:cs="Times New Roman"/>
          <w:sz w:val="24"/>
          <w:szCs w:val="24"/>
          <w:lang w:val="en-US"/>
        </w:rPr>
        <w:t>Klareskog</w:t>
      </w:r>
      <w:proofErr w:type="spellEnd"/>
      <w:r w:rsidRPr="00CC5589">
        <w:rPr>
          <w:rStyle w:val="citation"/>
          <w:rFonts w:ascii="Times New Roman" w:hAnsi="Times New Roman" w:cs="Times New Roman"/>
          <w:sz w:val="24"/>
          <w:szCs w:val="24"/>
          <w:lang w:val="en-US"/>
        </w:rPr>
        <w:t xml:space="preserve"> L, </w:t>
      </w:r>
      <w:proofErr w:type="spellStart"/>
      <w:r w:rsidRPr="00CC5589">
        <w:rPr>
          <w:rStyle w:val="citation"/>
          <w:rFonts w:ascii="Times New Roman" w:hAnsi="Times New Roman" w:cs="Times New Roman"/>
          <w:sz w:val="24"/>
          <w:szCs w:val="24"/>
          <w:lang w:val="en-US"/>
        </w:rPr>
        <w:t>Rönnelid</w:t>
      </w:r>
      <w:proofErr w:type="spellEnd"/>
      <w:r w:rsidRPr="00CC5589">
        <w:rPr>
          <w:rStyle w:val="citation"/>
          <w:rFonts w:ascii="Times New Roman" w:hAnsi="Times New Roman" w:cs="Times New Roman"/>
          <w:sz w:val="24"/>
          <w:szCs w:val="24"/>
          <w:lang w:val="en-US"/>
        </w:rPr>
        <w:t xml:space="preserve"> J. "Antibodies against </w:t>
      </w:r>
      <w:proofErr w:type="spellStart"/>
      <w:r w:rsidRPr="00CC5589">
        <w:rPr>
          <w:rStyle w:val="citation"/>
          <w:rFonts w:ascii="Times New Roman" w:hAnsi="Times New Roman" w:cs="Times New Roman"/>
          <w:sz w:val="24"/>
          <w:szCs w:val="24"/>
          <w:lang w:val="en-US"/>
        </w:rPr>
        <w:t>citrullinated</w:t>
      </w:r>
      <w:proofErr w:type="spellEnd"/>
      <w:r w:rsidRPr="00CC5589">
        <w:rPr>
          <w:rStyle w:val="citation"/>
          <w:rFonts w:ascii="Times New Roman" w:hAnsi="Times New Roman" w:cs="Times New Roman"/>
          <w:sz w:val="24"/>
          <w:szCs w:val="24"/>
          <w:lang w:val="en-US"/>
        </w:rPr>
        <w:t xml:space="preserve"> </w:t>
      </w:r>
      <w:proofErr w:type="spellStart"/>
      <w:r w:rsidRPr="00CC5589">
        <w:rPr>
          <w:rStyle w:val="citation"/>
          <w:rFonts w:ascii="Times New Roman" w:hAnsi="Times New Roman" w:cs="Times New Roman"/>
          <w:sz w:val="24"/>
          <w:szCs w:val="24"/>
          <w:lang w:val="en-US"/>
        </w:rPr>
        <w:t>vimentin</w:t>
      </w:r>
      <w:proofErr w:type="spellEnd"/>
      <w:r w:rsidRPr="00CC5589">
        <w:rPr>
          <w:rStyle w:val="citation"/>
          <w:rFonts w:ascii="Times New Roman" w:hAnsi="Times New Roman" w:cs="Times New Roman"/>
          <w:sz w:val="24"/>
          <w:szCs w:val="24"/>
          <w:lang w:val="en-US"/>
        </w:rPr>
        <w:t xml:space="preserve"> in rheumatoid arthritis: higher sensitivity and extended prognostic value concerning future radiographic progression as compared with antibodies against cyclic </w:t>
      </w:r>
      <w:proofErr w:type="spellStart"/>
      <w:r w:rsidRPr="00CC5589">
        <w:rPr>
          <w:rStyle w:val="citation"/>
          <w:rFonts w:ascii="Times New Roman" w:hAnsi="Times New Roman" w:cs="Times New Roman"/>
          <w:sz w:val="24"/>
          <w:szCs w:val="24"/>
          <w:lang w:val="en-US"/>
        </w:rPr>
        <w:t>citrullinated</w:t>
      </w:r>
      <w:proofErr w:type="spellEnd"/>
      <w:r w:rsidRPr="00CC5589">
        <w:rPr>
          <w:rStyle w:val="citation"/>
          <w:rFonts w:ascii="Times New Roman" w:hAnsi="Times New Roman" w:cs="Times New Roman"/>
          <w:sz w:val="24"/>
          <w:szCs w:val="24"/>
          <w:lang w:val="en-US"/>
        </w:rPr>
        <w:t xml:space="preserve"> peptides.". </w:t>
      </w:r>
      <w:proofErr w:type="spellStart"/>
      <w:r w:rsidRPr="0098747A">
        <w:rPr>
          <w:rStyle w:val="citation"/>
          <w:rFonts w:ascii="Times New Roman" w:hAnsi="Times New Roman" w:cs="Times New Roman"/>
          <w:i/>
          <w:iCs/>
          <w:sz w:val="24"/>
          <w:szCs w:val="24"/>
        </w:rPr>
        <w:t>Arthritis</w:t>
      </w:r>
      <w:proofErr w:type="spellEnd"/>
      <w:r w:rsidRPr="0098747A">
        <w:rPr>
          <w:rStyle w:val="citation"/>
          <w:rFonts w:ascii="Times New Roman" w:hAnsi="Times New Roman" w:cs="Times New Roman"/>
          <w:i/>
          <w:iCs/>
          <w:sz w:val="24"/>
          <w:szCs w:val="24"/>
        </w:rPr>
        <w:t xml:space="preserve"> </w:t>
      </w:r>
      <w:proofErr w:type="spellStart"/>
      <w:r w:rsidRPr="0098747A">
        <w:rPr>
          <w:rStyle w:val="citation"/>
          <w:rFonts w:ascii="Times New Roman" w:hAnsi="Times New Roman" w:cs="Times New Roman"/>
          <w:i/>
          <w:iCs/>
          <w:sz w:val="24"/>
          <w:szCs w:val="24"/>
        </w:rPr>
        <w:t>Rheum</w:t>
      </w:r>
      <w:proofErr w:type="spellEnd"/>
      <w:r w:rsidRPr="0098747A">
        <w:rPr>
          <w:rStyle w:val="citation"/>
          <w:rFonts w:ascii="Times New Roman" w:hAnsi="Times New Roman" w:cs="Times New Roman"/>
          <w:i/>
          <w:iCs/>
          <w:sz w:val="24"/>
          <w:szCs w:val="24"/>
        </w:rPr>
        <w:t>. (Janeiro 2008)</w:t>
      </w:r>
    </w:p>
    <w:p w:rsidR="00525515" w:rsidRPr="0098747A" w:rsidRDefault="00525515" w:rsidP="0095726E">
      <w:pPr>
        <w:pStyle w:val="PargrafodaLista"/>
        <w:numPr>
          <w:ilvl w:val="0"/>
          <w:numId w:val="17"/>
        </w:numPr>
        <w:jc w:val="both"/>
        <w:rPr>
          <w:rStyle w:val="citation"/>
          <w:rFonts w:ascii="Times New Roman" w:hAnsi="Times New Roman" w:cs="Times New Roman"/>
          <w:sz w:val="24"/>
          <w:szCs w:val="24"/>
          <w:lang w:val="en-US"/>
        </w:rPr>
      </w:pPr>
      <w:proofErr w:type="spellStart"/>
      <w:r w:rsidRPr="00CC5589">
        <w:rPr>
          <w:rStyle w:val="citation"/>
          <w:rFonts w:ascii="Times New Roman" w:hAnsi="Times New Roman" w:cs="Times New Roman"/>
          <w:sz w:val="24"/>
          <w:szCs w:val="24"/>
          <w:lang w:val="en-US"/>
        </w:rPr>
        <w:t>Nicaise</w:t>
      </w:r>
      <w:proofErr w:type="spellEnd"/>
      <w:r w:rsidRPr="00CC5589">
        <w:rPr>
          <w:rStyle w:val="citation"/>
          <w:rFonts w:ascii="Times New Roman" w:hAnsi="Times New Roman" w:cs="Times New Roman"/>
          <w:sz w:val="24"/>
          <w:szCs w:val="24"/>
          <w:lang w:val="en-US"/>
        </w:rPr>
        <w:t xml:space="preserve"> Roland P, </w:t>
      </w:r>
      <w:proofErr w:type="spellStart"/>
      <w:r w:rsidRPr="00CC5589">
        <w:rPr>
          <w:rStyle w:val="citation"/>
          <w:rFonts w:ascii="Times New Roman" w:hAnsi="Times New Roman" w:cs="Times New Roman"/>
          <w:sz w:val="24"/>
          <w:szCs w:val="24"/>
          <w:lang w:val="en-US"/>
        </w:rPr>
        <w:t>Grootenboer</w:t>
      </w:r>
      <w:proofErr w:type="spellEnd"/>
      <w:r w:rsidRPr="00CC5589">
        <w:rPr>
          <w:rStyle w:val="citation"/>
          <w:rFonts w:ascii="Times New Roman" w:hAnsi="Times New Roman" w:cs="Times New Roman"/>
          <w:sz w:val="24"/>
          <w:szCs w:val="24"/>
          <w:lang w:val="en-US"/>
        </w:rPr>
        <w:t xml:space="preserve"> </w:t>
      </w:r>
      <w:proofErr w:type="spellStart"/>
      <w:r w:rsidRPr="00CC5589">
        <w:rPr>
          <w:rStyle w:val="citation"/>
          <w:rFonts w:ascii="Times New Roman" w:hAnsi="Times New Roman" w:cs="Times New Roman"/>
          <w:sz w:val="24"/>
          <w:szCs w:val="24"/>
          <w:lang w:val="en-US"/>
        </w:rPr>
        <w:t>Mignot</w:t>
      </w:r>
      <w:proofErr w:type="spellEnd"/>
      <w:r w:rsidRPr="00CC5589">
        <w:rPr>
          <w:rStyle w:val="citation"/>
          <w:rFonts w:ascii="Times New Roman" w:hAnsi="Times New Roman" w:cs="Times New Roman"/>
          <w:sz w:val="24"/>
          <w:szCs w:val="24"/>
          <w:lang w:val="en-US"/>
        </w:rPr>
        <w:t xml:space="preserve"> S, </w:t>
      </w:r>
      <w:proofErr w:type="spellStart"/>
      <w:r w:rsidRPr="00CC5589">
        <w:rPr>
          <w:rStyle w:val="citation"/>
          <w:rFonts w:ascii="Times New Roman" w:hAnsi="Times New Roman" w:cs="Times New Roman"/>
          <w:sz w:val="24"/>
          <w:szCs w:val="24"/>
          <w:lang w:val="en-US"/>
        </w:rPr>
        <w:t>Bruns</w:t>
      </w:r>
      <w:proofErr w:type="spellEnd"/>
      <w:r w:rsidRPr="00CC5589">
        <w:rPr>
          <w:rStyle w:val="citation"/>
          <w:rFonts w:ascii="Times New Roman" w:hAnsi="Times New Roman" w:cs="Times New Roman"/>
          <w:sz w:val="24"/>
          <w:szCs w:val="24"/>
          <w:lang w:val="en-US"/>
        </w:rPr>
        <w:t xml:space="preserve"> A, </w:t>
      </w:r>
      <w:proofErr w:type="spellStart"/>
      <w:r w:rsidRPr="00CC5589">
        <w:rPr>
          <w:rStyle w:val="citation"/>
          <w:rFonts w:ascii="Times New Roman" w:hAnsi="Times New Roman" w:cs="Times New Roman"/>
          <w:sz w:val="24"/>
          <w:szCs w:val="24"/>
          <w:lang w:val="en-US"/>
        </w:rPr>
        <w:t>Hurtado</w:t>
      </w:r>
      <w:proofErr w:type="spellEnd"/>
      <w:r w:rsidRPr="00CC5589">
        <w:rPr>
          <w:rStyle w:val="citation"/>
          <w:rFonts w:ascii="Times New Roman" w:hAnsi="Times New Roman" w:cs="Times New Roman"/>
          <w:sz w:val="24"/>
          <w:szCs w:val="24"/>
          <w:lang w:val="en-US"/>
        </w:rPr>
        <w:t xml:space="preserve"> M, Palazzo E, </w:t>
      </w:r>
      <w:proofErr w:type="spellStart"/>
      <w:r w:rsidRPr="00CC5589">
        <w:rPr>
          <w:rStyle w:val="citation"/>
          <w:rFonts w:ascii="Times New Roman" w:hAnsi="Times New Roman" w:cs="Times New Roman"/>
          <w:sz w:val="24"/>
          <w:szCs w:val="24"/>
          <w:lang w:val="en-US"/>
        </w:rPr>
        <w:t>Hayem</w:t>
      </w:r>
      <w:proofErr w:type="spellEnd"/>
      <w:r w:rsidRPr="00CC5589">
        <w:rPr>
          <w:rStyle w:val="citation"/>
          <w:rFonts w:ascii="Times New Roman" w:hAnsi="Times New Roman" w:cs="Times New Roman"/>
          <w:sz w:val="24"/>
          <w:szCs w:val="24"/>
          <w:lang w:val="en-US"/>
        </w:rPr>
        <w:t xml:space="preserve"> G, </w:t>
      </w:r>
      <w:proofErr w:type="spellStart"/>
      <w:r w:rsidRPr="00CC5589">
        <w:rPr>
          <w:rStyle w:val="citation"/>
          <w:rFonts w:ascii="Times New Roman" w:hAnsi="Times New Roman" w:cs="Times New Roman"/>
          <w:sz w:val="24"/>
          <w:szCs w:val="24"/>
          <w:lang w:val="en-US"/>
        </w:rPr>
        <w:t>Dieudé</w:t>
      </w:r>
      <w:proofErr w:type="spellEnd"/>
      <w:r w:rsidRPr="00CC5589">
        <w:rPr>
          <w:rStyle w:val="citation"/>
          <w:rFonts w:ascii="Times New Roman" w:hAnsi="Times New Roman" w:cs="Times New Roman"/>
          <w:sz w:val="24"/>
          <w:szCs w:val="24"/>
          <w:lang w:val="en-US"/>
        </w:rPr>
        <w:t xml:space="preserve"> P, Meyer O, </w:t>
      </w:r>
      <w:proofErr w:type="spellStart"/>
      <w:r w:rsidRPr="00CC5589">
        <w:rPr>
          <w:rStyle w:val="citation"/>
          <w:rFonts w:ascii="Times New Roman" w:hAnsi="Times New Roman" w:cs="Times New Roman"/>
          <w:sz w:val="24"/>
          <w:szCs w:val="24"/>
          <w:lang w:val="en-US"/>
        </w:rPr>
        <w:t>Chollet</w:t>
      </w:r>
      <w:proofErr w:type="spellEnd"/>
      <w:r w:rsidRPr="00CC5589">
        <w:rPr>
          <w:rStyle w:val="citation"/>
          <w:rFonts w:ascii="Times New Roman" w:hAnsi="Times New Roman" w:cs="Times New Roman"/>
          <w:sz w:val="24"/>
          <w:szCs w:val="24"/>
          <w:lang w:val="en-US"/>
        </w:rPr>
        <w:t xml:space="preserve"> Martin S. "Antibodies to mutated </w:t>
      </w:r>
      <w:proofErr w:type="spellStart"/>
      <w:r w:rsidRPr="00CC5589">
        <w:rPr>
          <w:rStyle w:val="citation"/>
          <w:rFonts w:ascii="Times New Roman" w:hAnsi="Times New Roman" w:cs="Times New Roman"/>
          <w:sz w:val="24"/>
          <w:szCs w:val="24"/>
          <w:lang w:val="en-US"/>
        </w:rPr>
        <w:t>citrullinated</w:t>
      </w:r>
      <w:proofErr w:type="spellEnd"/>
      <w:r w:rsidRPr="00CC5589">
        <w:rPr>
          <w:rStyle w:val="citation"/>
          <w:rFonts w:ascii="Times New Roman" w:hAnsi="Times New Roman" w:cs="Times New Roman"/>
          <w:sz w:val="24"/>
          <w:szCs w:val="24"/>
          <w:lang w:val="en-US"/>
        </w:rPr>
        <w:t xml:space="preserve"> </w:t>
      </w:r>
      <w:proofErr w:type="spellStart"/>
      <w:r w:rsidRPr="00CC5589">
        <w:rPr>
          <w:rStyle w:val="citation"/>
          <w:rFonts w:ascii="Times New Roman" w:hAnsi="Times New Roman" w:cs="Times New Roman"/>
          <w:sz w:val="24"/>
          <w:szCs w:val="24"/>
          <w:lang w:val="en-US"/>
        </w:rPr>
        <w:t>vimentin</w:t>
      </w:r>
      <w:proofErr w:type="spellEnd"/>
      <w:r w:rsidRPr="00CC5589">
        <w:rPr>
          <w:rStyle w:val="citation"/>
          <w:rFonts w:ascii="Times New Roman" w:hAnsi="Times New Roman" w:cs="Times New Roman"/>
          <w:sz w:val="24"/>
          <w:szCs w:val="24"/>
          <w:lang w:val="en-US"/>
        </w:rPr>
        <w:t xml:space="preserve"> for diagnosing rheumatoid arthritis in anti-CCP-negative patients and for monitoring </w:t>
      </w:r>
      <w:proofErr w:type="spellStart"/>
      <w:r w:rsidRPr="00CC5589">
        <w:rPr>
          <w:rStyle w:val="citation"/>
          <w:rFonts w:ascii="Times New Roman" w:hAnsi="Times New Roman" w:cs="Times New Roman"/>
          <w:sz w:val="24"/>
          <w:szCs w:val="24"/>
          <w:lang w:val="en-US"/>
        </w:rPr>
        <w:t>infliximab</w:t>
      </w:r>
      <w:proofErr w:type="spellEnd"/>
      <w:r w:rsidRPr="00CC5589">
        <w:rPr>
          <w:rStyle w:val="citation"/>
          <w:rFonts w:ascii="Times New Roman" w:hAnsi="Times New Roman" w:cs="Times New Roman"/>
          <w:sz w:val="24"/>
          <w:szCs w:val="24"/>
          <w:lang w:val="en-US"/>
        </w:rPr>
        <w:t xml:space="preserve"> therapy". </w:t>
      </w:r>
      <w:proofErr w:type="spellStart"/>
      <w:r w:rsidRPr="0098747A">
        <w:rPr>
          <w:rStyle w:val="citation"/>
          <w:rFonts w:ascii="Times New Roman" w:hAnsi="Times New Roman" w:cs="Times New Roman"/>
          <w:i/>
          <w:iCs/>
          <w:sz w:val="24"/>
          <w:szCs w:val="24"/>
        </w:rPr>
        <w:t>Arthritis</w:t>
      </w:r>
      <w:proofErr w:type="spellEnd"/>
      <w:r w:rsidRPr="0098747A">
        <w:rPr>
          <w:rStyle w:val="citation"/>
          <w:rFonts w:ascii="Times New Roman" w:hAnsi="Times New Roman" w:cs="Times New Roman"/>
          <w:i/>
          <w:iCs/>
          <w:sz w:val="24"/>
          <w:szCs w:val="24"/>
        </w:rPr>
        <w:t xml:space="preserve"> </w:t>
      </w:r>
      <w:proofErr w:type="spellStart"/>
      <w:r w:rsidRPr="0098747A">
        <w:rPr>
          <w:rStyle w:val="citation"/>
          <w:rFonts w:ascii="Times New Roman" w:hAnsi="Times New Roman" w:cs="Times New Roman"/>
          <w:i/>
          <w:iCs/>
          <w:sz w:val="24"/>
          <w:szCs w:val="24"/>
        </w:rPr>
        <w:t>Res</w:t>
      </w:r>
      <w:proofErr w:type="spellEnd"/>
      <w:r w:rsidRPr="0098747A">
        <w:rPr>
          <w:rStyle w:val="citation"/>
          <w:rFonts w:ascii="Times New Roman" w:hAnsi="Times New Roman" w:cs="Times New Roman"/>
          <w:i/>
          <w:iCs/>
          <w:sz w:val="24"/>
          <w:szCs w:val="24"/>
        </w:rPr>
        <w:t xml:space="preserve"> </w:t>
      </w:r>
      <w:proofErr w:type="spellStart"/>
      <w:r w:rsidRPr="0098747A">
        <w:rPr>
          <w:rStyle w:val="citation"/>
          <w:rFonts w:ascii="Times New Roman" w:hAnsi="Times New Roman" w:cs="Times New Roman"/>
          <w:i/>
          <w:iCs/>
          <w:sz w:val="24"/>
          <w:szCs w:val="24"/>
        </w:rPr>
        <w:t>Ther</w:t>
      </w:r>
      <w:proofErr w:type="spellEnd"/>
      <w:r w:rsidRPr="0098747A">
        <w:rPr>
          <w:rStyle w:val="citation"/>
          <w:rFonts w:ascii="Times New Roman" w:hAnsi="Times New Roman" w:cs="Times New Roman"/>
          <w:i/>
          <w:iCs/>
          <w:sz w:val="24"/>
          <w:szCs w:val="24"/>
        </w:rPr>
        <w:t>. (2008)</w:t>
      </w:r>
    </w:p>
    <w:p w:rsidR="00525515" w:rsidRPr="0098747A" w:rsidRDefault="008069F1" w:rsidP="0095726E">
      <w:pPr>
        <w:pStyle w:val="PargrafodaLista"/>
        <w:numPr>
          <w:ilvl w:val="0"/>
          <w:numId w:val="17"/>
        </w:numPr>
        <w:jc w:val="both"/>
        <w:rPr>
          <w:rStyle w:val="citation"/>
          <w:rFonts w:ascii="Times New Roman" w:hAnsi="Times New Roman" w:cs="Times New Roman"/>
          <w:sz w:val="24"/>
          <w:szCs w:val="24"/>
          <w:lang w:val="en-US"/>
        </w:rPr>
      </w:pPr>
      <w:proofErr w:type="spellStart"/>
      <w:r w:rsidRPr="00CC5589">
        <w:rPr>
          <w:rStyle w:val="citation"/>
          <w:rFonts w:ascii="Times New Roman" w:hAnsi="Times New Roman" w:cs="Times New Roman"/>
          <w:sz w:val="24"/>
          <w:szCs w:val="24"/>
          <w:lang w:val="en-US"/>
        </w:rPr>
        <w:t>Häupl</w:t>
      </w:r>
      <w:proofErr w:type="spellEnd"/>
      <w:r w:rsidRPr="00CC5589">
        <w:rPr>
          <w:rStyle w:val="citation"/>
          <w:rFonts w:ascii="Times New Roman" w:hAnsi="Times New Roman" w:cs="Times New Roman"/>
          <w:sz w:val="24"/>
          <w:szCs w:val="24"/>
          <w:lang w:val="en-US"/>
        </w:rPr>
        <w:t xml:space="preserve"> T, </w:t>
      </w:r>
      <w:proofErr w:type="spellStart"/>
      <w:r w:rsidRPr="00CC5589">
        <w:rPr>
          <w:rStyle w:val="citation"/>
          <w:rFonts w:ascii="Times New Roman" w:hAnsi="Times New Roman" w:cs="Times New Roman"/>
          <w:sz w:val="24"/>
          <w:szCs w:val="24"/>
          <w:lang w:val="en-US"/>
        </w:rPr>
        <w:t>Stuhlmüller</w:t>
      </w:r>
      <w:proofErr w:type="spellEnd"/>
      <w:r w:rsidRPr="00CC5589">
        <w:rPr>
          <w:rStyle w:val="citation"/>
          <w:rFonts w:ascii="Times New Roman" w:hAnsi="Times New Roman" w:cs="Times New Roman"/>
          <w:sz w:val="24"/>
          <w:szCs w:val="24"/>
          <w:lang w:val="en-US"/>
        </w:rPr>
        <w:t xml:space="preserve"> B, </w:t>
      </w:r>
      <w:proofErr w:type="spellStart"/>
      <w:r w:rsidRPr="00CC5589">
        <w:rPr>
          <w:rStyle w:val="citation"/>
          <w:rFonts w:ascii="Times New Roman" w:hAnsi="Times New Roman" w:cs="Times New Roman"/>
          <w:sz w:val="24"/>
          <w:szCs w:val="24"/>
          <w:lang w:val="en-US"/>
        </w:rPr>
        <w:t>Grützkau</w:t>
      </w:r>
      <w:proofErr w:type="spellEnd"/>
      <w:r w:rsidRPr="00CC5589">
        <w:rPr>
          <w:rStyle w:val="citation"/>
          <w:rFonts w:ascii="Times New Roman" w:hAnsi="Times New Roman" w:cs="Times New Roman"/>
          <w:sz w:val="24"/>
          <w:szCs w:val="24"/>
          <w:lang w:val="en-US"/>
        </w:rPr>
        <w:t xml:space="preserve"> A, </w:t>
      </w:r>
      <w:proofErr w:type="spellStart"/>
      <w:r w:rsidRPr="00CC5589">
        <w:rPr>
          <w:rStyle w:val="citation"/>
          <w:rFonts w:ascii="Times New Roman" w:hAnsi="Times New Roman" w:cs="Times New Roman"/>
          <w:sz w:val="24"/>
          <w:szCs w:val="24"/>
          <w:lang w:val="en-US"/>
        </w:rPr>
        <w:t>Radbruch</w:t>
      </w:r>
      <w:proofErr w:type="spellEnd"/>
      <w:r w:rsidRPr="00CC5589">
        <w:rPr>
          <w:rStyle w:val="citation"/>
          <w:rFonts w:ascii="Times New Roman" w:hAnsi="Times New Roman" w:cs="Times New Roman"/>
          <w:sz w:val="24"/>
          <w:szCs w:val="24"/>
          <w:lang w:val="en-US"/>
        </w:rPr>
        <w:t xml:space="preserve"> A, </w:t>
      </w:r>
      <w:proofErr w:type="spellStart"/>
      <w:r w:rsidRPr="00CC5589">
        <w:rPr>
          <w:rStyle w:val="citation"/>
          <w:rFonts w:ascii="Times New Roman" w:hAnsi="Times New Roman" w:cs="Times New Roman"/>
          <w:sz w:val="24"/>
          <w:szCs w:val="24"/>
          <w:lang w:val="en-US"/>
        </w:rPr>
        <w:t>Burmester</w:t>
      </w:r>
      <w:proofErr w:type="spellEnd"/>
      <w:r w:rsidRPr="00CC5589">
        <w:rPr>
          <w:rStyle w:val="citation"/>
          <w:rFonts w:ascii="Times New Roman" w:hAnsi="Times New Roman" w:cs="Times New Roman"/>
          <w:sz w:val="24"/>
          <w:szCs w:val="24"/>
          <w:lang w:val="en-US"/>
        </w:rPr>
        <w:t xml:space="preserve"> GR. </w:t>
      </w:r>
      <w:hyperlink r:id="rId68" w:history="1">
        <w:r w:rsidRPr="00CC5589">
          <w:rPr>
            <w:rStyle w:val="Hiperligao"/>
            <w:rFonts w:ascii="Times New Roman" w:hAnsi="Times New Roman" w:cs="Times New Roman"/>
            <w:color w:val="auto"/>
            <w:sz w:val="24"/>
            <w:szCs w:val="24"/>
            <w:u w:val="none"/>
            <w:lang w:val="en-US"/>
          </w:rPr>
          <w:t>"Does gene expression analysis inform us in rheumatoid arthritis?"</w:t>
        </w:r>
      </w:hyperlink>
      <w:r w:rsidRPr="00CC5589">
        <w:rPr>
          <w:rStyle w:val="citation"/>
          <w:rFonts w:ascii="Times New Roman" w:hAnsi="Times New Roman" w:cs="Times New Roman"/>
          <w:sz w:val="24"/>
          <w:szCs w:val="24"/>
          <w:lang w:val="en-US"/>
        </w:rPr>
        <w:t>, (Janeiro 2010)</w:t>
      </w:r>
    </w:p>
    <w:p w:rsidR="008069F1" w:rsidRPr="0098747A" w:rsidRDefault="008069F1" w:rsidP="0095726E">
      <w:pPr>
        <w:pStyle w:val="PargrafodaLista"/>
        <w:numPr>
          <w:ilvl w:val="0"/>
          <w:numId w:val="17"/>
        </w:numPr>
        <w:jc w:val="both"/>
        <w:rPr>
          <w:rFonts w:ascii="Times New Roman" w:hAnsi="Times New Roman" w:cs="Times New Roman"/>
          <w:sz w:val="24"/>
          <w:szCs w:val="24"/>
          <w:lang w:val="en-US"/>
        </w:rPr>
      </w:pPr>
      <w:proofErr w:type="spellStart"/>
      <w:r w:rsidRPr="00CC5589">
        <w:rPr>
          <w:rFonts w:ascii="Times New Roman" w:hAnsi="Times New Roman" w:cs="Times New Roman"/>
          <w:sz w:val="24"/>
          <w:szCs w:val="24"/>
          <w:lang w:val="en-US"/>
        </w:rPr>
        <w:t>Pharma</w:t>
      </w:r>
      <w:proofErr w:type="spellEnd"/>
      <w:r w:rsidRPr="00CC5589">
        <w:rPr>
          <w:rFonts w:ascii="Times New Roman" w:hAnsi="Times New Roman" w:cs="Times New Roman"/>
          <w:sz w:val="24"/>
          <w:szCs w:val="24"/>
          <w:lang w:val="en-US"/>
        </w:rPr>
        <w:t xml:space="preserve"> Matters White Paper “Establishing the standards in biomarker research” (2008). </w:t>
      </w:r>
      <w:proofErr w:type="spellStart"/>
      <w:r w:rsidRPr="0098747A">
        <w:rPr>
          <w:rFonts w:ascii="Times New Roman" w:hAnsi="Times New Roman" w:cs="Times New Roman"/>
          <w:sz w:val="24"/>
          <w:szCs w:val="24"/>
        </w:rPr>
        <w:t>Thomson</w:t>
      </w:r>
      <w:proofErr w:type="spellEnd"/>
      <w:r w:rsidRPr="0098747A">
        <w:rPr>
          <w:rFonts w:ascii="Times New Roman" w:hAnsi="Times New Roman" w:cs="Times New Roman"/>
          <w:sz w:val="24"/>
          <w:szCs w:val="24"/>
        </w:rPr>
        <w:t xml:space="preserve"> Reuters</w:t>
      </w:r>
    </w:p>
    <w:p w:rsidR="008069F1" w:rsidRPr="0098747A" w:rsidRDefault="008069F1" w:rsidP="0095726E">
      <w:pPr>
        <w:pStyle w:val="PargrafodaLista"/>
        <w:numPr>
          <w:ilvl w:val="0"/>
          <w:numId w:val="17"/>
        </w:numPr>
        <w:jc w:val="both"/>
        <w:rPr>
          <w:rFonts w:ascii="Times New Roman" w:hAnsi="Times New Roman" w:cs="Times New Roman"/>
          <w:sz w:val="24"/>
          <w:szCs w:val="24"/>
          <w:lang w:val="en-US"/>
        </w:rPr>
      </w:pPr>
      <w:proofErr w:type="spellStart"/>
      <w:r w:rsidRPr="00CC5589">
        <w:rPr>
          <w:rStyle w:val="citation"/>
          <w:rFonts w:ascii="Times New Roman" w:hAnsi="Times New Roman" w:cs="Times New Roman"/>
          <w:sz w:val="24"/>
          <w:szCs w:val="24"/>
          <w:lang w:val="en-US"/>
        </w:rPr>
        <w:t>Egerer</w:t>
      </w:r>
      <w:proofErr w:type="spellEnd"/>
      <w:r w:rsidRPr="00CC5589">
        <w:rPr>
          <w:rStyle w:val="citation"/>
          <w:rFonts w:ascii="Times New Roman" w:hAnsi="Times New Roman" w:cs="Times New Roman"/>
          <w:sz w:val="24"/>
          <w:szCs w:val="24"/>
          <w:lang w:val="en-US"/>
        </w:rPr>
        <w:t xml:space="preserve"> K, </w:t>
      </w:r>
      <w:proofErr w:type="spellStart"/>
      <w:r w:rsidRPr="00CC5589">
        <w:rPr>
          <w:rStyle w:val="citation"/>
          <w:rFonts w:ascii="Times New Roman" w:hAnsi="Times New Roman" w:cs="Times New Roman"/>
          <w:sz w:val="24"/>
          <w:szCs w:val="24"/>
          <w:lang w:val="en-US"/>
        </w:rPr>
        <w:t>Feist</w:t>
      </w:r>
      <w:proofErr w:type="spellEnd"/>
      <w:r w:rsidRPr="00CC5589">
        <w:rPr>
          <w:rStyle w:val="citation"/>
          <w:rFonts w:ascii="Times New Roman" w:hAnsi="Times New Roman" w:cs="Times New Roman"/>
          <w:sz w:val="24"/>
          <w:szCs w:val="24"/>
          <w:lang w:val="en-US"/>
        </w:rPr>
        <w:t xml:space="preserve"> E, </w:t>
      </w:r>
      <w:proofErr w:type="spellStart"/>
      <w:r w:rsidRPr="00CC5589">
        <w:rPr>
          <w:rStyle w:val="citation"/>
          <w:rFonts w:ascii="Times New Roman" w:hAnsi="Times New Roman" w:cs="Times New Roman"/>
          <w:sz w:val="24"/>
          <w:szCs w:val="24"/>
          <w:lang w:val="en-US"/>
        </w:rPr>
        <w:t>Burmester</w:t>
      </w:r>
      <w:proofErr w:type="spellEnd"/>
      <w:r w:rsidRPr="00CC5589">
        <w:rPr>
          <w:rStyle w:val="citation"/>
          <w:rFonts w:ascii="Times New Roman" w:hAnsi="Times New Roman" w:cs="Times New Roman"/>
          <w:sz w:val="24"/>
          <w:szCs w:val="24"/>
          <w:lang w:val="en-US"/>
        </w:rPr>
        <w:t xml:space="preserve"> G. "The Serological Diagnosis of Rheumatoid Arthritis – Antibodies to </w:t>
      </w:r>
      <w:proofErr w:type="spellStart"/>
      <w:r w:rsidRPr="00CC5589">
        <w:rPr>
          <w:rStyle w:val="citation"/>
          <w:rFonts w:ascii="Times New Roman" w:hAnsi="Times New Roman" w:cs="Times New Roman"/>
          <w:sz w:val="24"/>
          <w:szCs w:val="24"/>
          <w:lang w:val="en-US"/>
        </w:rPr>
        <w:t>citrullinated</w:t>
      </w:r>
      <w:proofErr w:type="spellEnd"/>
      <w:r w:rsidRPr="00CC5589">
        <w:rPr>
          <w:rStyle w:val="citation"/>
          <w:rFonts w:ascii="Times New Roman" w:hAnsi="Times New Roman" w:cs="Times New Roman"/>
          <w:sz w:val="24"/>
          <w:szCs w:val="24"/>
          <w:lang w:val="en-US"/>
        </w:rPr>
        <w:t xml:space="preserve"> Antigens". </w:t>
      </w:r>
      <w:r w:rsidRPr="0098747A">
        <w:rPr>
          <w:rStyle w:val="citation"/>
          <w:rFonts w:ascii="Times New Roman" w:hAnsi="Times New Roman" w:cs="Times New Roman"/>
          <w:i/>
          <w:iCs/>
          <w:sz w:val="24"/>
          <w:szCs w:val="24"/>
        </w:rPr>
        <w:t>(2009)</w:t>
      </w:r>
    </w:p>
    <w:p w:rsidR="006B796F" w:rsidRPr="0098747A" w:rsidRDefault="008069F1" w:rsidP="0095726E">
      <w:pPr>
        <w:pStyle w:val="PargrafodaLista"/>
        <w:numPr>
          <w:ilvl w:val="0"/>
          <w:numId w:val="17"/>
        </w:numPr>
        <w:jc w:val="both"/>
        <w:rPr>
          <w:rFonts w:ascii="Times New Roman" w:hAnsi="Times New Roman" w:cs="Times New Roman"/>
          <w:sz w:val="24"/>
          <w:szCs w:val="24"/>
        </w:rPr>
      </w:pPr>
      <w:proofErr w:type="spellStart"/>
      <w:r w:rsidRPr="0098747A">
        <w:rPr>
          <w:rFonts w:ascii="Times New Roman" w:hAnsi="Times New Roman" w:cs="Times New Roman"/>
          <w:sz w:val="24"/>
          <w:szCs w:val="24"/>
        </w:rPr>
        <w:t>Varella</w:t>
      </w:r>
      <w:proofErr w:type="spellEnd"/>
      <w:r w:rsidRPr="0098747A">
        <w:rPr>
          <w:rFonts w:ascii="Times New Roman" w:hAnsi="Times New Roman" w:cs="Times New Roman"/>
          <w:sz w:val="24"/>
          <w:szCs w:val="24"/>
        </w:rPr>
        <w:t xml:space="preserve">, </w:t>
      </w:r>
      <w:proofErr w:type="spellStart"/>
      <w:r w:rsidRPr="0098747A">
        <w:rPr>
          <w:rFonts w:ascii="Times New Roman" w:hAnsi="Times New Roman" w:cs="Times New Roman"/>
          <w:sz w:val="24"/>
          <w:szCs w:val="24"/>
        </w:rPr>
        <w:t>Drauzio</w:t>
      </w:r>
      <w:proofErr w:type="spellEnd"/>
      <w:r w:rsidRPr="0098747A">
        <w:rPr>
          <w:rFonts w:ascii="Times New Roman" w:hAnsi="Times New Roman" w:cs="Times New Roman"/>
          <w:sz w:val="24"/>
          <w:szCs w:val="24"/>
        </w:rPr>
        <w:t xml:space="preserve">, “A </w:t>
      </w:r>
      <w:proofErr w:type="spellStart"/>
      <w:r w:rsidRPr="0098747A">
        <w:rPr>
          <w:rFonts w:ascii="Times New Roman" w:hAnsi="Times New Roman" w:cs="Times New Roman"/>
          <w:sz w:val="24"/>
          <w:szCs w:val="24"/>
        </w:rPr>
        <w:t>sindrome</w:t>
      </w:r>
      <w:proofErr w:type="spellEnd"/>
      <w:r w:rsidRPr="0098747A">
        <w:rPr>
          <w:rFonts w:ascii="Times New Roman" w:hAnsi="Times New Roman" w:cs="Times New Roman"/>
          <w:sz w:val="24"/>
          <w:szCs w:val="24"/>
        </w:rPr>
        <w:t xml:space="preserve"> Metabólica”, </w:t>
      </w:r>
      <w:proofErr w:type="spellStart"/>
      <w:r w:rsidRPr="0098747A">
        <w:rPr>
          <w:rFonts w:ascii="Times New Roman" w:hAnsi="Times New Roman" w:cs="Times New Roman"/>
          <w:sz w:val="24"/>
          <w:szCs w:val="24"/>
        </w:rPr>
        <w:t>Enciclopedia</w:t>
      </w:r>
      <w:proofErr w:type="spellEnd"/>
      <w:r w:rsidRPr="0098747A">
        <w:rPr>
          <w:rFonts w:ascii="Times New Roman" w:hAnsi="Times New Roman" w:cs="Times New Roman"/>
          <w:sz w:val="24"/>
          <w:szCs w:val="24"/>
        </w:rPr>
        <w:t xml:space="preserve"> da saúde</w:t>
      </w:r>
      <w:r w:rsidR="006B796F" w:rsidRPr="0098747A">
        <w:rPr>
          <w:rFonts w:ascii="Times New Roman" w:hAnsi="Times New Roman" w:cs="Times New Roman"/>
          <w:sz w:val="24"/>
          <w:szCs w:val="24"/>
        </w:rPr>
        <w:t xml:space="preserve"> (</w:t>
      </w:r>
      <w:r w:rsidRPr="0098747A">
        <w:rPr>
          <w:rFonts w:ascii="Times New Roman" w:hAnsi="Times New Roman" w:cs="Times New Roman"/>
          <w:sz w:val="24"/>
          <w:szCs w:val="24"/>
        </w:rPr>
        <w:t xml:space="preserve">consultado a </w:t>
      </w:r>
      <w:r w:rsidR="006B796F" w:rsidRPr="0098747A">
        <w:rPr>
          <w:rFonts w:ascii="Times New Roman" w:hAnsi="Times New Roman" w:cs="Times New Roman"/>
          <w:sz w:val="24"/>
          <w:szCs w:val="24"/>
        </w:rPr>
        <w:t>18-08-2010)</w:t>
      </w:r>
    </w:p>
    <w:p w:rsidR="006B796F" w:rsidRPr="0098747A" w:rsidRDefault="008069F1" w:rsidP="0095726E">
      <w:pPr>
        <w:pStyle w:val="PargrafodaLista"/>
        <w:numPr>
          <w:ilvl w:val="0"/>
          <w:numId w:val="17"/>
        </w:numPr>
        <w:jc w:val="both"/>
        <w:rPr>
          <w:rFonts w:ascii="Times New Roman" w:hAnsi="Times New Roman" w:cs="Times New Roman"/>
          <w:sz w:val="24"/>
          <w:szCs w:val="24"/>
        </w:rPr>
      </w:pPr>
      <w:r w:rsidRPr="0098747A">
        <w:rPr>
          <w:rFonts w:ascii="Times New Roman" w:hAnsi="Times New Roman" w:cs="Times New Roman"/>
          <w:sz w:val="24"/>
          <w:szCs w:val="24"/>
        </w:rPr>
        <w:t xml:space="preserve">Pinheiro, Dr. Pedro, “Obesidade e síndrome metabólica: definições e consequências”, mdsaude.com </w:t>
      </w:r>
      <w:r w:rsidR="006B796F" w:rsidRPr="0098747A">
        <w:rPr>
          <w:rFonts w:ascii="Times New Roman" w:hAnsi="Times New Roman" w:cs="Times New Roman"/>
          <w:sz w:val="24"/>
          <w:szCs w:val="24"/>
        </w:rPr>
        <w:t>(</w:t>
      </w:r>
      <w:r w:rsidRPr="0098747A">
        <w:rPr>
          <w:rFonts w:ascii="Times New Roman" w:hAnsi="Times New Roman" w:cs="Times New Roman"/>
          <w:sz w:val="24"/>
          <w:szCs w:val="24"/>
        </w:rPr>
        <w:t xml:space="preserve">consultado a </w:t>
      </w:r>
      <w:r w:rsidR="006B796F" w:rsidRPr="0098747A">
        <w:rPr>
          <w:rFonts w:ascii="Times New Roman" w:hAnsi="Times New Roman" w:cs="Times New Roman"/>
          <w:sz w:val="24"/>
          <w:szCs w:val="24"/>
        </w:rPr>
        <w:t>18-08-2010)</w:t>
      </w:r>
    </w:p>
    <w:p w:rsidR="008069F1" w:rsidRPr="0098747A" w:rsidRDefault="008069F1" w:rsidP="0095726E">
      <w:pPr>
        <w:pStyle w:val="PargrafodaLista"/>
        <w:numPr>
          <w:ilvl w:val="0"/>
          <w:numId w:val="17"/>
        </w:numPr>
        <w:jc w:val="both"/>
        <w:rPr>
          <w:rFonts w:ascii="Times New Roman" w:hAnsi="Times New Roman" w:cs="Times New Roman"/>
          <w:sz w:val="24"/>
          <w:szCs w:val="24"/>
        </w:rPr>
      </w:pPr>
      <w:r w:rsidRPr="0098747A">
        <w:rPr>
          <w:rFonts w:ascii="Times New Roman" w:hAnsi="Times New Roman" w:cs="Times New Roman"/>
          <w:sz w:val="24"/>
          <w:szCs w:val="24"/>
        </w:rPr>
        <w:t xml:space="preserve">Oliveira, </w:t>
      </w:r>
      <w:proofErr w:type="spellStart"/>
      <w:r w:rsidRPr="0098747A">
        <w:rPr>
          <w:rFonts w:ascii="Times New Roman" w:hAnsi="Times New Roman" w:cs="Times New Roman"/>
          <w:sz w:val="24"/>
          <w:szCs w:val="24"/>
        </w:rPr>
        <w:t>Mônica</w:t>
      </w:r>
      <w:proofErr w:type="spellEnd"/>
      <w:r w:rsidRPr="0098747A">
        <w:rPr>
          <w:rFonts w:ascii="Times New Roman" w:hAnsi="Times New Roman" w:cs="Times New Roman"/>
          <w:sz w:val="24"/>
          <w:szCs w:val="24"/>
        </w:rPr>
        <w:t xml:space="preserve">, “Cuidados com a saúde: síndrome metabólica”, Sociedade brasileira de endocrinologia e </w:t>
      </w:r>
      <w:proofErr w:type="spellStart"/>
      <w:r w:rsidRPr="0098747A">
        <w:rPr>
          <w:rFonts w:ascii="Times New Roman" w:hAnsi="Times New Roman" w:cs="Times New Roman"/>
          <w:sz w:val="24"/>
          <w:szCs w:val="24"/>
        </w:rPr>
        <w:t>metabologia</w:t>
      </w:r>
      <w:proofErr w:type="spellEnd"/>
      <w:r w:rsidRPr="0098747A">
        <w:rPr>
          <w:rFonts w:ascii="Times New Roman" w:hAnsi="Times New Roman" w:cs="Times New Roman"/>
          <w:sz w:val="24"/>
          <w:szCs w:val="24"/>
        </w:rPr>
        <w:t>, (Novembro 2009)</w:t>
      </w:r>
    </w:p>
    <w:p w:rsidR="008069F1" w:rsidRPr="0098747A" w:rsidRDefault="006E4651" w:rsidP="0095726E">
      <w:pPr>
        <w:pStyle w:val="PargrafodaLista"/>
        <w:numPr>
          <w:ilvl w:val="0"/>
          <w:numId w:val="17"/>
        </w:numPr>
        <w:jc w:val="both"/>
        <w:rPr>
          <w:rFonts w:ascii="Times New Roman" w:hAnsi="Times New Roman" w:cs="Times New Roman"/>
          <w:sz w:val="24"/>
          <w:szCs w:val="24"/>
        </w:rPr>
      </w:pPr>
      <w:r>
        <w:rPr>
          <w:rFonts w:ascii="Times New Roman" w:hAnsi="Times New Roman" w:cs="Times New Roman"/>
          <w:sz w:val="24"/>
          <w:szCs w:val="24"/>
        </w:rPr>
        <w:t xml:space="preserve"> </w:t>
      </w:r>
      <w:r w:rsidR="0030352B">
        <w:rPr>
          <w:rFonts w:ascii="Times New Roman" w:hAnsi="Times New Roman" w:cs="Times New Roman"/>
          <w:sz w:val="24"/>
          <w:szCs w:val="24"/>
        </w:rPr>
        <w:t xml:space="preserve">Artigo </w:t>
      </w:r>
      <w:proofErr w:type="spellStart"/>
      <w:r>
        <w:rPr>
          <w:rFonts w:ascii="Times New Roman" w:hAnsi="Times New Roman" w:cs="Times New Roman"/>
          <w:sz w:val="24"/>
          <w:szCs w:val="24"/>
        </w:rPr>
        <w:t>Medcenter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medscape</w:t>
      </w:r>
      <w:proofErr w:type="spellEnd"/>
      <w:r>
        <w:rPr>
          <w:rFonts w:ascii="Times New Roman" w:hAnsi="Times New Roman" w:cs="Times New Roman"/>
          <w:sz w:val="24"/>
          <w:szCs w:val="24"/>
        </w:rPr>
        <w:t>, “Diagnóstico clínico da síndrome metabólica”</w:t>
      </w:r>
      <w:r w:rsidR="0030352B">
        <w:rPr>
          <w:rFonts w:ascii="Times New Roman" w:hAnsi="Times New Roman" w:cs="Times New Roman"/>
          <w:sz w:val="24"/>
          <w:szCs w:val="24"/>
        </w:rPr>
        <w:t>, (Abril 2009)</w:t>
      </w:r>
    </w:p>
    <w:p w:rsidR="006B796F" w:rsidRPr="0098747A" w:rsidRDefault="00752FF4" w:rsidP="0095726E">
      <w:pPr>
        <w:pStyle w:val="PargrafodaLista"/>
        <w:numPr>
          <w:ilvl w:val="0"/>
          <w:numId w:val="17"/>
        </w:numPr>
        <w:jc w:val="both"/>
        <w:rPr>
          <w:rFonts w:ascii="Times New Roman" w:hAnsi="Times New Roman" w:cs="Times New Roman"/>
          <w:color w:val="76923C" w:themeColor="accent3" w:themeShade="BF"/>
          <w:sz w:val="24"/>
          <w:szCs w:val="24"/>
        </w:rPr>
      </w:pPr>
      <w:r w:rsidRPr="0098747A">
        <w:rPr>
          <w:rFonts w:ascii="Times New Roman" w:hAnsi="Times New Roman" w:cs="Times New Roman"/>
          <w:sz w:val="24"/>
          <w:szCs w:val="24"/>
        </w:rPr>
        <w:t>Saúde, Ministério da, “Causas e consequências da obesidade”, Portal da saúde (Outubro 2007)</w:t>
      </w:r>
    </w:p>
    <w:p w:rsidR="00752FF4" w:rsidRPr="0098747A" w:rsidRDefault="00752FF4" w:rsidP="0095726E">
      <w:pPr>
        <w:pStyle w:val="PargrafodaLista"/>
        <w:numPr>
          <w:ilvl w:val="0"/>
          <w:numId w:val="17"/>
        </w:numPr>
        <w:jc w:val="both"/>
        <w:rPr>
          <w:rFonts w:ascii="Times New Roman" w:hAnsi="Times New Roman" w:cs="Times New Roman"/>
          <w:color w:val="76923C" w:themeColor="accent3" w:themeShade="BF"/>
          <w:sz w:val="24"/>
          <w:szCs w:val="24"/>
        </w:rPr>
      </w:pPr>
      <w:r w:rsidRPr="0098747A">
        <w:rPr>
          <w:rFonts w:ascii="Times New Roman" w:hAnsi="Times New Roman" w:cs="Times New Roman"/>
          <w:sz w:val="24"/>
          <w:szCs w:val="24"/>
        </w:rPr>
        <w:lastRenderedPageBreak/>
        <w:t>Rodrigues, Carla, “A obesidade em Portugal e no mundo”, Médicos de Portugal (consultado a 18-08-2010)</w:t>
      </w:r>
    </w:p>
    <w:p w:rsidR="00752FF4" w:rsidRPr="0098747A" w:rsidRDefault="00752FF4" w:rsidP="0095726E">
      <w:pPr>
        <w:pStyle w:val="PargrafodaLista"/>
        <w:numPr>
          <w:ilvl w:val="0"/>
          <w:numId w:val="17"/>
        </w:numPr>
        <w:jc w:val="both"/>
        <w:rPr>
          <w:rFonts w:ascii="Times New Roman" w:hAnsi="Times New Roman" w:cs="Times New Roman"/>
          <w:color w:val="76923C" w:themeColor="accent3" w:themeShade="BF"/>
          <w:sz w:val="24"/>
          <w:szCs w:val="24"/>
        </w:rPr>
      </w:pPr>
      <w:r w:rsidRPr="0098747A">
        <w:rPr>
          <w:rFonts w:ascii="Times New Roman" w:hAnsi="Times New Roman" w:cs="Times New Roman"/>
          <w:sz w:val="24"/>
          <w:szCs w:val="24"/>
        </w:rPr>
        <w:t>Moreira, Carla, “A obesidade”, Organização Mundial de Saúde (consultado a 18-08-2010)</w:t>
      </w:r>
    </w:p>
    <w:p w:rsidR="00752FF4" w:rsidRPr="0098747A" w:rsidRDefault="00752FF4" w:rsidP="0095726E">
      <w:pPr>
        <w:pStyle w:val="PargrafodaLista"/>
        <w:numPr>
          <w:ilvl w:val="0"/>
          <w:numId w:val="17"/>
        </w:numPr>
        <w:jc w:val="both"/>
        <w:rPr>
          <w:rFonts w:ascii="Times New Roman" w:hAnsi="Times New Roman" w:cs="Times New Roman"/>
          <w:color w:val="76923C" w:themeColor="accent3" w:themeShade="BF"/>
          <w:sz w:val="24"/>
          <w:szCs w:val="24"/>
        </w:rPr>
      </w:pPr>
      <w:r w:rsidRPr="0098747A">
        <w:rPr>
          <w:rFonts w:ascii="Times New Roman" w:hAnsi="Times New Roman" w:cs="Times New Roman"/>
          <w:sz w:val="24"/>
          <w:szCs w:val="24"/>
        </w:rPr>
        <w:t xml:space="preserve">Manual </w:t>
      </w:r>
      <w:proofErr w:type="spellStart"/>
      <w:r w:rsidRPr="0098747A">
        <w:rPr>
          <w:rFonts w:ascii="Times New Roman" w:hAnsi="Times New Roman" w:cs="Times New Roman"/>
          <w:sz w:val="24"/>
          <w:szCs w:val="24"/>
        </w:rPr>
        <w:t>Merck</w:t>
      </w:r>
      <w:proofErr w:type="spellEnd"/>
      <w:r w:rsidRPr="0098747A">
        <w:rPr>
          <w:rFonts w:ascii="Times New Roman" w:hAnsi="Times New Roman" w:cs="Times New Roman"/>
          <w:sz w:val="24"/>
          <w:szCs w:val="24"/>
        </w:rPr>
        <w:t xml:space="preserve"> Online “Obesidade na idade adulta e na adolescência”, Secção 12, Cap. 140</w:t>
      </w:r>
    </w:p>
    <w:p w:rsidR="00752FF4" w:rsidRPr="0098747A" w:rsidRDefault="00752FF4" w:rsidP="0095726E">
      <w:pPr>
        <w:pStyle w:val="PargrafodaLista"/>
        <w:numPr>
          <w:ilvl w:val="0"/>
          <w:numId w:val="17"/>
        </w:numPr>
        <w:jc w:val="both"/>
        <w:rPr>
          <w:rFonts w:ascii="Times New Roman" w:hAnsi="Times New Roman" w:cs="Times New Roman"/>
          <w:color w:val="76923C" w:themeColor="accent3" w:themeShade="BF"/>
          <w:sz w:val="24"/>
          <w:szCs w:val="24"/>
        </w:rPr>
      </w:pPr>
      <w:r w:rsidRPr="0098747A">
        <w:rPr>
          <w:rFonts w:ascii="Times New Roman" w:hAnsi="Times New Roman" w:cs="Times New Roman"/>
          <w:sz w:val="24"/>
          <w:szCs w:val="24"/>
        </w:rPr>
        <w:t xml:space="preserve">Manual </w:t>
      </w:r>
      <w:proofErr w:type="spellStart"/>
      <w:r w:rsidRPr="0098747A">
        <w:rPr>
          <w:rFonts w:ascii="Times New Roman" w:hAnsi="Times New Roman" w:cs="Times New Roman"/>
          <w:sz w:val="24"/>
          <w:szCs w:val="24"/>
        </w:rPr>
        <w:t>Merck</w:t>
      </w:r>
      <w:proofErr w:type="spellEnd"/>
      <w:r w:rsidRPr="0098747A">
        <w:rPr>
          <w:rFonts w:ascii="Times New Roman" w:hAnsi="Times New Roman" w:cs="Times New Roman"/>
          <w:sz w:val="24"/>
          <w:szCs w:val="24"/>
        </w:rPr>
        <w:t xml:space="preserve"> Online “Diabetes </w:t>
      </w:r>
      <w:proofErr w:type="spellStart"/>
      <w:r w:rsidRPr="0098747A">
        <w:rPr>
          <w:rFonts w:ascii="Times New Roman" w:hAnsi="Times New Roman" w:cs="Times New Roman"/>
          <w:sz w:val="24"/>
          <w:szCs w:val="24"/>
        </w:rPr>
        <w:t>mellitus</w:t>
      </w:r>
      <w:proofErr w:type="spellEnd"/>
      <w:r w:rsidRPr="0098747A">
        <w:rPr>
          <w:rFonts w:ascii="Times New Roman" w:hAnsi="Times New Roman" w:cs="Times New Roman"/>
          <w:sz w:val="24"/>
          <w:szCs w:val="24"/>
        </w:rPr>
        <w:t>”, Secção 13, Cap. 147</w:t>
      </w:r>
    </w:p>
    <w:p w:rsidR="00752FF4" w:rsidRPr="0098747A" w:rsidRDefault="00752FF4" w:rsidP="0095726E">
      <w:pPr>
        <w:pStyle w:val="PargrafodaLista"/>
        <w:numPr>
          <w:ilvl w:val="0"/>
          <w:numId w:val="17"/>
        </w:numPr>
        <w:jc w:val="both"/>
        <w:rPr>
          <w:rFonts w:ascii="Times New Roman" w:hAnsi="Times New Roman" w:cs="Times New Roman"/>
          <w:color w:val="76923C" w:themeColor="accent3" w:themeShade="BF"/>
          <w:sz w:val="24"/>
          <w:szCs w:val="24"/>
        </w:rPr>
      </w:pPr>
      <w:r w:rsidRPr="0098747A">
        <w:rPr>
          <w:rFonts w:ascii="Times New Roman" w:hAnsi="Times New Roman" w:cs="Times New Roman"/>
          <w:sz w:val="24"/>
          <w:szCs w:val="24"/>
        </w:rPr>
        <w:t>Saúde, Portal da, “A diabetes”, Ministério da Saúde (Novembro 2005)</w:t>
      </w:r>
    </w:p>
    <w:p w:rsidR="00752FF4" w:rsidRPr="0098747A" w:rsidRDefault="00752FF4" w:rsidP="0095726E">
      <w:pPr>
        <w:pStyle w:val="PargrafodaLista"/>
        <w:numPr>
          <w:ilvl w:val="0"/>
          <w:numId w:val="17"/>
        </w:numPr>
        <w:jc w:val="both"/>
        <w:rPr>
          <w:rFonts w:ascii="Times New Roman" w:hAnsi="Times New Roman" w:cs="Times New Roman"/>
          <w:color w:val="76923C" w:themeColor="accent3" w:themeShade="BF"/>
          <w:sz w:val="24"/>
          <w:szCs w:val="24"/>
        </w:rPr>
      </w:pPr>
      <w:r w:rsidRPr="0098747A">
        <w:rPr>
          <w:rFonts w:ascii="Times New Roman" w:hAnsi="Times New Roman" w:cs="Times New Roman"/>
          <w:sz w:val="24"/>
          <w:szCs w:val="24"/>
        </w:rPr>
        <w:t>Saúde, Portal da, “Doenças cardiovasculares”, Ministério da Saúde (Novembro 2005)</w:t>
      </w:r>
    </w:p>
    <w:p w:rsidR="00752FF4" w:rsidRPr="0030352B" w:rsidRDefault="0030352B" w:rsidP="0095726E">
      <w:pPr>
        <w:pStyle w:val="PargrafodaLista"/>
        <w:numPr>
          <w:ilvl w:val="0"/>
          <w:numId w:val="17"/>
        </w:numPr>
        <w:jc w:val="both"/>
        <w:rPr>
          <w:rFonts w:ascii="Times New Roman" w:hAnsi="Times New Roman" w:cs="Times New Roman"/>
          <w:sz w:val="24"/>
          <w:szCs w:val="24"/>
        </w:rPr>
      </w:pPr>
      <w:r w:rsidRPr="0030352B">
        <w:rPr>
          <w:rFonts w:ascii="Times New Roman" w:hAnsi="Times New Roman" w:cs="Times New Roman"/>
          <w:sz w:val="24"/>
          <w:szCs w:val="24"/>
        </w:rPr>
        <w:t>Comissão europeia</w:t>
      </w:r>
      <w:r>
        <w:rPr>
          <w:rFonts w:ascii="Times New Roman" w:hAnsi="Times New Roman" w:cs="Times New Roman"/>
          <w:sz w:val="24"/>
          <w:szCs w:val="24"/>
        </w:rPr>
        <w:t xml:space="preserve">, “Impacto actual das doenças cardiovasculares”, </w:t>
      </w:r>
      <w:proofErr w:type="spellStart"/>
      <w:r w:rsidRPr="0030352B">
        <w:rPr>
          <w:rFonts w:ascii="Times New Roman" w:hAnsi="Times New Roman" w:cs="Times New Roman"/>
          <w:sz w:val="24"/>
          <w:szCs w:val="24"/>
        </w:rPr>
        <w:t>ec.europa.eu</w:t>
      </w:r>
      <w:proofErr w:type="spellEnd"/>
      <w:r>
        <w:rPr>
          <w:rFonts w:ascii="Times New Roman" w:hAnsi="Times New Roman" w:cs="Times New Roman"/>
          <w:sz w:val="24"/>
          <w:szCs w:val="24"/>
        </w:rPr>
        <w:t xml:space="preserve"> (2009)</w:t>
      </w:r>
      <w:r w:rsidRPr="0030352B">
        <w:rPr>
          <w:rFonts w:ascii="Times New Roman" w:hAnsi="Times New Roman" w:cs="Times New Roman"/>
          <w:sz w:val="24"/>
          <w:szCs w:val="24"/>
        </w:rPr>
        <w:t xml:space="preserve"> </w:t>
      </w:r>
      <w:r w:rsidR="00752FF4" w:rsidRPr="0030352B">
        <w:rPr>
          <w:rFonts w:ascii="Times New Roman" w:hAnsi="Times New Roman" w:cs="Times New Roman"/>
          <w:sz w:val="24"/>
          <w:szCs w:val="24"/>
        </w:rPr>
        <w:t xml:space="preserve"> </w:t>
      </w:r>
    </w:p>
    <w:p w:rsidR="00752FF4" w:rsidRPr="0098747A" w:rsidRDefault="00752FF4" w:rsidP="0095726E">
      <w:pPr>
        <w:pStyle w:val="PargrafodaLista"/>
        <w:numPr>
          <w:ilvl w:val="0"/>
          <w:numId w:val="17"/>
        </w:numPr>
        <w:jc w:val="both"/>
        <w:rPr>
          <w:rFonts w:ascii="Times New Roman" w:hAnsi="Times New Roman" w:cs="Times New Roman"/>
          <w:color w:val="76923C" w:themeColor="accent3" w:themeShade="BF"/>
          <w:sz w:val="24"/>
          <w:szCs w:val="24"/>
        </w:rPr>
      </w:pPr>
      <w:r w:rsidRPr="0098747A">
        <w:rPr>
          <w:rFonts w:ascii="Times New Roman" w:hAnsi="Times New Roman" w:cs="Times New Roman"/>
          <w:sz w:val="24"/>
          <w:szCs w:val="24"/>
        </w:rPr>
        <w:t xml:space="preserve">Manual </w:t>
      </w:r>
      <w:proofErr w:type="spellStart"/>
      <w:r w:rsidRPr="0098747A">
        <w:rPr>
          <w:rFonts w:ascii="Times New Roman" w:hAnsi="Times New Roman" w:cs="Times New Roman"/>
          <w:sz w:val="24"/>
          <w:szCs w:val="24"/>
        </w:rPr>
        <w:t>Merck</w:t>
      </w:r>
      <w:proofErr w:type="spellEnd"/>
      <w:r w:rsidRPr="0098747A">
        <w:rPr>
          <w:rFonts w:ascii="Times New Roman" w:hAnsi="Times New Roman" w:cs="Times New Roman"/>
          <w:sz w:val="24"/>
          <w:szCs w:val="24"/>
        </w:rPr>
        <w:t xml:space="preserve"> Online “Diagnóstico de doenças cardiovasculares”, Secção 3, Cap. 15</w:t>
      </w:r>
    </w:p>
    <w:p w:rsidR="00752FF4" w:rsidRPr="0098747A" w:rsidRDefault="00752FF4" w:rsidP="0095726E">
      <w:pPr>
        <w:pStyle w:val="PargrafodaLista"/>
        <w:numPr>
          <w:ilvl w:val="0"/>
          <w:numId w:val="17"/>
        </w:numPr>
        <w:jc w:val="both"/>
        <w:rPr>
          <w:rFonts w:ascii="Times New Roman" w:hAnsi="Times New Roman" w:cs="Times New Roman"/>
          <w:color w:val="76923C" w:themeColor="accent3" w:themeShade="BF"/>
          <w:sz w:val="24"/>
          <w:szCs w:val="24"/>
        </w:rPr>
      </w:pPr>
      <w:r w:rsidRPr="0098747A">
        <w:rPr>
          <w:rFonts w:ascii="Times New Roman" w:hAnsi="Times New Roman" w:cs="Times New Roman"/>
          <w:sz w:val="24"/>
          <w:szCs w:val="24"/>
        </w:rPr>
        <w:t xml:space="preserve">Manual </w:t>
      </w:r>
      <w:proofErr w:type="spellStart"/>
      <w:r w:rsidRPr="0098747A">
        <w:rPr>
          <w:rFonts w:ascii="Times New Roman" w:hAnsi="Times New Roman" w:cs="Times New Roman"/>
          <w:sz w:val="24"/>
          <w:szCs w:val="24"/>
        </w:rPr>
        <w:t>Merck</w:t>
      </w:r>
      <w:proofErr w:type="spellEnd"/>
      <w:r w:rsidRPr="0098747A">
        <w:rPr>
          <w:rFonts w:ascii="Times New Roman" w:hAnsi="Times New Roman" w:cs="Times New Roman"/>
          <w:sz w:val="24"/>
          <w:szCs w:val="24"/>
        </w:rPr>
        <w:t xml:space="preserve"> Online “Doenças das articulações e do tecido conjuntivo”, Secção 5, Cap. 51</w:t>
      </w:r>
    </w:p>
    <w:p w:rsidR="00752FF4" w:rsidRPr="0098747A" w:rsidRDefault="00752FF4" w:rsidP="0095726E">
      <w:pPr>
        <w:pStyle w:val="PargrafodaLista"/>
        <w:numPr>
          <w:ilvl w:val="0"/>
          <w:numId w:val="17"/>
        </w:numPr>
        <w:jc w:val="both"/>
        <w:rPr>
          <w:rFonts w:ascii="Times New Roman" w:hAnsi="Times New Roman" w:cs="Times New Roman"/>
          <w:color w:val="76923C" w:themeColor="accent3" w:themeShade="BF"/>
          <w:sz w:val="24"/>
          <w:szCs w:val="24"/>
        </w:rPr>
      </w:pPr>
      <w:r w:rsidRPr="0098747A">
        <w:rPr>
          <w:rFonts w:ascii="Times New Roman" w:hAnsi="Times New Roman" w:cs="Times New Roman"/>
          <w:sz w:val="24"/>
          <w:szCs w:val="24"/>
        </w:rPr>
        <w:t>Saúde, Portal da, “Doenças reumáticas: artrite reumatóide”, Ministério da Saúde (Outubro 2005)</w:t>
      </w:r>
    </w:p>
    <w:p w:rsidR="00752FF4" w:rsidRPr="0098747A" w:rsidRDefault="00752FF4" w:rsidP="0095726E">
      <w:pPr>
        <w:pStyle w:val="PargrafodaLista"/>
        <w:numPr>
          <w:ilvl w:val="0"/>
          <w:numId w:val="17"/>
        </w:numPr>
        <w:jc w:val="both"/>
        <w:rPr>
          <w:rFonts w:ascii="Times New Roman" w:hAnsi="Times New Roman" w:cs="Times New Roman"/>
          <w:color w:val="76923C" w:themeColor="accent3" w:themeShade="BF"/>
          <w:sz w:val="24"/>
          <w:szCs w:val="24"/>
        </w:rPr>
      </w:pPr>
      <w:r w:rsidRPr="0098747A">
        <w:rPr>
          <w:rFonts w:ascii="Times New Roman" w:hAnsi="Times New Roman" w:cs="Times New Roman"/>
          <w:sz w:val="24"/>
          <w:szCs w:val="24"/>
        </w:rPr>
        <w:t xml:space="preserve">Manual </w:t>
      </w:r>
      <w:proofErr w:type="spellStart"/>
      <w:r w:rsidRPr="0098747A">
        <w:rPr>
          <w:rFonts w:ascii="Times New Roman" w:hAnsi="Times New Roman" w:cs="Times New Roman"/>
          <w:sz w:val="24"/>
          <w:szCs w:val="24"/>
        </w:rPr>
        <w:t>Merck</w:t>
      </w:r>
      <w:proofErr w:type="spellEnd"/>
      <w:r w:rsidRPr="0098747A">
        <w:rPr>
          <w:rFonts w:ascii="Times New Roman" w:hAnsi="Times New Roman" w:cs="Times New Roman"/>
          <w:sz w:val="24"/>
          <w:szCs w:val="24"/>
        </w:rPr>
        <w:t xml:space="preserve"> Online “</w:t>
      </w:r>
      <w:r w:rsidR="00D002B5" w:rsidRPr="0098747A">
        <w:rPr>
          <w:rFonts w:ascii="Times New Roman" w:hAnsi="Times New Roman" w:cs="Times New Roman"/>
          <w:sz w:val="24"/>
          <w:szCs w:val="24"/>
        </w:rPr>
        <w:t>Aterosclerose</w:t>
      </w:r>
      <w:r w:rsidRPr="0098747A">
        <w:rPr>
          <w:rFonts w:ascii="Times New Roman" w:hAnsi="Times New Roman" w:cs="Times New Roman"/>
          <w:sz w:val="24"/>
          <w:szCs w:val="24"/>
        </w:rPr>
        <w:t xml:space="preserve">”, Secção </w:t>
      </w:r>
      <w:r w:rsidR="00D002B5" w:rsidRPr="0098747A">
        <w:rPr>
          <w:rFonts w:ascii="Times New Roman" w:hAnsi="Times New Roman" w:cs="Times New Roman"/>
          <w:sz w:val="24"/>
          <w:szCs w:val="24"/>
        </w:rPr>
        <w:t>3</w:t>
      </w:r>
      <w:r w:rsidRPr="0098747A">
        <w:rPr>
          <w:rFonts w:ascii="Times New Roman" w:hAnsi="Times New Roman" w:cs="Times New Roman"/>
          <w:sz w:val="24"/>
          <w:szCs w:val="24"/>
        </w:rPr>
        <w:t xml:space="preserve">, Cap. </w:t>
      </w:r>
      <w:r w:rsidR="00D002B5" w:rsidRPr="0098747A">
        <w:rPr>
          <w:rFonts w:ascii="Times New Roman" w:hAnsi="Times New Roman" w:cs="Times New Roman"/>
          <w:sz w:val="24"/>
          <w:szCs w:val="24"/>
        </w:rPr>
        <w:t>26</w:t>
      </w:r>
    </w:p>
    <w:p w:rsidR="00D002B5" w:rsidRPr="0098747A" w:rsidRDefault="00D002B5" w:rsidP="0095726E">
      <w:pPr>
        <w:pStyle w:val="PargrafodaLista"/>
        <w:numPr>
          <w:ilvl w:val="0"/>
          <w:numId w:val="17"/>
        </w:numPr>
        <w:jc w:val="both"/>
        <w:rPr>
          <w:rFonts w:ascii="Times New Roman" w:hAnsi="Times New Roman" w:cs="Times New Roman"/>
          <w:color w:val="76923C" w:themeColor="accent3" w:themeShade="BF"/>
          <w:sz w:val="24"/>
          <w:szCs w:val="24"/>
        </w:rPr>
      </w:pPr>
      <w:r w:rsidRPr="0098747A">
        <w:rPr>
          <w:rFonts w:ascii="Times New Roman" w:hAnsi="Times New Roman" w:cs="Times New Roman"/>
          <w:sz w:val="24"/>
          <w:szCs w:val="24"/>
        </w:rPr>
        <w:t xml:space="preserve"> </w:t>
      </w:r>
      <w:r w:rsidR="0030352B">
        <w:rPr>
          <w:rFonts w:ascii="Times New Roman" w:hAnsi="Times New Roman" w:cs="Times New Roman"/>
          <w:sz w:val="24"/>
          <w:szCs w:val="24"/>
        </w:rPr>
        <w:t xml:space="preserve">Artigo </w:t>
      </w:r>
      <w:proofErr w:type="spellStart"/>
      <w:r w:rsidR="0030352B">
        <w:rPr>
          <w:rFonts w:ascii="Times New Roman" w:hAnsi="Times New Roman" w:cs="Times New Roman"/>
          <w:sz w:val="24"/>
          <w:szCs w:val="24"/>
        </w:rPr>
        <w:t>Medcenter</w:t>
      </w:r>
      <w:proofErr w:type="spellEnd"/>
      <w:r w:rsidR="0030352B">
        <w:rPr>
          <w:rFonts w:ascii="Times New Roman" w:hAnsi="Times New Roman" w:cs="Times New Roman"/>
          <w:sz w:val="24"/>
          <w:szCs w:val="24"/>
        </w:rPr>
        <w:t xml:space="preserve">, </w:t>
      </w:r>
      <w:proofErr w:type="spellStart"/>
      <w:r w:rsidR="0030352B">
        <w:rPr>
          <w:rFonts w:ascii="Times New Roman" w:hAnsi="Times New Roman" w:cs="Times New Roman"/>
          <w:sz w:val="24"/>
          <w:szCs w:val="24"/>
        </w:rPr>
        <w:t>medscape</w:t>
      </w:r>
      <w:proofErr w:type="spellEnd"/>
      <w:r w:rsidR="0030352B">
        <w:rPr>
          <w:rFonts w:ascii="Times New Roman" w:hAnsi="Times New Roman" w:cs="Times New Roman"/>
          <w:sz w:val="24"/>
          <w:szCs w:val="24"/>
        </w:rPr>
        <w:t xml:space="preserve">, “Pesquisadores investigam associação entre </w:t>
      </w:r>
      <w:proofErr w:type="spellStart"/>
      <w:r w:rsidR="0030352B">
        <w:rPr>
          <w:rFonts w:ascii="Times New Roman" w:hAnsi="Times New Roman" w:cs="Times New Roman"/>
          <w:sz w:val="24"/>
          <w:szCs w:val="24"/>
        </w:rPr>
        <w:t>biomarcadores</w:t>
      </w:r>
      <w:proofErr w:type="spellEnd"/>
      <w:r w:rsidR="0030352B">
        <w:rPr>
          <w:rFonts w:ascii="Times New Roman" w:hAnsi="Times New Roman" w:cs="Times New Roman"/>
          <w:sz w:val="24"/>
          <w:szCs w:val="24"/>
        </w:rPr>
        <w:t xml:space="preserve"> inflamatórios e aterosclerose da carótida interna”, (Julho 2010)</w:t>
      </w:r>
    </w:p>
    <w:p w:rsidR="006B796F" w:rsidRPr="0098747A" w:rsidRDefault="00D002B5" w:rsidP="0095726E">
      <w:pPr>
        <w:pStyle w:val="PargrafodaLista"/>
        <w:numPr>
          <w:ilvl w:val="0"/>
          <w:numId w:val="17"/>
        </w:numPr>
        <w:jc w:val="both"/>
        <w:rPr>
          <w:rFonts w:ascii="Times New Roman" w:hAnsi="Times New Roman" w:cs="Times New Roman"/>
          <w:color w:val="76923C" w:themeColor="accent3" w:themeShade="BF"/>
          <w:sz w:val="24"/>
          <w:szCs w:val="24"/>
        </w:rPr>
      </w:pPr>
      <w:proofErr w:type="spellStart"/>
      <w:r w:rsidRPr="0098747A">
        <w:rPr>
          <w:rFonts w:ascii="Times New Roman" w:hAnsi="Times New Roman" w:cs="Times New Roman"/>
          <w:sz w:val="24"/>
          <w:szCs w:val="24"/>
        </w:rPr>
        <w:t>Gerique</w:t>
      </w:r>
      <w:proofErr w:type="spellEnd"/>
      <w:r w:rsidRPr="0098747A">
        <w:rPr>
          <w:rFonts w:ascii="Times New Roman" w:hAnsi="Times New Roman" w:cs="Times New Roman"/>
          <w:sz w:val="24"/>
          <w:szCs w:val="24"/>
        </w:rPr>
        <w:t xml:space="preserve">, Juan A. </w:t>
      </w:r>
      <w:proofErr w:type="spellStart"/>
      <w:r w:rsidRPr="0098747A">
        <w:rPr>
          <w:rFonts w:ascii="Times New Roman" w:hAnsi="Times New Roman" w:cs="Times New Roman"/>
          <w:sz w:val="24"/>
          <w:szCs w:val="24"/>
        </w:rPr>
        <w:t>Gómez</w:t>
      </w:r>
      <w:proofErr w:type="spellEnd"/>
      <w:r w:rsidR="006B796F" w:rsidRPr="0098747A">
        <w:rPr>
          <w:rFonts w:ascii="Times New Roman" w:hAnsi="Times New Roman" w:cs="Times New Roman"/>
          <w:sz w:val="24"/>
          <w:szCs w:val="24"/>
        </w:rPr>
        <w:t>, “</w:t>
      </w:r>
      <w:proofErr w:type="spellStart"/>
      <w:r w:rsidR="006B796F" w:rsidRPr="0098747A">
        <w:rPr>
          <w:rFonts w:ascii="Times New Roman" w:hAnsi="Times New Roman" w:cs="Times New Roman"/>
          <w:sz w:val="24"/>
          <w:szCs w:val="24"/>
        </w:rPr>
        <w:t>Proteina</w:t>
      </w:r>
      <w:proofErr w:type="spellEnd"/>
      <w:r w:rsidR="006B796F" w:rsidRPr="0098747A">
        <w:rPr>
          <w:rFonts w:ascii="Times New Roman" w:hAnsi="Times New Roman" w:cs="Times New Roman"/>
          <w:sz w:val="24"/>
          <w:szCs w:val="24"/>
        </w:rPr>
        <w:t xml:space="preserve"> C reactiva como marcador de </w:t>
      </w:r>
      <w:proofErr w:type="spellStart"/>
      <w:r w:rsidR="006B796F" w:rsidRPr="0098747A">
        <w:rPr>
          <w:rFonts w:ascii="Times New Roman" w:hAnsi="Times New Roman" w:cs="Times New Roman"/>
          <w:sz w:val="24"/>
          <w:szCs w:val="24"/>
        </w:rPr>
        <w:t>inflamación</w:t>
      </w:r>
      <w:proofErr w:type="spellEnd"/>
      <w:r w:rsidR="006B796F" w:rsidRPr="0098747A">
        <w:rPr>
          <w:rFonts w:ascii="Times New Roman" w:hAnsi="Times New Roman" w:cs="Times New Roman"/>
          <w:sz w:val="24"/>
          <w:szCs w:val="24"/>
        </w:rPr>
        <w:t xml:space="preserve">”, Programa de </w:t>
      </w:r>
      <w:proofErr w:type="spellStart"/>
      <w:r w:rsidR="006B796F" w:rsidRPr="0098747A">
        <w:rPr>
          <w:rFonts w:ascii="Times New Roman" w:hAnsi="Times New Roman" w:cs="Times New Roman"/>
          <w:sz w:val="24"/>
          <w:szCs w:val="24"/>
        </w:rPr>
        <w:t>formación</w:t>
      </w:r>
      <w:proofErr w:type="spellEnd"/>
      <w:r w:rsidR="006B796F" w:rsidRPr="0098747A">
        <w:rPr>
          <w:rFonts w:ascii="Times New Roman" w:hAnsi="Times New Roman" w:cs="Times New Roman"/>
          <w:sz w:val="24"/>
          <w:szCs w:val="24"/>
        </w:rPr>
        <w:t xml:space="preserve"> continuada a </w:t>
      </w:r>
      <w:proofErr w:type="gramStart"/>
      <w:r w:rsidR="006B796F" w:rsidRPr="0098747A">
        <w:rPr>
          <w:rFonts w:ascii="Times New Roman" w:hAnsi="Times New Roman" w:cs="Times New Roman"/>
          <w:sz w:val="24"/>
          <w:szCs w:val="24"/>
        </w:rPr>
        <w:t>distancia.</w:t>
      </w:r>
      <w:proofErr w:type="gramEnd"/>
      <w:r w:rsidRPr="0098747A">
        <w:rPr>
          <w:rFonts w:ascii="Times New Roman" w:hAnsi="Times New Roman" w:cs="Times New Roman"/>
          <w:sz w:val="24"/>
          <w:szCs w:val="24"/>
        </w:rPr>
        <w:t>(2010)</w:t>
      </w:r>
    </w:p>
    <w:p w:rsidR="006B796F" w:rsidRPr="00CC5A49" w:rsidRDefault="0030352B" w:rsidP="0095726E">
      <w:pPr>
        <w:pStyle w:val="PargrafodaLista"/>
        <w:numPr>
          <w:ilvl w:val="0"/>
          <w:numId w:val="17"/>
        </w:numPr>
        <w:jc w:val="both"/>
        <w:rPr>
          <w:rFonts w:ascii="Times New Roman" w:hAnsi="Times New Roman" w:cs="Times New Roman"/>
          <w:sz w:val="24"/>
          <w:szCs w:val="24"/>
        </w:rPr>
      </w:pPr>
      <w:proofErr w:type="spellStart"/>
      <w:r w:rsidRPr="00CC5A49">
        <w:rPr>
          <w:rFonts w:ascii="Times New Roman" w:hAnsi="Times New Roman" w:cs="Times New Roman"/>
          <w:bCs/>
          <w:sz w:val="24"/>
          <w:szCs w:val="24"/>
        </w:rPr>
        <w:t>Cavaillon</w:t>
      </w:r>
      <w:proofErr w:type="spellEnd"/>
      <w:r w:rsidRPr="00CC5A49">
        <w:rPr>
          <w:rFonts w:ascii="Times New Roman" w:hAnsi="Times New Roman" w:cs="Times New Roman"/>
          <w:bCs/>
          <w:sz w:val="24"/>
          <w:szCs w:val="24"/>
        </w:rPr>
        <w:t>, J.M., "</w:t>
      </w:r>
      <w:proofErr w:type="spellStart"/>
      <w:r w:rsidRPr="00CC5A49">
        <w:rPr>
          <w:rFonts w:ascii="Times New Roman" w:hAnsi="Times New Roman" w:cs="Times New Roman"/>
          <w:bCs/>
          <w:sz w:val="24"/>
          <w:szCs w:val="24"/>
        </w:rPr>
        <w:t>Les</w:t>
      </w:r>
      <w:proofErr w:type="spellEnd"/>
      <w:r w:rsidRPr="00CC5A49">
        <w:rPr>
          <w:rFonts w:ascii="Times New Roman" w:hAnsi="Times New Roman" w:cs="Times New Roman"/>
          <w:bCs/>
          <w:sz w:val="24"/>
          <w:szCs w:val="24"/>
        </w:rPr>
        <w:t xml:space="preserve"> </w:t>
      </w:r>
      <w:proofErr w:type="spellStart"/>
      <w:r w:rsidRPr="00CC5A49">
        <w:rPr>
          <w:rFonts w:ascii="Times New Roman" w:hAnsi="Times New Roman" w:cs="Times New Roman"/>
          <w:bCs/>
          <w:sz w:val="24"/>
          <w:szCs w:val="24"/>
        </w:rPr>
        <w:t>cytokines</w:t>
      </w:r>
      <w:proofErr w:type="spellEnd"/>
      <w:r w:rsidRPr="00CC5A49">
        <w:rPr>
          <w:rFonts w:ascii="Times New Roman" w:hAnsi="Times New Roman" w:cs="Times New Roman"/>
          <w:bCs/>
          <w:sz w:val="24"/>
          <w:szCs w:val="24"/>
        </w:rPr>
        <w:t>"</w:t>
      </w:r>
      <w:r w:rsidRPr="00CC5A49">
        <w:rPr>
          <w:rFonts w:ascii="Times New Roman" w:hAnsi="Times New Roman" w:cs="Times New Roman"/>
          <w:sz w:val="24"/>
          <w:szCs w:val="24"/>
        </w:rPr>
        <w:t xml:space="preserve">, </w:t>
      </w:r>
      <w:r w:rsidRPr="00CC5A49">
        <w:rPr>
          <w:rFonts w:ascii="Times New Roman" w:hAnsi="Times New Roman" w:cs="Times New Roman"/>
          <w:iCs/>
          <w:sz w:val="24"/>
          <w:szCs w:val="24"/>
        </w:rPr>
        <w:t xml:space="preserve">Edições </w:t>
      </w:r>
      <w:proofErr w:type="spellStart"/>
      <w:r w:rsidRPr="00CC5A49">
        <w:rPr>
          <w:rFonts w:ascii="Times New Roman" w:hAnsi="Times New Roman" w:cs="Times New Roman"/>
          <w:iCs/>
          <w:sz w:val="24"/>
          <w:szCs w:val="24"/>
        </w:rPr>
        <w:t>Masson</w:t>
      </w:r>
      <w:proofErr w:type="spellEnd"/>
      <w:r w:rsidRPr="00CC5A49">
        <w:rPr>
          <w:rFonts w:ascii="Times New Roman" w:hAnsi="Times New Roman" w:cs="Times New Roman"/>
          <w:iCs/>
          <w:sz w:val="24"/>
          <w:szCs w:val="24"/>
        </w:rPr>
        <w:t xml:space="preserve"> </w:t>
      </w:r>
      <w:r w:rsidRPr="00CC5A49">
        <w:rPr>
          <w:rFonts w:ascii="Times New Roman" w:hAnsi="Times New Roman" w:cs="Times New Roman"/>
          <w:sz w:val="24"/>
          <w:szCs w:val="24"/>
        </w:rPr>
        <w:t>(</w:t>
      </w:r>
      <w:proofErr w:type="gramStart"/>
      <w:r w:rsidRPr="00CC5A49">
        <w:rPr>
          <w:rFonts w:ascii="Times New Roman" w:hAnsi="Times New Roman" w:cs="Times New Roman"/>
          <w:sz w:val="24"/>
          <w:szCs w:val="24"/>
        </w:rPr>
        <w:t>1996) </w:t>
      </w:r>
      <w:proofErr w:type="gramEnd"/>
      <w:r w:rsidRPr="00CC5A49">
        <w:rPr>
          <w:rFonts w:ascii="Times New Roman" w:hAnsi="Times New Roman" w:cs="Times New Roman"/>
          <w:sz w:val="24"/>
          <w:szCs w:val="24"/>
        </w:rPr>
        <w:t xml:space="preserve">; « Molecular </w:t>
      </w:r>
      <w:proofErr w:type="spellStart"/>
      <w:r w:rsidRPr="00CC5A49">
        <w:rPr>
          <w:rFonts w:ascii="Times New Roman" w:hAnsi="Times New Roman" w:cs="Times New Roman"/>
          <w:sz w:val="24"/>
          <w:szCs w:val="24"/>
        </w:rPr>
        <w:t>mediators</w:t>
      </w:r>
      <w:proofErr w:type="spellEnd"/>
      <w:r w:rsidRPr="00CC5A49">
        <w:rPr>
          <w:rFonts w:ascii="Times New Roman" w:hAnsi="Times New Roman" w:cs="Times New Roman"/>
          <w:sz w:val="24"/>
          <w:szCs w:val="24"/>
        </w:rPr>
        <w:t xml:space="preserve"> : </w:t>
      </w:r>
      <w:proofErr w:type="spellStart"/>
      <w:r w:rsidRPr="00CC5A49">
        <w:rPr>
          <w:rFonts w:ascii="Times New Roman" w:hAnsi="Times New Roman" w:cs="Times New Roman"/>
          <w:sz w:val="24"/>
          <w:szCs w:val="24"/>
        </w:rPr>
        <w:t>cytokines</w:t>
      </w:r>
      <w:proofErr w:type="spellEnd"/>
      <w:r w:rsidRPr="00CC5A49">
        <w:rPr>
          <w:rFonts w:ascii="Times New Roman" w:hAnsi="Times New Roman" w:cs="Times New Roman"/>
          <w:sz w:val="24"/>
          <w:szCs w:val="24"/>
        </w:rPr>
        <w:t xml:space="preserve"> », </w:t>
      </w:r>
      <w:proofErr w:type="spellStart"/>
      <w:r w:rsidRPr="00CC5A49">
        <w:rPr>
          <w:rFonts w:ascii="Times New Roman" w:hAnsi="Times New Roman" w:cs="Times New Roman"/>
          <w:iCs/>
        </w:rPr>
        <w:t>Encyclopedia</w:t>
      </w:r>
      <w:proofErr w:type="spellEnd"/>
      <w:r w:rsidRPr="00CC5A49">
        <w:rPr>
          <w:rFonts w:ascii="Times New Roman" w:hAnsi="Times New Roman" w:cs="Times New Roman"/>
          <w:iCs/>
        </w:rPr>
        <w:t xml:space="preserve"> </w:t>
      </w:r>
      <w:proofErr w:type="spellStart"/>
      <w:r w:rsidRPr="00CC5A49">
        <w:rPr>
          <w:rFonts w:ascii="Times New Roman" w:hAnsi="Times New Roman" w:cs="Times New Roman"/>
          <w:iCs/>
        </w:rPr>
        <w:t>of</w:t>
      </w:r>
      <w:proofErr w:type="spellEnd"/>
      <w:r w:rsidRPr="00CC5A49">
        <w:rPr>
          <w:rFonts w:ascii="Times New Roman" w:hAnsi="Times New Roman" w:cs="Times New Roman"/>
          <w:iCs/>
        </w:rPr>
        <w:t xml:space="preserve"> Molecular </w:t>
      </w:r>
      <w:proofErr w:type="spellStart"/>
      <w:r w:rsidRPr="00CC5A49">
        <w:rPr>
          <w:rFonts w:ascii="Times New Roman" w:hAnsi="Times New Roman" w:cs="Times New Roman"/>
          <w:iCs/>
        </w:rPr>
        <w:t>Cell</w:t>
      </w:r>
      <w:proofErr w:type="spellEnd"/>
      <w:r w:rsidRPr="00CC5A49">
        <w:rPr>
          <w:rFonts w:ascii="Times New Roman" w:hAnsi="Times New Roman" w:cs="Times New Roman"/>
          <w:iCs/>
        </w:rPr>
        <w:t xml:space="preserve"> </w:t>
      </w:r>
      <w:proofErr w:type="spellStart"/>
      <w:r w:rsidRPr="00CC5A49">
        <w:rPr>
          <w:rFonts w:ascii="Times New Roman" w:hAnsi="Times New Roman" w:cs="Times New Roman"/>
          <w:iCs/>
        </w:rPr>
        <w:t>Biology</w:t>
      </w:r>
      <w:proofErr w:type="spellEnd"/>
      <w:r w:rsidRPr="00CC5A49">
        <w:rPr>
          <w:rFonts w:ascii="Times New Roman" w:hAnsi="Times New Roman" w:cs="Times New Roman"/>
          <w:iCs/>
        </w:rPr>
        <w:t xml:space="preserve"> </w:t>
      </w:r>
      <w:proofErr w:type="spellStart"/>
      <w:r w:rsidRPr="00CC5A49">
        <w:rPr>
          <w:rFonts w:ascii="Times New Roman" w:hAnsi="Times New Roman" w:cs="Times New Roman"/>
          <w:iCs/>
        </w:rPr>
        <w:t>and</w:t>
      </w:r>
      <w:proofErr w:type="spellEnd"/>
      <w:r w:rsidRPr="00CC5A49">
        <w:rPr>
          <w:rFonts w:ascii="Times New Roman" w:hAnsi="Times New Roman" w:cs="Times New Roman"/>
          <w:iCs/>
        </w:rPr>
        <w:t xml:space="preserve"> Molecular </w:t>
      </w:r>
      <w:proofErr w:type="spellStart"/>
      <w:r w:rsidRPr="00CC5A49">
        <w:rPr>
          <w:rFonts w:ascii="Times New Roman" w:hAnsi="Times New Roman" w:cs="Times New Roman"/>
          <w:iCs/>
        </w:rPr>
        <w:t>Medicine</w:t>
      </w:r>
      <w:proofErr w:type="spellEnd"/>
      <w:r w:rsidR="0095726E">
        <w:rPr>
          <w:rFonts w:ascii="Times New Roman" w:hAnsi="Times New Roman" w:cs="Times New Roman"/>
        </w:rPr>
        <w:t>, 2ª Edição, Volume 8,</w:t>
      </w:r>
      <w:r w:rsidR="00CC5A49" w:rsidRPr="00CC5A49">
        <w:rPr>
          <w:rFonts w:ascii="Times New Roman" w:hAnsi="Times New Roman" w:cs="Times New Roman"/>
        </w:rPr>
        <w:t xml:space="preserve"> página</w:t>
      </w:r>
      <w:r w:rsidRPr="00CC5A49">
        <w:rPr>
          <w:rFonts w:ascii="Times New Roman" w:hAnsi="Times New Roman" w:cs="Times New Roman"/>
        </w:rPr>
        <w:t xml:space="preserve"> 431-460</w:t>
      </w:r>
      <w:r w:rsidR="00CC5A49" w:rsidRPr="00CC5A49">
        <w:rPr>
          <w:rFonts w:ascii="Times New Roman" w:hAnsi="Times New Roman" w:cs="Times New Roman"/>
        </w:rPr>
        <w:t xml:space="preserve"> (2005)</w:t>
      </w:r>
    </w:p>
    <w:p w:rsidR="006B796F" w:rsidRPr="0098747A" w:rsidRDefault="00D002B5" w:rsidP="0095726E">
      <w:pPr>
        <w:pStyle w:val="PargrafodaLista"/>
        <w:numPr>
          <w:ilvl w:val="0"/>
          <w:numId w:val="17"/>
        </w:numPr>
        <w:jc w:val="both"/>
        <w:rPr>
          <w:rFonts w:ascii="Times New Roman" w:hAnsi="Times New Roman" w:cs="Times New Roman"/>
          <w:color w:val="17365D" w:themeColor="text2" w:themeShade="BF"/>
          <w:sz w:val="24"/>
          <w:szCs w:val="24"/>
          <w:lang w:val="en-US"/>
        </w:rPr>
      </w:pPr>
      <w:proofErr w:type="spellStart"/>
      <w:r w:rsidRPr="0098747A">
        <w:rPr>
          <w:rFonts w:ascii="Times New Roman" w:hAnsi="Times New Roman" w:cs="Times New Roman"/>
          <w:sz w:val="24"/>
          <w:szCs w:val="24"/>
          <w:lang w:val="en-US"/>
        </w:rPr>
        <w:t>Lequin</w:t>
      </w:r>
      <w:proofErr w:type="spellEnd"/>
      <w:r w:rsidRPr="0098747A">
        <w:rPr>
          <w:rFonts w:ascii="Times New Roman" w:hAnsi="Times New Roman" w:cs="Times New Roman"/>
          <w:sz w:val="24"/>
          <w:szCs w:val="24"/>
          <w:lang w:val="en-US"/>
        </w:rPr>
        <w:t>, Rudolf M.</w:t>
      </w:r>
      <w:r w:rsidR="006B796F" w:rsidRPr="0098747A">
        <w:rPr>
          <w:rFonts w:ascii="Times New Roman" w:hAnsi="Times New Roman" w:cs="Times New Roman"/>
          <w:sz w:val="24"/>
          <w:szCs w:val="24"/>
          <w:lang w:val="en-US"/>
        </w:rPr>
        <w:t xml:space="preserve">, “Enzyme Immunoassay (EIA)/Enzyme-Linked </w:t>
      </w:r>
      <w:proofErr w:type="spellStart"/>
      <w:r w:rsidR="006B796F" w:rsidRPr="0098747A">
        <w:rPr>
          <w:rFonts w:ascii="Times New Roman" w:hAnsi="Times New Roman" w:cs="Times New Roman"/>
          <w:sz w:val="24"/>
          <w:szCs w:val="24"/>
          <w:lang w:val="en-US"/>
        </w:rPr>
        <w:t>Immunosorbent</w:t>
      </w:r>
      <w:proofErr w:type="spellEnd"/>
      <w:r w:rsidR="006B796F" w:rsidRPr="0098747A">
        <w:rPr>
          <w:rFonts w:ascii="Times New Roman" w:hAnsi="Times New Roman" w:cs="Times New Roman"/>
          <w:sz w:val="24"/>
          <w:szCs w:val="24"/>
          <w:lang w:val="en-US"/>
        </w:rPr>
        <w:t xml:space="preserve"> Assay (ELISA), Clinical chemistry </w:t>
      </w:r>
      <w:r w:rsidRPr="0098747A">
        <w:rPr>
          <w:rFonts w:ascii="Times New Roman" w:hAnsi="Times New Roman" w:cs="Times New Roman"/>
          <w:sz w:val="24"/>
          <w:szCs w:val="24"/>
          <w:lang w:val="en-US"/>
        </w:rPr>
        <w:t xml:space="preserve">(2005) </w:t>
      </w:r>
      <w:r w:rsidR="006B796F" w:rsidRPr="0098747A">
        <w:rPr>
          <w:rFonts w:ascii="Times New Roman" w:hAnsi="Times New Roman" w:cs="Times New Roman"/>
          <w:sz w:val="24"/>
          <w:szCs w:val="24"/>
          <w:lang w:val="en-US"/>
        </w:rPr>
        <w:t>51:12, page 2415-2418</w:t>
      </w:r>
    </w:p>
    <w:p w:rsidR="006B796F" w:rsidRPr="0098747A" w:rsidRDefault="00D002B5" w:rsidP="0095726E">
      <w:pPr>
        <w:pStyle w:val="PargrafodaLista"/>
        <w:numPr>
          <w:ilvl w:val="0"/>
          <w:numId w:val="17"/>
        </w:numPr>
        <w:jc w:val="both"/>
        <w:rPr>
          <w:rFonts w:ascii="Times New Roman" w:hAnsi="Times New Roman" w:cs="Times New Roman"/>
          <w:color w:val="17365D" w:themeColor="text2" w:themeShade="BF"/>
          <w:sz w:val="24"/>
          <w:szCs w:val="24"/>
          <w:lang w:val="en-US"/>
        </w:rPr>
      </w:pPr>
      <w:proofErr w:type="spellStart"/>
      <w:r w:rsidRPr="0098747A">
        <w:rPr>
          <w:rFonts w:ascii="Times New Roman" w:hAnsi="Times New Roman" w:cs="Times New Roman"/>
          <w:sz w:val="24"/>
          <w:szCs w:val="24"/>
          <w:lang w:val="en-US"/>
        </w:rPr>
        <w:t>Verma</w:t>
      </w:r>
      <w:proofErr w:type="spellEnd"/>
      <w:r w:rsidRPr="0098747A">
        <w:rPr>
          <w:rFonts w:ascii="Times New Roman" w:hAnsi="Times New Roman" w:cs="Times New Roman"/>
          <w:sz w:val="24"/>
          <w:szCs w:val="24"/>
          <w:lang w:val="en-US"/>
        </w:rPr>
        <w:t xml:space="preserve">, </w:t>
      </w:r>
      <w:proofErr w:type="spellStart"/>
      <w:r w:rsidRPr="0098747A">
        <w:rPr>
          <w:rFonts w:ascii="Times New Roman" w:hAnsi="Times New Roman" w:cs="Times New Roman"/>
          <w:sz w:val="24"/>
          <w:szCs w:val="24"/>
          <w:lang w:val="en-US"/>
        </w:rPr>
        <w:t>Mukesh</w:t>
      </w:r>
      <w:proofErr w:type="spellEnd"/>
      <w:r w:rsidRPr="0098747A">
        <w:rPr>
          <w:rFonts w:ascii="Times New Roman" w:hAnsi="Times New Roman" w:cs="Times New Roman"/>
          <w:sz w:val="24"/>
          <w:szCs w:val="24"/>
          <w:lang w:val="en-US"/>
        </w:rPr>
        <w:t xml:space="preserve">, </w:t>
      </w:r>
      <w:proofErr w:type="spellStart"/>
      <w:r w:rsidRPr="0098747A">
        <w:rPr>
          <w:rFonts w:ascii="Times New Roman" w:hAnsi="Times New Roman" w:cs="Times New Roman"/>
          <w:sz w:val="24"/>
          <w:szCs w:val="24"/>
          <w:lang w:val="en-US"/>
        </w:rPr>
        <w:t>Srivastava</w:t>
      </w:r>
      <w:proofErr w:type="spellEnd"/>
      <w:r w:rsidRPr="0098747A">
        <w:rPr>
          <w:rFonts w:ascii="Times New Roman" w:hAnsi="Times New Roman" w:cs="Times New Roman"/>
          <w:sz w:val="24"/>
          <w:szCs w:val="24"/>
          <w:lang w:val="en-US"/>
        </w:rPr>
        <w:t xml:space="preserve">, </w:t>
      </w:r>
      <w:proofErr w:type="spellStart"/>
      <w:r w:rsidRPr="0098747A">
        <w:rPr>
          <w:rFonts w:ascii="Times New Roman" w:hAnsi="Times New Roman" w:cs="Times New Roman"/>
          <w:sz w:val="24"/>
          <w:szCs w:val="24"/>
          <w:lang w:val="en-US"/>
        </w:rPr>
        <w:t>Sudltir</w:t>
      </w:r>
      <w:proofErr w:type="spellEnd"/>
      <w:r w:rsidRPr="0098747A">
        <w:rPr>
          <w:rFonts w:ascii="Times New Roman" w:hAnsi="Times New Roman" w:cs="Times New Roman"/>
          <w:sz w:val="24"/>
          <w:szCs w:val="24"/>
          <w:lang w:val="en-US"/>
        </w:rPr>
        <w:t xml:space="preserve"> K., “</w:t>
      </w:r>
      <w:proofErr w:type="spellStart"/>
      <w:r w:rsidRPr="0098747A">
        <w:rPr>
          <w:rFonts w:ascii="Times New Roman" w:hAnsi="Times New Roman" w:cs="Times New Roman"/>
          <w:sz w:val="24"/>
          <w:szCs w:val="24"/>
          <w:lang w:val="en-US"/>
        </w:rPr>
        <w:t>Emzyme</w:t>
      </w:r>
      <w:proofErr w:type="spellEnd"/>
      <w:r w:rsidRPr="0098747A">
        <w:rPr>
          <w:rFonts w:ascii="Times New Roman" w:hAnsi="Times New Roman" w:cs="Times New Roman"/>
          <w:sz w:val="24"/>
          <w:szCs w:val="24"/>
          <w:lang w:val="en-US"/>
        </w:rPr>
        <w:t xml:space="preserve"> immunoassay”, Encyclopedia of Public Health </w:t>
      </w:r>
      <w:r w:rsidR="006B796F" w:rsidRPr="0098747A">
        <w:rPr>
          <w:rFonts w:ascii="Times New Roman" w:hAnsi="Times New Roman" w:cs="Times New Roman"/>
          <w:color w:val="17365D" w:themeColor="text2" w:themeShade="BF"/>
          <w:sz w:val="24"/>
          <w:szCs w:val="24"/>
          <w:lang w:val="en-US"/>
        </w:rPr>
        <w:t>(</w:t>
      </w:r>
      <w:proofErr w:type="spellStart"/>
      <w:r w:rsidRPr="0098747A">
        <w:rPr>
          <w:rFonts w:ascii="Times New Roman" w:hAnsi="Times New Roman" w:cs="Times New Roman"/>
          <w:color w:val="17365D" w:themeColor="text2" w:themeShade="BF"/>
          <w:sz w:val="24"/>
          <w:szCs w:val="24"/>
          <w:lang w:val="en-US"/>
        </w:rPr>
        <w:t>consultado</w:t>
      </w:r>
      <w:proofErr w:type="spellEnd"/>
      <w:r w:rsidRPr="0098747A">
        <w:rPr>
          <w:rFonts w:ascii="Times New Roman" w:hAnsi="Times New Roman" w:cs="Times New Roman"/>
          <w:color w:val="17365D" w:themeColor="text2" w:themeShade="BF"/>
          <w:sz w:val="24"/>
          <w:szCs w:val="24"/>
          <w:lang w:val="en-US"/>
        </w:rPr>
        <w:t xml:space="preserve"> a </w:t>
      </w:r>
      <w:r w:rsidR="006B796F" w:rsidRPr="0098747A">
        <w:rPr>
          <w:rFonts w:ascii="Times New Roman" w:hAnsi="Times New Roman" w:cs="Times New Roman"/>
          <w:color w:val="17365D" w:themeColor="text2" w:themeShade="BF"/>
          <w:sz w:val="24"/>
          <w:szCs w:val="24"/>
          <w:lang w:val="en-US"/>
        </w:rPr>
        <w:t>17-09-2010)</w:t>
      </w:r>
    </w:p>
    <w:p w:rsidR="006B796F" w:rsidRPr="0098747A" w:rsidRDefault="006B796F" w:rsidP="0095726E">
      <w:pPr>
        <w:pStyle w:val="PargrafodaLista"/>
        <w:numPr>
          <w:ilvl w:val="0"/>
          <w:numId w:val="17"/>
        </w:numPr>
        <w:jc w:val="both"/>
        <w:rPr>
          <w:rFonts w:ascii="Times New Roman" w:hAnsi="Times New Roman" w:cs="Times New Roman"/>
          <w:sz w:val="24"/>
          <w:szCs w:val="24"/>
        </w:rPr>
      </w:pPr>
      <w:proofErr w:type="spellStart"/>
      <w:r w:rsidRPr="0098747A">
        <w:rPr>
          <w:rFonts w:ascii="Times New Roman" w:hAnsi="Times New Roman" w:cs="Times New Roman"/>
          <w:sz w:val="24"/>
          <w:szCs w:val="24"/>
        </w:rPr>
        <w:t>Volp</w:t>
      </w:r>
      <w:proofErr w:type="spellEnd"/>
      <w:r w:rsidRPr="0098747A">
        <w:rPr>
          <w:rFonts w:ascii="Times New Roman" w:hAnsi="Times New Roman" w:cs="Times New Roman"/>
          <w:sz w:val="24"/>
          <w:szCs w:val="24"/>
        </w:rPr>
        <w:t xml:space="preserve">, Ana Carolina Pinheiro; </w:t>
      </w:r>
      <w:proofErr w:type="spellStart"/>
      <w:r w:rsidRPr="0098747A">
        <w:rPr>
          <w:rFonts w:ascii="Times New Roman" w:hAnsi="Times New Roman" w:cs="Times New Roman"/>
          <w:sz w:val="24"/>
          <w:szCs w:val="24"/>
        </w:rPr>
        <w:t>Alfenas</w:t>
      </w:r>
      <w:proofErr w:type="spellEnd"/>
      <w:r w:rsidRPr="0098747A">
        <w:rPr>
          <w:rFonts w:ascii="Times New Roman" w:hAnsi="Times New Roman" w:cs="Times New Roman"/>
          <w:sz w:val="24"/>
          <w:szCs w:val="24"/>
        </w:rPr>
        <w:t xml:space="preserve">, Rita de </w:t>
      </w:r>
      <w:proofErr w:type="spellStart"/>
      <w:r w:rsidRPr="0098747A">
        <w:rPr>
          <w:rFonts w:ascii="Times New Roman" w:hAnsi="Times New Roman" w:cs="Times New Roman"/>
          <w:sz w:val="24"/>
          <w:szCs w:val="24"/>
        </w:rPr>
        <w:t>Cássia</w:t>
      </w:r>
      <w:proofErr w:type="spellEnd"/>
      <w:r w:rsidRPr="0098747A">
        <w:rPr>
          <w:rFonts w:ascii="Times New Roman" w:hAnsi="Times New Roman" w:cs="Times New Roman"/>
          <w:sz w:val="24"/>
          <w:szCs w:val="24"/>
        </w:rPr>
        <w:t xml:space="preserve"> </w:t>
      </w:r>
      <w:proofErr w:type="gramStart"/>
      <w:r w:rsidRPr="0098747A">
        <w:rPr>
          <w:rFonts w:ascii="Times New Roman" w:hAnsi="Times New Roman" w:cs="Times New Roman"/>
          <w:sz w:val="24"/>
          <w:szCs w:val="24"/>
        </w:rPr>
        <w:t>G.;</w:t>
      </w:r>
      <w:proofErr w:type="gramEnd"/>
      <w:r w:rsidRPr="0098747A">
        <w:rPr>
          <w:rFonts w:ascii="Times New Roman" w:hAnsi="Times New Roman" w:cs="Times New Roman"/>
          <w:sz w:val="24"/>
          <w:szCs w:val="24"/>
        </w:rPr>
        <w:t xml:space="preserve"> Costa, </w:t>
      </w:r>
      <w:proofErr w:type="spellStart"/>
      <w:r w:rsidRPr="0098747A">
        <w:rPr>
          <w:rFonts w:ascii="Times New Roman" w:hAnsi="Times New Roman" w:cs="Times New Roman"/>
          <w:sz w:val="24"/>
          <w:szCs w:val="24"/>
        </w:rPr>
        <w:t>Neuza</w:t>
      </w:r>
      <w:proofErr w:type="spellEnd"/>
      <w:r w:rsidRPr="0098747A">
        <w:rPr>
          <w:rFonts w:ascii="Times New Roman" w:hAnsi="Times New Roman" w:cs="Times New Roman"/>
          <w:sz w:val="24"/>
          <w:szCs w:val="24"/>
        </w:rPr>
        <w:t xml:space="preserve"> Maria; </w:t>
      </w:r>
      <w:proofErr w:type="spellStart"/>
      <w:r w:rsidRPr="0098747A">
        <w:rPr>
          <w:rFonts w:ascii="Times New Roman" w:hAnsi="Times New Roman" w:cs="Times New Roman"/>
          <w:sz w:val="24"/>
          <w:szCs w:val="24"/>
        </w:rPr>
        <w:t>Minim</w:t>
      </w:r>
      <w:proofErr w:type="spellEnd"/>
      <w:r w:rsidRPr="0098747A">
        <w:rPr>
          <w:rFonts w:ascii="Times New Roman" w:hAnsi="Times New Roman" w:cs="Times New Roman"/>
          <w:sz w:val="24"/>
          <w:szCs w:val="24"/>
        </w:rPr>
        <w:t xml:space="preserve">, Valéria Paula R. (2008), “Capacidade dos </w:t>
      </w:r>
      <w:proofErr w:type="spellStart"/>
      <w:r w:rsidRPr="0098747A">
        <w:rPr>
          <w:rFonts w:ascii="Times New Roman" w:hAnsi="Times New Roman" w:cs="Times New Roman"/>
          <w:sz w:val="24"/>
          <w:szCs w:val="24"/>
        </w:rPr>
        <w:t>Biomarcadores</w:t>
      </w:r>
      <w:proofErr w:type="spellEnd"/>
      <w:r w:rsidRPr="0098747A">
        <w:rPr>
          <w:rFonts w:ascii="Times New Roman" w:hAnsi="Times New Roman" w:cs="Times New Roman"/>
          <w:sz w:val="24"/>
          <w:szCs w:val="24"/>
        </w:rPr>
        <w:t xml:space="preserve"> Inflamatórios em Predizer a </w:t>
      </w:r>
      <w:proofErr w:type="spellStart"/>
      <w:r w:rsidRPr="0098747A">
        <w:rPr>
          <w:rFonts w:ascii="Times New Roman" w:hAnsi="Times New Roman" w:cs="Times New Roman"/>
          <w:sz w:val="24"/>
          <w:szCs w:val="24"/>
        </w:rPr>
        <w:t>Sindrome</w:t>
      </w:r>
      <w:proofErr w:type="spellEnd"/>
      <w:r w:rsidRPr="0098747A">
        <w:rPr>
          <w:rFonts w:ascii="Times New Roman" w:hAnsi="Times New Roman" w:cs="Times New Roman"/>
          <w:sz w:val="24"/>
          <w:szCs w:val="24"/>
        </w:rPr>
        <w:t xml:space="preserve"> Metabólica”.</w:t>
      </w:r>
    </w:p>
    <w:p w:rsidR="006B796F" w:rsidRPr="0098747A" w:rsidRDefault="006B796F" w:rsidP="0095726E">
      <w:pPr>
        <w:pStyle w:val="PargrafodaLista"/>
        <w:numPr>
          <w:ilvl w:val="0"/>
          <w:numId w:val="17"/>
        </w:numPr>
        <w:jc w:val="both"/>
        <w:rPr>
          <w:rFonts w:ascii="Times New Roman" w:hAnsi="Times New Roman" w:cs="Times New Roman"/>
          <w:sz w:val="24"/>
          <w:szCs w:val="24"/>
        </w:rPr>
      </w:pPr>
      <w:proofErr w:type="spellStart"/>
      <w:r w:rsidRPr="0098747A">
        <w:rPr>
          <w:rFonts w:ascii="Times New Roman" w:hAnsi="Times New Roman" w:cs="Times New Roman"/>
          <w:sz w:val="24"/>
          <w:szCs w:val="24"/>
        </w:rPr>
        <w:t>Denardi</w:t>
      </w:r>
      <w:proofErr w:type="spellEnd"/>
      <w:r w:rsidRPr="0098747A">
        <w:rPr>
          <w:rFonts w:ascii="Times New Roman" w:hAnsi="Times New Roman" w:cs="Times New Roman"/>
          <w:sz w:val="24"/>
          <w:szCs w:val="24"/>
        </w:rPr>
        <w:t xml:space="preserve">, </w:t>
      </w:r>
      <w:proofErr w:type="spellStart"/>
      <w:r w:rsidRPr="0098747A">
        <w:rPr>
          <w:rFonts w:ascii="Times New Roman" w:hAnsi="Times New Roman" w:cs="Times New Roman"/>
          <w:sz w:val="24"/>
          <w:szCs w:val="24"/>
        </w:rPr>
        <w:t>Celise</w:t>
      </w:r>
      <w:proofErr w:type="spellEnd"/>
      <w:r w:rsidRPr="0098747A">
        <w:rPr>
          <w:rFonts w:ascii="Times New Roman" w:hAnsi="Times New Roman" w:cs="Times New Roman"/>
          <w:sz w:val="24"/>
          <w:szCs w:val="24"/>
        </w:rPr>
        <w:t xml:space="preserve"> </w:t>
      </w:r>
      <w:proofErr w:type="spellStart"/>
      <w:r w:rsidRPr="0098747A">
        <w:rPr>
          <w:rFonts w:ascii="Times New Roman" w:hAnsi="Times New Roman" w:cs="Times New Roman"/>
          <w:sz w:val="24"/>
          <w:szCs w:val="24"/>
        </w:rPr>
        <w:t>Alessandra</w:t>
      </w:r>
      <w:proofErr w:type="spellEnd"/>
      <w:r w:rsidRPr="0098747A">
        <w:rPr>
          <w:rFonts w:ascii="Times New Roman" w:hAnsi="Times New Roman" w:cs="Times New Roman"/>
          <w:sz w:val="24"/>
          <w:szCs w:val="24"/>
        </w:rPr>
        <w:t xml:space="preserve"> </w:t>
      </w:r>
      <w:proofErr w:type="gramStart"/>
      <w:r w:rsidRPr="0098747A">
        <w:rPr>
          <w:rFonts w:ascii="Times New Roman" w:hAnsi="Times New Roman" w:cs="Times New Roman"/>
          <w:sz w:val="24"/>
          <w:szCs w:val="24"/>
        </w:rPr>
        <w:t>S.;</w:t>
      </w:r>
      <w:proofErr w:type="gramEnd"/>
      <w:r w:rsidRPr="0098747A">
        <w:rPr>
          <w:rFonts w:ascii="Times New Roman" w:hAnsi="Times New Roman" w:cs="Times New Roman"/>
          <w:sz w:val="24"/>
          <w:szCs w:val="24"/>
        </w:rPr>
        <w:t xml:space="preserve"> Filho, </w:t>
      </w:r>
      <w:proofErr w:type="spellStart"/>
      <w:r w:rsidRPr="0098747A">
        <w:rPr>
          <w:rFonts w:ascii="Times New Roman" w:hAnsi="Times New Roman" w:cs="Times New Roman"/>
          <w:sz w:val="24"/>
          <w:szCs w:val="24"/>
        </w:rPr>
        <w:t>Antonio</w:t>
      </w:r>
      <w:proofErr w:type="spellEnd"/>
      <w:r w:rsidRPr="0098747A">
        <w:rPr>
          <w:rFonts w:ascii="Times New Roman" w:hAnsi="Times New Roman" w:cs="Times New Roman"/>
          <w:sz w:val="24"/>
          <w:szCs w:val="24"/>
        </w:rPr>
        <w:t xml:space="preserve"> </w:t>
      </w:r>
      <w:proofErr w:type="spellStart"/>
      <w:r w:rsidRPr="0098747A">
        <w:rPr>
          <w:rFonts w:ascii="Times New Roman" w:hAnsi="Times New Roman" w:cs="Times New Roman"/>
          <w:sz w:val="24"/>
          <w:szCs w:val="24"/>
        </w:rPr>
        <w:t>Casella</w:t>
      </w:r>
      <w:proofErr w:type="spellEnd"/>
      <w:r w:rsidRPr="0098747A">
        <w:rPr>
          <w:rFonts w:ascii="Times New Roman" w:hAnsi="Times New Roman" w:cs="Times New Roman"/>
          <w:sz w:val="24"/>
          <w:szCs w:val="24"/>
        </w:rPr>
        <w:t xml:space="preserve">; Chagas, </w:t>
      </w:r>
      <w:proofErr w:type="spellStart"/>
      <w:r w:rsidRPr="0098747A">
        <w:rPr>
          <w:rFonts w:ascii="Times New Roman" w:hAnsi="Times New Roman" w:cs="Times New Roman"/>
          <w:sz w:val="24"/>
          <w:szCs w:val="24"/>
        </w:rPr>
        <w:t>Antonio</w:t>
      </w:r>
      <w:proofErr w:type="spellEnd"/>
      <w:r w:rsidRPr="0098747A">
        <w:rPr>
          <w:rFonts w:ascii="Times New Roman" w:hAnsi="Times New Roman" w:cs="Times New Roman"/>
          <w:sz w:val="24"/>
          <w:szCs w:val="24"/>
        </w:rPr>
        <w:t xml:space="preserve"> Carlos (2008), “A </w:t>
      </w:r>
      <w:proofErr w:type="spellStart"/>
      <w:r w:rsidRPr="0098747A">
        <w:rPr>
          <w:rFonts w:ascii="Times New Roman" w:hAnsi="Times New Roman" w:cs="Times New Roman"/>
          <w:sz w:val="24"/>
          <w:szCs w:val="24"/>
        </w:rPr>
        <w:t>Proteina</w:t>
      </w:r>
      <w:proofErr w:type="spellEnd"/>
      <w:r w:rsidRPr="0098747A">
        <w:rPr>
          <w:rFonts w:ascii="Times New Roman" w:hAnsi="Times New Roman" w:cs="Times New Roman"/>
          <w:sz w:val="24"/>
          <w:szCs w:val="24"/>
        </w:rPr>
        <w:t xml:space="preserve"> </w:t>
      </w:r>
      <w:proofErr w:type="spellStart"/>
      <w:r w:rsidRPr="0098747A">
        <w:rPr>
          <w:rFonts w:ascii="Times New Roman" w:hAnsi="Times New Roman" w:cs="Times New Roman"/>
          <w:sz w:val="24"/>
          <w:szCs w:val="24"/>
        </w:rPr>
        <w:t>C-Reactiva</w:t>
      </w:r>
      <w:proofErr w:type="spellEnd"/>
      <w:r w:rsidRPr="0098747A">
        <w:rPr>
          <w:rFonts w:ascii="Times New Roman" w:hAnsi="Times New Roman" w:cs="Times New Roman"/>
          <w:sz w:val="24"/>
          <w:szCs w:val="24"/>
        </w:rPr>
        <w:t xml:space="preserve"> na actualidade”.</w:t>
      </w:r>
    </w:p>
    <w:p w:rsidR="00525515" w:rsidRPr="0098747A" w:rsidRDefault="00D002B5" w:rsidP="0095726E">
      <w:pPr>
        <w:pStyle w:val="PargrafodaLista"/>
        <w:numPr>
          <w:ilvl w:val="0"/>
          <w:numId w:val="17"/>
        </w:numPr>
        <w:jc w:val="both"/>
        <w:rPr>
          <w:rFonts w:ascii="Times New Roman" w:hAnsi="Times New Roman" w:cs="Times New Roman"/>
          <w:sz w:val="24"/>
          <w:szCs w:val="24"/>
        </w:rPr>
      </w:pPr>
      <w:r w:rsidRPr="0098747A">
        <w:rPr>
          <w:rFonts w:ascii="Times New Roman" w:hAnsi="Times New Roman" w:cs="Times New Roman"/>
          <w:sz w:val="24"/>
          <w:szCs w:val="24"/>
        </w:rPr>
        <w:t xml:space="preserve">Pinto, Adriana S., Rodrigues, </w:t>
      </w:r>
      <w:proofErr w:type="spellStart"/>
      <w:r w:rsidRPr="0098747A">
        <w:rPr>
          <w:rFonts w:ascii="Times New Roman" w:hAnsi="Times New Roman" w:cs="Times New Roman"/>
          <w:sz w:val="24"/>
          <w:szCs w:val="24"/>
        </w:rPr>
        <w:t>Aline</w:t>
      </w:r>
      <w:proofErr w:type="spellEnd"/>
      <w:r w:rsidRPr="0098747A">
        <w:rPr>
          <w:rFonts w:ascii="Times New Roman" w:hAnsi="Times New Roman" w:cs="Times New Roman"/>
          <w:sz w:val="24"/>
          <w:szCs w:val="24"/>
        </w:rPr>
        <w:t xml:space="preserve">, </w:t>
      </w:r>
      <w:proofErr w:type="spellStart"/>
      <w:r w:rsidRPr="0098747A">
        <w:rPr>
          <w:rFonts w:ascii="Times New Roman" w:hAnsi="Times New Roman" w:cs="Times New Roman"/>
          <w:sz w:val="24"/>
          <w:szCs w:val="24"/>
        </w:rPr>
        <w:t>et</w:t>
      </w:r>
      <w:proofErr w:type="spellEnd"/>
      <w:r w:rsidRPr="0098747A">
        <w:rPr>
          <w:rFonts w:ascii="Times New Roman" w:hAnsi="Times New Roman" w:cs="Times New Roman"/>
          <w:sz w:val="24"/>
          <w:szCs w:val="24"/>
        </w:rPr>
        <w:t xml:space="preserve"> al. “A </w:t>
      </w:r>
      <w:proofErr w:type="spellStart"/>
      <w:r w:rsidRPr="0098747A">
        <w:rPr>
          <w:rFonts w:ascii="Times New Roman" w:hAnsi="Times New Roman" w:cs="Times New Roman"/>
          <w:sz w:val="24"/>
          <w:szCs w:val="24"/>
        </w:rPr>
        <w:t>Proteina</w:t>
      </w:r>
      <w:proofErr w:type="spellEnd"/>
      <w:r w:rsidRPr="0098747A">
        <w:rPr>
          <w:rFonts w:ascii="Times New Roman" w:hAnsi="Times New Roman" w:cs="Times New Roman"/>
          <w:sz w:val="24"/>
          <w:szCs w:val="24"/>
        </w:rPr>
        <w:t xml:space="preserve"> </w:t>
      </w:r>
      <w:proofErr w:type="spellStart"/>
      <w:r w:rsidRPr="0098747A">
        <w:rPr>
          <w:rFonts w:ascii="Times New Roman" w:hAnsi="Times New Roman" w:cs="Times New Roman"/>
          <w:sz w:val="24"/>
          <w:szCs w:val="24"/>
        </w:rPr>
        <w:t>c-reactiva</w:t>
      </w:r>
      <w:proofErr w:type="spellEnd"/>
      <w:r w:rsidRPr="0098747A">
        <w:rPr>
          <w:rFonts w:ascii="Times New Roman" w:hAnsi="Times New Roman" w:cs="Times New Roman"/>
          <w:sz w:val="24"/>
          <w:szCs w:val="24"/>
        </w:rPr>
        <w:t>”, Reumatologia do UNIVERSO (2006</w:t>
      </w:r>
      <w:r w:rsidR="006B796F" w:rsidRPr="0098747A">
        <w:rPr>
          <w:rFonts w:ascii="Times New Roman" w:hAnsi="Times New Roman" w:cs="Times New Roman"/>
          <w:sz w:val="24"/>
          <w:szCs w:val="24"/>
        </w:rPr>
        <w:t>)</w:t>
      </w:r>
    </w:p>
    <w:p w:rsidR="00CD7C2D" w:rsidRPr="0098747A" w:rsidRDefault="00CD7C2D" w:rsidP="0095726E">
      <w:pPr>
        <w:pStyle w:val="PargrafodaLista"/>
        <w:numPr>
          <w:ilvl w:val="0"/>
          <w:numId w:val="17"/>
        </w:numPr>
        <w:jc w:val="both"/>
        <w:rPr>
          <w:rFonts w:ascii="Times New Roman" w:hAnsi="Times New Roman" w:cs="Times New Roman"/>
          <w:sz w:val="24"/>
          <w:szCs w:val="24"/>
        </w:rPr>
      </w:pPr>
      <w:proofErr w:type="spellStart"/>
      <w:r w:rsidRPr="0098747A">
        <w:rPr>
          <w:rFonts w:ascii="Times New Roman" w:hAnsi="Times New Roman" w:cs="Times New Roman"/>
          <w:sz w:val="24"/>
          <w:szCs w:val="24"/>
        </w:rPr>
        <w:t>Ceccon</w:t>
      </w:r>
      <w:proofErr w:type="spellEnd"/>
      <w:r w:rsidRPr="0098747A">
        <w:rPr>
          <w:rFonts w:ascii="Times New Roman" w:hAnsi="Times New Roman" w:cs="Times New Roman"/>
          <w:sz w:val="24"/>
          <w:szCs w:val="24"/>
        </w:rPr>
        <w:t xml:space="preserve">, Maria </w:t>
      </w:r>
      <w:proofErr w:type="spellStart"/>
      <w:r w:rsidRPr="0098747A">
        <w:rPr>
          <w:rFonts w:ascii="Times New Roman" w:hAnsi="Times New Roman" w:cs="Times New Roman"/>
          <w:sz w:val="24"/>
          <w:szCs w:val="24"/>
        </w:rPr>
        <w:t>Esther</w:t>
      </w:r>
      <w:proofErr w:type="spellEnd"/>
      <w:r w:rsidRPr="0098747A">
        <w:rPr>
          <w:rFonts w:ascii="Times New Roman" w:hAnsi="Times New Roman" w:cs="Times New Roman"/>
          <w:sz w:val="24"/>
          <w:szCs w:val="24"/>
        </w:rPr>
        <w:t xml:space="preserve">; Vaz, Flávio Adolfo </w:t>
      </w:r>
      <w:proofErr w:type="gramStart"/>
      <w:r w:rsidRPr="0098747A">
        <w:rPr>
          <w:rFonts w:ascii="Times New Roman" w:hAnsi="Times New Roman" w:cs="Times New Roman"/>
          <w:sz w:val="24"/>
          <w:szCs w:val="24"/>
        </w:rPr>
        <w:t>C.;</w:t>
      </w:r>
      <w:proofErr w:type="gramEnd"/>
      <w:r w:rsidRPr="0098747A">
        <w:rPr>
          <w:rFonts w:ascii="Times New Roman" w:hAnsi="Times New Roman" w:cs="Times New Roman"/>
          <w:sz w:val="24"/>
          <w:szCs w:val="24"/>
        </w:rPr>
        <w:t xml:space="preserve"> “</w:t>
      </w:r>
      <w:proofErr w:type="spellStart"/>
      <w:r w:rsidRPr="0098747A">
        <w:rPr>
          <w:rFonts w:ascii="Times New Roman" w:hAnsi="Times New Roman" w:cs="Times New Roman"/>
          <w:sz w:val="24"/>
          <w:szCs w:val="24"/>
        </w:rPr>
        <w:t>Los</w:t>
      </w:r>
      <w:proofErr w:type="spellEnd"/>
      <w:r w:rsidRPr="0098747A">
        <w:rPr>
          <w:rFonts w:ascii="Times New Roman" w:hAnsi="Times New Roman" w:cs="Times New Roman"/>
          <w:sz w:val="24"/>
          <w:szCs w:val="24"/>
        </w:rPr>
        <w:t xml:space="preserve"> mediadores inflamatórios </w:t>
      </w:r>
      <w:proofErr w:type="spellStart"/>
      <w:r w:rsidRPr="0098747A">
        <w:rPr>
          <w:rFonts w:ascii="Times New Roman" w:hAnsi="Times New Roman" w:cs="Times New Roman"/>
          <w:sz w:val="24"/>
          <w:szCs w:val="24"/>
        </w:rPr>
        <w:t>en</w:t>
      </w:r>
      <w:proofErr w:type="spellEnd"/>
      <w:r w:rsidRPr="0098747A">
        <w:rPr>
          <w:rFonts w:ascii="Times New Roman" w:hAnsi="Times New Roman" w:cs="Times New Roman"/>
          <w:sz w:val="24"/>
          <w:szCs w:val="24"/>
        </w:rPr>
        <w:t xml:space="preserve"> </w:t>
      </w:r>
      <w:proofErr w:type="spellStart"/>
      <w:r w:rsidRPr="0098747A">
        <w:rPr>
          <w:rFonts w:ascii="Times New Roman" w:hAnsi="Times New Roman" w:cs="Times New Roman"/>
          <w:sz w:val="24"/>
          <w:szCs w:val="24"/>
        </w:rPr>
        <w:t>el</w:t>
      </w:r>
      <w:proofErr w:type="spellEnd"/>
      <w:r w:rsidRPr="0098747A">
        <w:rPr>
          <w:rFonts w:ascii="Times New Roman" w:hAnsi="Times New Roman" w:cs="Times New Roman"/>
          <w:sz w:val="24"/>
          <w:szCs w:val="24"/>
        </w:rPr>
        <w:t xml:space="preserve"> diagnóstico de </w:t>
      </w:r>
      <w:proofErr w:type="spellStart"/>
      <w:r w:rsidRPr="0098747A">
        <w:rPr>
          <w:rFonts w:ascii="Times New Roman" w:hAnsi="Times New Roman" w:cs="Times New Roman"/>
          <w:sz w:val="24"/>
          <w:szCs w:val="24"/>
        </w:rPr>
        <w:t>sépsis</w:t>
      </w:r>
      <w:proofErr w:type="spellEnd"/>
      <w:r w:rsidRPr="0098747A">
        <w:rPr>
          <w:rFonts w:ascii="Times New Roman" w:hAnsi="Times New Roman" w:cs="Times New Roman"/>
          <w:sz w:val="24"/>
          <w:szCs w:val="24"/>
        </w:rPr>
        <w:t xml:space="preserve"> </w:t>
      </w:r>
      <w:proofErr w:type="spellStart"/>
      <w:r w:rsidRPr="0098747A">
        <w:rPr>
          <w:rFonts w:ascii="Times New Roman" w:hAnsi="Times New Roman" w:cs="Times New Roman"/>
          <w:sz w:val="24"/>
          <w:szCs w:val="24"/>
        </w:rPr>
        <w:t>en</w:t>
      </w:r>
      <w:proofErr w:type="spellEnd"/>
      <w:r w:rsidRPr="0098747A">
        <w:rPr>
          <w:rFonts w:ascii="Times New Roman" w:hAnsi="Times New Roman" w:cs="Times New Roman"/>
          <w:sz w:val="24"/>
          <w:szCs w:val="24"/>
        </w:rPr>
        <w:t xml:space="preserve"> </w:t>
      </w:r>
      <w:proofErr w:type="spellStart"/>
      <w:r w:rsidRPr="0098747A">
        <w:rPr>
          <w:rFonts w:ascii="Times New Roman" w:hAnsi="Times New Roman" w:cs="Times New Roman"/>
          <w:sz w:val="24"/>
          <w:szCs w:val="24"/>
        </w:rPr>
        <w:t>el</w:t>
      </w:r>
      <w:proofErr w:type="spellEnd"/>
      <w:r w:rsidRPr="0098747A">
        <w:rPr>
          <w:rFonts w:ascii="Times New Roman" w:hAnsi="Times New Roman" w:cs="Times New Roman"/>
          <w:sz w:val="24"/>
          <w:szCs w:val="24"/>
        </w:rPr>
        <w:t xml:space="preserve"> </w:t>
      </w:r>
      <w:proofErr w:type="spellStart"/>
      <w:r w:rsidRPr="0098747A">
        <w:rPr>
          <w:rFonts w:ascii="Times New Roman" w:hAnsi="Times New Roman" w:cs="Times New Roman"/>
          <w:sz w:val="24"/>
          <w:szCs w:val="24"/>
        </w:rPr>
        <w:t>recién</w:t>
      </w:r>
      <w:proofErr w:type="spellEnd"/>
      <w:r w:rsidRPr="0098747A">
        <w:rPr>
          <w:rFonts w:ascii="Times New Roman" w:hAnsi="Times New Roman" w:cs="Times New Roman"/>
          <w:sz w:val="24"/>
          <w:szCs w:val="24"/>
        </w:rPr>
        <w:t xml:space="preserve"> </w:t>
      </w:r>
      <w:proofErr w:type="spellStart"/>
      <w:r w:rsidRPr="0098747A">
        <w:rPr>
          <w:rFonts w:ascii="Times New Roman" w:hAnsi="Times New Roman" w:cs="Times New Roman"/>
          <w:sz w:val="24"/>
          <w:szCs w:val="24"/>
        </w:rPr>
        <w:t>nacido</w:t>
      </w:r>
      <w:proofErr w:type="spellEnd"/>
      <w:r w:rsidRPr="0098747A">
        <w:rPr>
          <w:rFonts w:ascii="Times New Roman" w:hAnsi="Times New Roman" w:cs="Times New Roman"/>
          <w:sz w:val="24"/>
          <w:szCs w:val="24"/>
        </w:rPr>
        <w:t>”, Pediatria (São Paulo) 2004; 26: 110-119</w:t>
      </w:r>
    </w:p>
    <w:p w:rsidR="00CD7C2D" w:rsidRPr="0098747A" w:rsidRDefault="00CD7C2D" w:rsidP="0095726E">
      <w:pPr>
        <w:pStyle w:val="PargrafodaLista"/>
        <w:ind w:left="644"/>
        <w:jc w:val="both"/>
        <w:rPr>
          <w:rFonts w:ascii="Times New Roman" w:hAnsi="Times New Roman" w:cs="Times New Roman"/>
          <w:sz w:val="24"/>
          <w:szCs w:val="24"/>
        </w:rPr>
      </w:pPr>
    </w:p>
    <w:p w:rsidR="00CD7C2D" w:rsidRPr="0098747A" w:rsidRDefault="00CD7C2D" w:rsidP="0095726E">
      <w:pPr>
        <w:ind w:left="284"/>
        <w:jc w:val="both"/>
        <w:rPr>
          <w:rFonts w:ascii="Times New Roman" w:hAnsi="Times New Roman" w:cs="Times New Roman"/>
          <w:sz w:val="24"/>
          <w:szCs w:val="24"/>
        </w:rPr>
      </w:pPr>
    </w:p>
    <w:p w:rsidR="00334882" w:rsidRDefault="00334882" w:rsidP="0095726E">
      <w:pPr>
        <w:jc w:val="both"/>
        <w:rPr>
          <w:rFonts w:ascii="Times New Roman" w:hAnsi="Times New Roman" w:cs="Times New Roman"/>
          <w:sz w:val="24"/>
          <w:szCs w:val="24"/>
        </w:rPr>
      </w:pPr>
    </w:p>
    <w:p w:rsidR="00CC5A49" w:rsidRDefault="00CC5A49" w:rsidP="0095726E">
      <w:pPr>
        <w:jc w:val="both"/>
        <w:rPr>
          <w:rFonts w:ascii="Times New Roman" w:hAnsi="Times New Roman" w:cs="Times New Roman"/>
          <w:sz w:val="24"/>
          <w:szCs w:val="24"/>
        </w:rPr>
      </w:pPr>
    </w:p>
    <w:p w:rsidR="006B796F" w:rsidRPr="00334882" w:rsidRDefault="00334882" w:rsidP="0095726E">
      <w:pPr>
        <w:jc w:val="both"/>
        <w:rPr>
          <w:rFonts w:ascii="Times New Roman" w:hAnsi="Times New Roman" w:cs="Times New Roman"/>
          <w:b/>
          <w:sz w:val="28"/>
          <w:szCs w:val="24"/>
        </w:rPr>
      </w:pPr>
      <w:r w:rsidRPr="00334882">
        <w:rPr>
          <w:rFonts w:ascii="Times New Roman" w:hAnsi="Times New Roman" w:cs="Times New Roman"/>
          <w:b/>
          <w:sz w:val="28"/>
          <w:szCs w:val="24"/>
        </w:rPr>
        <w:t>Referências Bibliográficas (Imagens)</w:t>
      </w:r>
      <w:r w:rsidR="006B796F" w:rsidRPr="00334882">
        <w:rPr>
          <w:rFonts w:ascii="Times New Roman" w:hAnsi="Times New Roman" w:cs="Times New Roman"/>
          <w:b/>
          <w:sz w:val="28"/>
          <w:szCs w:val="24"/>
        </w:rPr>
        <w:t>:</w:t>
      </w:r>
    </w:p>
    <w:p w:rsidR="006B796F" w:rsidRPr="006E4651" w:rsidRDefault="00EE09DD" w:rsidP="0095726E">
      <w:pPr>
        <w:pStyle w:val="PargrafodaLista"/>
        <w:numPr>
          <w:ilvl w:val="0"/>
          <w:numId w:val="17"/>
        </w:numPr>
        <w:jc w:val="both"/>
        <w:rPr>
          <w:rFonts w:ascii="Times New Roman" w:hAnsi="Times New Roman" w:cs="Times New Roman"/>
          <w:sz w:val="24"/>
          <w:szCs w:val="24"/>
        </w:rPr>
      </w:pPr>
      <w:r w:rsidRPr="006E4651">
        <w:rPr>
          <w:rFonts w:ascii="Times New Roman" w:hAnsi="Times New Roman" w:cs="Times New Roman"/>
          <w:sz w:val="24"/>
          <w:szCs w:val="24"/>
        </w:rPr>
        <w:t xml:space="preserve">Procura Google imagens: </w:t>
      </w:r>
      <w:r w:rsidR="006B796F" w:rsidRPr="006E4651">
        <w:rPr>
          <w:rFonts w:ascii="Times New Roman" w:hAnsi="Times New Roman" w:cs="Times New Roman"/>
          <w:sz w:val="24"/>
          <w:szCs w:val="24"/>
        </w:rPr>
        <w:t>laspblog.blogspot.com</w:t>
      </w:r>
      <w:r w:rsidRPr="006E4651">
        <w:rPr>
          <w:rFonts w:ascii="Times New Roman" w:hAnsi="Times New Roman" w:cs="Times New Roman"/>
          <w:sz w:val="24"/>
          <w:szCs w:val="24"/>
        </w:rPr>
        <w:t xml:space="preserve"> (consultado a 15-08-2010)</w:t>
      </w:r>
    </w:p>
    <w:p w:rsidR="006B796F" w:rsidRPr="006E4651" w:rsidRDefault="00CC5A49" w:rsidP="0095726E">
      <w:pPr>
        <w:pStyle w:val="PargrafodaLista"/>
        <w:numPr>
          <w:ilvl w:val="0"/>
          <w:numId w:val="17"/>
        </w:numPr>
        <w:jc w:val="both"/>
        <w:rPr>
          <w:rFonts w:ascii="Times New Roman" w:hAnsi="Times New Roman" w:cs="Times New Roman"/>
          <w:sz w:val="24"/>
          <w:szCs w:val="24"/>
        </w:rPr>
      </w:pPr>
      <w:r>
        <w:rPr>
          <w:rFonts w:ascii="Times New Roman" w:hAnsi="Times New Roman" w:cs="Times New Roman"/>
          <w:sz w:val="24"/>
          <w:szCs w:val="24"/>
        </w:rPr>
        <w:t>Procura G</w:t>
      </w:r>
      <w:r w:rsidR="00EE09DD" w:rsidRPr="006E4651">
        <w:rPr>
          <w:rFonts w:ascii="Times New Roman" w:hAnsi="Times New Roman" w:cs="Times New Roman"/>
          <w:sz w:val="24"/>
          <w:szCs w:val="24"/>
        </w:rPr>
        <w:t xml:space="preserve">oogle imagens: </w:t>
      </w:r>
      <w:hyperlink r:id="rId69" w:history="1">
        <w:r w:rsidR="006B796F" w:rsidRPr="006E4651">
          <w:rPr>
            <w:rStyle w:val="Hiperligao"/>
            <w:rFonts w:ascii="Times New Roman" w:hAnsi="Times New Roman" w:cs="Times New Roman"/>
            <w:color w:val="auto"/>
            <w:sz w:val="24"/>
            <w:szCs w:val="24"/>
            <w:u w:val="none"/>
          </w:rPr>
          <w:t>cienciahoje.com</w:t>
        </w:r>
      </w:hyperlink>
      <w:r w:rsidR="00EE09DD" w:rsidRPr="006E4651">
        <w:rPr>
          <w:rFonts w:ascii="Times New Roman" w:hAnsi="Times New Roman" w:cs="Times New Roman"/>
          <w:sz w:val="24"/>
          <w:szCs w:val="24"/>
        </w:rPr>
        <w:t xml:space="preserve"> (consultado a 19-08-2010)</w:t>
      </w:r>
    </w:p>
    <w:p w:rsidR="006B796F" w:rsidRPr="006E4651" w:rsidRDefault="00EE09DD" w:rsidP="0095726E">
      <w:pPr>
        <w:pStyle w:val="PargrafodaLista"/>
        <w:numPr>
          <w:ilvl w:val="0"/>
          <w:numId w:val="17"/>
        </w:numPr>
        <w:jc w:val="both"/>
        <w:rPr>
          <w:rFonts w:ascii="Times New Roman" w:hAnsi="Times New Roman" w:cs="Times New Roman"/>
          <w:sz w:val="24"/>
          <w:szCs w:val="24"/>
        </w:rPr>
      </w:pPr>
      <w:r w:rsidRPr="006E4651">
        <w:rPr>
          <w:rFonts w:ascii="Times New Roman" w:hAnsi="Times New Roman" w:cs="Times New Roman"/>
          <w:sz w:val="24"/>
          <w:szCs w:val="24"/>
        </w:rPr>
        <w:t xml:space="preserve">Procura Google imagens: </w:t>
      </w:r>
      <w:hyperlink r:id="rId70" w:history="1">
        <w:r w:rsidR="006B796F" w:rsidRPr="006E4651">
          <w:rPr>
            <w:rStyle w:val="Hiperligao"/>
            <w:rFonts w:ascii="Times New Roman" w:hAnsi="Times New Roman" w:cs="Times New Roman"/>
            <w:color w:val="auto"/>
            <w:sz w:val="24"/>
            <w:szCs w:val="24"/>
            <w:u w:val="none"/>
          </w:rPr>
          <w:t>diariodasaude.com.br</w:t>
        </w:r>
      </w:hyperlink>
      <w:r w:rsidRPr="006E4651">
        <w:rPr>
          <w:rFonts w:ascii="Times New Roman" w:hAnsi="Times New Roman" w:cs="Times New Roman"/>
          <w:sz w:val="24"/>
          <w:szCs w:val="24"/>
        </w:rPr>
        <w:t xml:space="preserve"> (consultado a 19-08-2010)</w:t>
      </w:r>
    </w:p>
    <w:p w:rsidR="006B796F" w:rsidRPr="006E4651" w:rsidRDefault="00FF61C7" w:rsidP="0095726E">
      <w:pPr>
        <w:pStyle w:val="PargrafodaLista"/>
        <w:numPr>
          <w:ilvl w:val="0"/>
          <w:numId w:val="17"/>
        </w:numPr>
        <w:jc w:val="both"/>
        <w:rPr>
          <w:rFonts w:ascii="Times New Roman" w:hAnsi="Times New Roman" w:cs="Times New Roman"/>
          <w:sz w:val="24"/>
          <w:szCs w:val="24"/>
        </w:rPr>
      </w:pPr>
      <w:proofErr w:type="spellStart"/>
      <w:r w:rsidRPr="006E4651">
        <w:rPr>
          <w:rFonts w:ascii="Times New Roman" w:hAnsi="Times New Roman" w:cs="Times New Roman"/>
          <w:sz w:val="24"/>
          <w:szCs w:val="24"/>
        </w:rPr>
        <w:t>Sierra</w:t>
      </w:r>
      <w:proofErr w:type="spellEnd"/>
      <w:r w:rsidRPr="006E4651">
        <w:rPr>
          <w:rFonts w:ascii="Times New Roman" w:hAnsi="Times New Roman" w:cs="Times New Roman"/>
          <w:sz w:val="24"/>
          <w:szCs w:val="24"/>
        </w:rPr>
        <w:t xml:space="preserve">, Dr. </w:t>
      </w:r>
      <w:proofErr w:type="spellStart"/>
      <w:r w:rsidRPr="006E4651">
        <w:rPr>
          <w:rFonts w:ascii="Times New Roman" w:hAnsi="Times New Roman" w:cs="Times New Roman"/>
          <w:sz w:val="24"/>
          <w:szCs w:val="24"/>
        </w:rPr>
        <w:t>Hernesto</w:t>
      </w:r>
      <w:proofErr w:type="spellEnd"/>
      <w:r w:rsidRPr="006E4651">
        <w:rPr>
          <w:rFonts w:ascii="Times New Roman" w:hAnsi="Times New Roman" w:cs="Times New Roman"/>
          <w:sz w:val="24"/>
          <w:szCs w:val="24"/>
        </w:rPr>
        <w:t xml:space="preserve"> G.(MD), “Síndrome metabólico: de </w:t>
      </w:r>
      <w:proofErr w:type="spellStart"/>
      <w:r w:rsidRPr="006E4651">
        <w:rPr>
          <w:rFonts w:ascii="Times New Roman" w:hAnsi="Times New Roman" w:cs="Times New Roman"/>
          <w:sz w:val="24"/>
          <w:szCs w:val="24"/>
        </w:rPr>
        <w:t>la</w:t>
      </w:r>
      <w:proofErr w:type="spellEnd"/>
      <w:r w:rsidRPr="006E4651">
        <w:rPr>
          <w:rFonts w:ascii="Times New Roman" w:hAnsi="Times New Roman" w:cs="Times New Roman"/>
          <w:sz w:val="24"/>
          <w:szCs w:val="24"/>
        </w:rPr>
        <w:t xml:space="preserve"> </w:t>
      </w:r>
      <w:proofErr w:type="spellStart"/>
      <w:r w:rsidRPr="006E4651">
        <w:rPr>
          <w:rFonts w:ascii="Times New Roman" w:hAnsi="Times New Roman" w:cs="Times New Roman"/>
          <w:sz w:val="24"/>
          <w:szCs w:val="24"/>
        </w:rPr>
        <w:t>aldutez</w:t>
      </w:r>
      <w:proofErr w:type="spellEnd"/>
      <w:r w:rsidRPr="006E4651">
        <w:rPr>
          <w:rFonts w:ascii="Times New Roman" w:hAnsi="Times New Roman" w:cs="Times New Roman"/>
          <w:sz w:val="24"/>
          <w:szCs w:val="24"/>
        </w:rPr>
        <w:t xml:space="preserve"> a </w:t>
      </w:r>
      <w:proofErr w:type="spellStart"/>
      <w:r w:rsidRPr="006E4651">
        <w:rPr>
          <w:rFonts w:ascii="Times New Roman" w:hAnsi="Times New Roman" w:cs="Times New Roman"/>
          <w:sz w:val="24"/>
          <w:szCs w:val="24"/>
        </w:rPr>
        <w:t>la</w:t>
      </w:r>
      <w:proofErr w:type="spellEnd"/>
      <w:r w:rsidRPr="006E4651">
        <w:rPr>
          <w:rFonts w:ascii="Times New Roman" w:hAnsi="Times New Roman" w:cs="Times New Roman"/>
          <w:sz w:val="24"/>
          <w:szCs w:val="24"/>
        </w:rPr>
        <w:t xml:space="preserve"> adolescência”, Monografias online (Novembro 2007). </w:t>
      </w:r>
    </w:p>
    <w:p w:rsidR="006B796F" w:rsidRPr="006E4651" w:rsidRDefault="006B796F" w:rsidP="0095726E">
      <w:pPr>
        <w:pStyle w:val="PargrafodaLista"/>
        <w:numPr>
          <w:ilvl w:val="0"/>
          <w:numId w:val="17"/>
        </w:numPr>
        <w:jc w:val="both"/>
        <w:rPr>
          <w:rFonts w:ascii="Times New Roman" w:hAnsi="Times New Roman" w:cs="Times New Roman"/>
          <w:sz w:val="24"/>
          <w:szCs w:val="24"/>
        </w:rPr>
      </w:pPr>
      <w:r w:rsidRPr="006E4651">
        <w:rPr>
          <w:rFonts w:ascii="Times New Roman" w:hAnsi="Times New Roman" w:cs="Times New Roman"/>
          <w:vanish/>
          <w:sz w:val="24"/>
          <w:szCs w:val="24"/>
        </w:rPr>
        <w:t xml:space="preserve">modernwomanalways.blogspot.com modernwomanalways.blogspot.com modernwomanalways.blogspot.com </w:t>
      </w:r>
      <w:r w:rsidR="00FF61C7" w:rsidRPr="006E4651">
        <w:rPr>
          <w:rFonts w:ascii="Times New Roman" w:hAnsi="Times New Roman" w:cs="Times New Roman"/>
          <w:vanish/>
          <w:sz w:val="24"/>
          <w:szCs w:val="24"/>
        </w:rPr>
        <w:t>modernwomanalways.blogspot.coMMM</w:t>
      </w:r>
      <w:r w:rsidR="00EE09DD" w:rsidRPr="006E4651">
        <w:rPr>
          <w:rFonts w:ascii="Times New Roman" w:hAnsi="Times New Roman" w:cs="Times New Roman"/>
          <w:sz w:val="24"/>
          <w:szCs w:val="24"/>
        </w:rPr>
        <w:t xml:space="preserve">Procura Google imagens: </w:t>
      </w:r>
      <w:r w:rsidR="00FF61C7" w:rsidRPr="006E4651">
        <w:rPr>
          <w:rFonts w:ascii="Times New Roman" w:hAnsi="Times New Roman" w:cs="Times New Roman"/>
          <w:sz w:val="24"/>
          <w:szCs w:val="24"/>
        </w:rPr>
        <w:t>M</w:t>
      </w:r>
      <w:r w:rsidRPr="006E4651">
        <w:rPr>
          <w:rFonts w:ascii="Times New Roman" w:hAnsi="Times New Roman" w:cs="Times New Roman"/>
          <w:sz w:val="24"/>
          <w:szCs w:val="24"/>
        </w:rPr>
        <w:t>oderwomanalways.blogspot.com</w:t>
      </w:r>
    </w:p>
    <w:p w:rsidR="006B796F" w:rsidRPr="006E4651" w:rsidRDefault="00CC5A49" w:rsidP="0095726E">
      <w:pPr>
        <w:pStyle w:val="PargrafodaLista"/>
        <w:numPr>
          <w:ilvl w:val="0"/>
          <w:numId w:val="17"/>
        </w:numPr>
        <w:jc w:val="both"/>
        <w:rPr>
          <w:rFonts w:ascii="Times New Roman" w:hAnsi="Times New Roman" w:cs="Times New Roman"/>
          <w:sz w:val="24"/>
          <w:szCs w:val="24"/>
        </w:rPr>
      </w:pPr>
      <w:proofErr w:type="spellStart"/>
      <w:r>
        <w:rPr>
          <w:rFonts w:ascii="Times New Roman" w:hAnsi="Times New Roman" w:cs="Times New Roman"/>
          <w:sz w:val="24"/>
          <w:szCs w:val="24"/>
        </w:rPr>
        <w:t>Nazá</w:t>
      </w:r>
      <w:r w:rsidR="00FF61C7" w:rsidRPr="006E4651">
        <w:rPr>
          <w:rFonts w:ascii="Times New Roman" w:hAnsi="Times New Roman" w:cs="Times New Roman"/>
          <w:sz w:val="24"/>
          <w:szCs w:val="24"/>
        </w:rPr>
        <w:t>rio</w:t>
      </w:r>
      <w:proofErr w:type="spellEnd"/>
      <w:r w:rsidR="00FF61C7" w:rsidRPr="006E4651">
        <w:rPr>
          <w:rFonts w:ascii="Times New Roman" w:hAnsi="Times New Roman" w:cs="Times New Roman"/>
          <w:sz w:val="24"/>
          <w:szCs w:val="24"/>
        </w:rPr>
        <w:t xml:space="preserve">, Dr. </w:t>
      </w:r>
      <w:proofErr w:type="spellStart"/>
      <w:r w:rsidR="00FF61C7" w:rsidRPr="006E4651">
        <w:rPr>
          <w:rFonts w:ascii="Times New Roman" w:hAnsi="Times New Roman" w:cs="Times New Roman"/>
          <w:sz w:val="24"/>
          <w:szCs w:val="24"/>
        </w:rPr>
        <w:t>Brunilda</w:t>
      </w:r>
      <w:proofErr w:type="spellEnd"/>
      <w:r w:rsidR="00FF61C7" w:rsidRPr="006E4651">
        <w:rPr>
          <w:rFonts w:ascii="Times New Roman" w:hAnsi="Times New Roman" w:cs="Times New Roman"/>
          <w:sz w:val="24"/>
          <w:szCs w:val="24"/>
        </w:rPr>
        <w:t xml:space="preserve"> (MD), “</w:t>
      </w:r>
      <w:proofErr w:type="spellStart"/>
      <w:r w:rsidR="00FF61C7" w:rsidRPr="006E4651">
        <w:rPr>
          <w:rFonts w:ascii="Times New Roman" w:hAnsi="Times New Roman" w:cs="Times New Roman"/>
          <w:sz w:val="24"/>
          <w:szCs w:val="24"/>
        </w:rPr>
        <w:t>Type</w:t>
      </w:r>
      <w:proofErr w:type="spellEnd"/>
      <w:r w:rsidR="00FF61C7" w:rsidRPr="006E4651">
        <w:rPr>
          <w:rFonts w:ascii="Times New Roman" w:hAnsi="Times New Roman" w:cs="Times New Roman"/>
          <w:sz w:val="24"/>
          <w:szCs w:val="24"/>
        </w:rPr>
        <w:t xml:space="preserve"> 2 Diabetes </w:t>
      </w:r>
      <w:proofErr w:type="spellStart"/>
      <w:r w:rsidR="00FF61C7" w:rsidRPr="006E4651">
        <w:rPr>
          <w:rFonts w:ascii="Times New Roman" w:hAnsi="Times New Roman" w:cs="Times New Roman"/>
          <w:sz w:val="24"/>
          <w:szCs w:val="24"/>
        </w:rPr>
        <w:t>pictures</w:t>
      </w:r>
      <w:proofErr w:type="spellEnd"/>
      <w:r w:rsidR="00FF61C7" w:rsidRPr="006E4651">
        <w:rPr>
          <w:rFonts w:ascii="Times New Roman" w:hAnsi="Times New Roman" w:cs="Times New Roman"/>
          <w:sz w:val="24"/>
          <w:szCs w:val="24"/>
        </w:rPr>
        <w:t xml:space="preserve"> </w:t>
      </w:r>
      <w:proofErr w:type="spellStart"/>
      <w:r w:rsidR="00FF61C7" w:rsidRPr="006E4651">
        <w:rPr>
          <w:rFonts w:ascii="Times New Roman" w:hAnsi="Times New Roman" w:cs="Times New Roman"/>
          <w:sz w:val="24"/>
          <w:szCs w:val="24"/>
        </w:rPr>
        <w:t>slideshow</w:t>
      </w:r>
      <w:proofErr w:type="spellEnd"/>
      <w:r w:rsidR="00FF61C7" w:rsidRPr="006E4651">
        <w:rPr>
          <w:rFonts w:ascii="Times New Roman" w:hAnsi="Times New Roman" w:cs="Times New Roman"/>
          <w:sz w:val="24"/>
          <w:szCs w:val="24"/>
        </w:rPr>
        <w:t>”, MedicineNet.</w:t>
      </w:r>
      <w:proofErr w:type="gramStart"/>
      <w:r w:rsidR="00FF61C7" w:rsidRPr="006E4651">
        <w:rPr>
          <w:rFonts w:ascii="Times New Roman" w:hAnsi="Times New Roman" w:cs="Times New Roman"/>
          <w:sz w:val="24"/>
          <w:szCs w:val="24"/>
        </w:rPr>
        <w:t>com  (Dezembro</w:t>
      </w:r>
      <w:proofErr w:type="gramEnd"/>
      <w:r w:rsidR="00FF61C7" w:rsidRPr="006E4651">
        <w:rPr>
          <w:rFonts w:ascii="Times New Roman" w:hAnsi="Times New Roman" w:cs="Times New Roman"/>
          <w:sz w:val="24"/>
          <w:szCs w:val="24"/>
        </w:rPr>
        <w:t xml:space="preserve"> 2008)</w:t>
      </w:r>
      <w:hyperlink r:id="rId71" w:history="1"/>
    </w:p>
    <w:p w:rsidR="006B796F" w:rsidRPr="006E4651" w:rsidRDefault="006B796F" w:rsidP="0095726E">
      <w:pPr>
        <w:pStyle w:val="PargrafodaLista"/>
        <w:numPr>
          <w:ilvl w:val="0"/>
          <w:numId w:val="17"/>
        </w:numPr>
        <w:jc w:val="both"/>
        <w:rPr>
          <w:rFonts w:ascii="Times New Roman" w:hAnsi="Times New Roman" w:cs="Times New Roman"/>
          <w:sz w:val="24"/>
          <w:szCs w:val="24"/>
        </w:rPr>
      </w:pPr>
      <w:r w:rsidRPr="006E4651">
        <w:rPr>
          <w:rFonts w:ascii="Times New Roman" w:hAnsi="Times New Roman" w:cs="Times New Roman"/>
          <w:vanish/>
          <w:sz w:val="24"/>
          <w:szCs w:val="24"/>
        </w:rPr>
        <w:t>diabetesbiobio.blogspot.commedical-</w:t>
      </w:r>
      <w:r w:rsidR="00FF61C7" w:rsidRPr="006E4651">
        <w:rPr>
          <w:rFonts w:ascii="Times New Roman" w:hAnsi="Times New Roman" w:cs="Times New Roman"/>
          <w:sz w:val="24"/>
          <w:szCs w:val="24"/>
        </w:rPr>
        <w:t>M</w:t>
      </w:r>
      <w:r w:rsidRPr="006E4651">
        <w:rPr>
          <w:rFonts w:ascii="Times New Roman" w:hAnsi="Times New Roman" w:cs="Times New Roman"/>
          <w:sz w:val="24"/>
          <w:szCs w:val="24"/>
        </w:rPr>
        <w:t>edical-look.com</w:t>
      </w:r>
      <w:r w:rsidR="00EE09DD" w:rsidRPr="006E4651">
        <w:rPr>
          <w:rFonts w:ascii="Times New Roman" w:hAnsi="Times New Roman" w:cs="Times New Roman"/>
          <w:sz w:val="24"/>
          <w:szCs w:val="24"/>
        </w:rPr>
        <w:t>, “Diabetes tipo 2” (consultado a 23-08-2010)</w:t>
      </w:r>
    </w:p>
    <w:p w:rsidR="006B796F" w:rsidRPr="006E4651" w:rsidRDefault="00EE09DD" w:rsidP="0095726E">
      <w:pPr>
        <w:pStyle w:val="PargrafodaLista"/>
        <w:numPr>
          <w:ilvl w:val="0"/>
          <w:numId w:val="17"/>
        </w:numPr>
        <w:jc w:val="both"/>
        <w:rPr>
          <w:rFonts w:ascii="Times New Roman" w:hAnsi="Times New Roman" w:cs="Times New Roman"/>
          <w:sz w:val="24"/>
          <w:szCs w:val="24"/>
        </w:rPr>
      </w:pPr>
      <w:r w:rsidRPr="006E4651">
        <w:rPr>
          <w:rFonts w:ascii="Times New Roman" w:hAnsi="Times New Roman" w:cs="Times New Roman"/>
          <w:sz w:val="24"/>
          <w:szCs w:val="24"/>
        </w:rPr>
        <w:t xml:space="preserve">Procura Google imagens: </w:t>
      </w:r>
      <w:hyperlink r:id="rId72" w:history="1">
        <w:r w:rsidRPr="006E4651">
          <w:rPr>
            <w:rStyle w:val="Hiperligao"/>
            <w:rFonts w:ascii="Times New Roman" w:hAnsi="Times New Roman" w:cs="Times New Roman"/>
            <w:color w:val="auto"/>
            <w:sz w:val="24"/>
            <w:szCs w:val="24"/>
            <w:u w:val="none"/>
          </w:rPr>
          <w:t>www.diabetesbiobio.blospot.com</w:t>
        </w:r>
      </w:hyperlink>
      <w:r w:rsidRPr="006E4651">
        <w:rPr>
          <w:rFonts w:ascii="Times New Roman" w:hAnsi="Times New Roman" w:cs="Times New Roman"/>
          <w:sz w:val="24"/>
          <w:szCs w:val="24"/>
        </w:rPr>
        <w:t xml:space="preserve"> (consultado a 13-08-2010)</w:t>
      </w:r>
    </w:p>
    <w:p w:rsidR="006B796F" w:rsidRPr="006E4651" w:rsidRDefault="00EE09DD" w:rsidP="0095726E">
      <w:pPr>
        <w:pStyle w:val="PargrafodaLista"/>
        <w:numPr>
          <w:ilvl w:val="0"/>
          <w:numId w:val="17"/>
        </w:numPr>
        <w:jc w:val="both"/>
        <w:rPr>
          <w:rFonts w:ascii="Times New Roman" w:hAnsi="Times New Roman" w:cs="Times New Roman"/>
          <w:sz w:val="24"/>
          <w:szCs w:val="24"/>
        </w:rPr>
      </w:pPr>
      <w:r w:rsidRPr="006E4651">
        <w:rPr>
          <w:rFonts w:ascii="Times New Roman" w:hAnsi="Times New Roman" w:cs="Times New Roman"/>
          <w:sz w:val="24"/>
          <w:szCs w:val="24"/>
        </w:rPr>
        <w:t xml:space="preserve">Procura Google imagens: </w:t>
      </w:r>
      <w:hyperlink r:id="rId73" w:history="1">
        <w:proofErr w:type="spellStart"/>
        <w:r w:rsidR="006B796F" w:rsidRPr="006E4651">
          <w:rPr>
            <w:rStyle w:val="Hiperligao"/>
            <w:rFonts w:ascii="Times New Roman" w:hAnsi="Times New Roman" w:cs="Times New Roman"/>
            <w:color w:val="auto"/>
            <w:sz w:val="24"/>
            <w:szCs w:val="24"/>
            <w:u w:val="none"/>
          </w:rPr>
          <w:t>ff.up.pt</w:t>
        </w:r>
        <w:proofErr w:type="spellEnd"/>
      </w:hyperlink>
      <w:r w:rsidRPr="006E4651">
        <w:rPr>
          <w:rFonts w:ascii="Times New Roman" w:hAnsi="Times New Roman" w:cs="Times New Roman"/>
          <w:sz w:val="24"/>
          <w:szCs w:val="24"/>
        </w:rPr>
        <w:t xml:space="preserve"> (consultado a 19-08-2010)</w:t>
      </w:r>
    </w:p>
    <w:p w:rsidR="006B796F" w:rsidRPr="006E4651" w:rsidRDefault="00EE09DD" w:rsidP="0095726E">
      <w:pPr>
        <w:pStyle w:val="PargrafodaLista"/>
        <w:numPr>
          <w:ilvl w:val="0"/>
          <w:numId w:val="17"/>
        </w:numPr>
        <w:jc w:val="both"/>
        <w:rPr>
          <w:rFonts w:ascii="Times New Roman" w:hAnsi="Times New Roman" w:cs="Times New Roman"/>
          <w:sz w:val="24"/>
          <w:szCs w:val="24"/>
        </w:rPr>
      </w:pPr>
      <w:r w:rsidRPr="006E4651">
        <w:rPr>
          <w:rFonts w:ascii="Times New Roman" w:hAnsi="Times New Roman" w:cs="Times New Roman"/>
          <w:sz w:val="24"/>
          <w:szCs w:val="24"/>
        </w:rPr>
        <w:t xml:space="preserve">Procura Google imagens: </w:t>
      </w:r>
      <w:hyperlink r:id="rId74" w:history="1">
        <w:r w:rsidR="006B796F" w:rsidRPr="006E4651">
          <w:rPr>
            <w:rStyle w:val="Hiperligao"/>
            <w:rFonts w:ascii="Times New Roman" w:hAnsi="Times New Roman" w:cs="Times New Roman"/>
            <w:color w:val="auto"/>
            <w:sz w:val="24"/>
            <w:szCs w:val="24"/>
            <w:u w:val="none"/>
          </w:rPr>
          <w:t>www.enfermagememfoco.com</w:t>
        </w:r>
      </w:hyperlink>
      <w:r w:rsidRPr="006E4651">
        <w:rPr>
          <w:rFonts w:ascii="Times New Roman" w:hAnsi="Times New Roman" w:cs="Times New Roman"/>
          <w:sz w:val="24"/>
          <w:szCs w:val="24"/>
        </w:rPr>
        <w:t xml:space="preserve"> (consultado a 19-08-2010)</w:t>
      </w:r>
    </w:p>
    <w:p w:rsidR="006B796F" w:rsidRPr="006E4651" w:rsidRDefault="005B14BF" w:rsidP="0095726E">
      <w:pPr>
        <w:pStyle w:val="PargrafodaLista"/>
        <w:numPr>
          <w:ilvl w:val="0"/>
          <w:numId w:val="17"/>
        </w:numPr>
        <w:jc w:val="both"/>
        <w:rPr>
          <w:rFonts w:ascii="Times New Roman" w:hAnsi="Times New Roman" w:cs="Times New Roman"/>
          <w:sz w:val="24"/>
          <w:szCs w:val="24"/>
        </w:rPr>
      </w:pPr>
      <w:hyperlink r:id="rId75" w:history="1">
        <w:r w:rsidR="00CC5A49">
          <w:rPr>
            <w:rStyle w:val="Hiperligao"/>
            <w:rFonts w:ascii="Times New Roman" w:hAnsi="Times New Roman" w:cs="Times New Roman"/>
            <w:color w:val="auto"/>
            <w:sz w:val="24"/>
            <w:szCs w:val="24"/>
            <w:u w:val="none"/>
          </w:rPr>
          <w:t>Procura G</w:t>
        </w:r>
        <w:r w:rsidR="00EE09DD" w:rsidRPr="006E4651">
          <w:rPr>
            <w:rStyle w:val="Hiperligao"/>
            <w:rFonts w:ascii="Times New Roman" w:hAnsi="Times New Roman" w:cs="Times New Roman"/>
            <w:color w:val="auto"/>
            <w:sz w:val="24"/>
            <w:szCs w:val="24"/>
            <w:u w:val="none"/>
          </w:rPr>
          <w:t>oogle imagens: “</w:t>
        </w:r>
        <w:proofErr w:type="spellStart"/>
        <w:r w:rsidR="00EE09DD" w:rsidRPr="006E4651">
          <w:rPr>
            <w:rStyle w:val="Hiperligao"/>
            <w:rFonts w:ascii="Times New Roman" w:hAnsi="Times New Roman" w:cs="Times New Roman"/>
            <w:color w:val="auto"/>
            <w:sz w:val="24"/>
            <w:szCs w:val="24"/>
            <w:u w:val="none"/>
          </w:rPr>
          <w:t>Fisio</w:t>
        </w:r>
        <w:proofErr w:type="spellEnd"/>
        <w:r w:rsidR="00EE09DD" w:rsidRPr="006E4651">
          <w:rPr>
            <w:rStyle w:val="Hiperligao"/>
            <w:rFonts w:ascii="Times New Roman" w:hAnsi="Times New Roman" w:cs="Times New Roman"/>
            <w:color w:val="auto"/>
            <w:sz w:val="24"/>
            <w:szCs w:val="24"/>
            <w:u w:val="none"/>
          </w:rPr>
          <w:t xml:space="preserve"> na patologia: inflamação crónica”</w:t>
        </w:r>
      </w:hyperlink>
      <w:r w:rsidR="00EE09DD" w:rsidRPr="006E4651">
        <w:rPr>
          <w:rFonts w:ascii="Times New Roman" w:hAnsi="Times New Roman" w:cs="Times New Roman"/>
          <w:sz w:val="24"/>
          <w:szCs w:val="24"/>
        </w:rPr>
        <w:t xml:space="preserve"> (consulado a 20-08-2010)</w:t>
      </w:r>
    </w:p>
    <w:p w:rsidR="006B796F" w:rsidRPr="006E4651" w:rsidRDefault="00EE09DD" w:rsidP="0095726E">
      <w:pPr>
        <w:pStyle w:val="PargrafodaLista"/>
        <w:numPr>
          <w:ilvl w:val="0"/>
          <w:numId w:val="17"/>
        </w:numPr>
        <w:jc w:val="both"/>
        <w:rPr>
          <w:rFonts w:ascii="Times New Roman" w:hAnsi="Times New Roman" w:cs="Times New Roman"/>
          <w:sz w:val="24"/>
          <w:szCs w:val="24"/>
        </w:rPr>
      </w:pPr>
      <w:r w:rsidRPr="006E4651">
        <w:rPr>
          <w:rFonts w:ascii="Times New Roman" w:hAnsi="Times New Roman" w:cs="Times New Roman"/>
          <w:sz w:val="24"/>
          <w:szCs w:val="24"/>
        </w:rPr>
        <w:t xml:space="preserve">Liga de neurologia, “Patologia geral e </w:t>
      </w:r>
      <w:proofErr w:type="spellStart"/>
      <w:r w:rsidRPr="006E4651">
        <w:rPr>
          <w:rFonts w:ascii="Times New Roman" w:hAnsi="Times New Roman" w:cs="Times New Roman"/>
          <w:sz w:val="24"/>
          <w:szCs w:val="24"/>
        </w:rPr>
        <w:t>citopatologia</w:t>
      </w:r>
      <w:proofErr w:type="spellEnd"/>
      <w:r w:rsidRPr="006E4651">
        <w:rPr>
          <w:rFonts w:ascii="Times New Roman" w:hAnsi="Times New Roman" w:cs="Times New Roman"/>
          <w:sz w:val="24"/>
          <w:szCs w:val="24"/>
        </w:rPr>
        <w:t>: Mecanismos da inflamação”, sistemanervoso.com (2004)</w:t>
      </w:r>
    </w:p>
    <w:p w:rsidR="006B796F" w:rsidRPr="006E4651" w:rsidRDefault="005B14BF" w:rsidP="0095726E">
      <w:pPr>
        <w:pStyle w:val="PargrafodaLista"/>
        <w:numPr>
          <w:ilvl w:val="0"/>
          <w:numId w:val="17"/>
        </w:numPr>
        <w:jc w:val="both"/>
        <w:rPr>
          <w:rFonts w:ascii="Times New Roman" w:hAnsi="Times New Roman" w:cs="Times New Roman"/>
          <w:sz w:val="24"/>
          <w:szCs w:val="24"/>
          <w:lang w:val="en-US"/>
        </w:rPr>
      </w:pPr>
      <w:hyperlink r:id="rId76" w:history="1">
        <w:proofErr w:type="spellStart"/>
        <w:r w:rsidR="00EE09DD" w:rsidRPr="006E4651">
          <w:rPr>
            <w:rStyle w:val="Hiperligao"/>
            <w:rFonts w:ascii="Times New Roman" w:hAnsi="Times New Roman" w:cs="Times New Roman"/>
            <w:color w:val="auto"/>
            <w:sz w:val="24"/>
            <w:szCs w:val="24"/>
            <w:u w:val="none"/>
            <w:lang w:val="en-US"/>
          </w:rPr>
          <w:t>Molins</w:t>
        </w:r>
        <w:proofErr w:type="spellEnd"/>
        <w:r w:rsidR="00EE09DD" w:rsidRPr="006E4651">
          <w:rPr>
            <w:rStyle w:val="Hiperligao"/>
            <w:rFonts w:ascii="Times New Roman" w:hAnsi="Times New Roman" w:cs="Times New Roman"/>
            <w:color w:val="auto"/>
            <w:sz w:val="24"/>
            <w:szCs w:val="24"/>
            <w:u w:val="none"/>
            <w:lang w:val="en-US"/>
          </w:rPr>
          <w:t xml:space="preserve"> B</w:t>
        </w:r>
      </w:hyperlink>
      <w:r w:rsidR="00EE09DD" w:rsidRPr="006E4651">
        <w:rPr>
          <w:rFonts w:ascii="Times New Roman" w:hAnsi="Times New Roman" w:cs="Times New Roman"/>
          <w:sz w:val="24"/>
          <w:szCs w:val="24"/>
          <w:lang w:val="en-US"/>
        </w:rPr>
        <w:t xml:space="preserve">, </w:t>
      </w:r>
      <w:hyperlink r:id="rId77" w:history="1">
        <w:proofErr w:type="spellStart"/>
        <w:r w:rsidR="00EE09DD" w:rsidRPr="006E4651">
          <w:rPr>
            <w:rStyle w:val="Hiperligao"/>
            <w:rFonts w:ascii="Times New Roman" w:hAnsi="Times New Roman" w:cs="Times New Roman"/>
            <w:color w:val="auto"/>
            <w:sz w:val="24"/>
            <w:szCs w:val="24"/>
            <w:u w:val="none"/>
            <w:lang w:val="en-US"/>
          </w:rPr>
          <w:t>Peña</w:t>
        </w:r>
        <w:proofErr w:type="spellEnd"/>
        <w:r w:rsidR="00EE09DD" w:rsidRPr="006E4651">
          <w:rPr>
            <w:rStyle w:val="Hiperligao"/>
            <w:rFonts w:ascii="Times New Roman" w:hAnsi="Times New Roman" w:cs="Times New Roman"/>
            <w:color w:val="auto"/>
            <w:sz w:val="24"/>
            <w:szCs w:val="24"/>
            <w:u w:val="none"/>
            <w:lang w:val="en-US"/>
          </w:rPr>
          <w:t xml:space="preserve"> E</w:t>
        </w:r>
      </w:hyperlink>
      <w:r w:rsidR="00EE09DD" w:rsidRPr="006E4651">
        <w:rPr>
          <w:rFonts w:ascii="Times New Roman" w:hAnsi="Times New Roman" w:cs="Times New Roman"/>
          <w:sz w:val="24"/>
          <w:szCs w:val="24"/>
          <w:lang w:val="en-US"/>
        </w:rPr>
        <w:t xml:space="preserve">, </w:t>
      </w:r>
      <w:hyperlink r:id="rId78" w:history="1">
        <w:proofErr w:type="spellStart"/>
        <w:r w:rsidR="00EE09DD" w:rsidRPr="006E4651">
          <w:rPr>
            <w:rStyle w:val="Hiperligao"/>
            <w:rFonts w:ascii="Times New Roman" w:hAnsi="Times New Roman" w:cs="Times New Roman"/>
            <w:color w:val="auto"/>
            <w:sz w:val="24"/>
            <w:szCs w:val="24"/>
            <w:u w:val="none"/>
            <w:lang w:val="en-US"/>
          </w:rPr>
          <w:t>Vilahur</w:t>
        </w:r>
        <w:proofErr w:type="spellEnd"/>
        <w:r w:rsidR="00EE09DD" w:rsidRPr="006E4651">
          <w:rPr>
            <w:rStyle w:val="Hiperligao"/>
            <w:rFonts w:ascii="Times New Roman" w:hAnsi="Times New Roman" w:cs="Times New Roman"/>
            <w:color w:val="auto"/>
            <w:sz w:val="24"/>
            <w:szCs w:val="24"/>
            <w:u w:val="none"/>
            <w:lang w:val="en-US"/>
          </w:rPr>
          <w:t xml:space="preserve"> G</w:t>
        </w:r>
      </w:hyperlink>
      <w:r w:rsidR="00EE09DD" w:rsidRPr="006E4651">
        <w:rPr>
          <w:rFonts w:ascii="Times New Roman" w:hAnsi="Times New Roman" w:cs="Times New Roman"/>
          <w:sz w:val="24"/>
          <w:szCs w:val="24"/>
          <w:lang w:val="en-US"/>
        </w:rPr>
        <w:t xml:space="preserve">, </w:t>
      </w:r>
      <w:hyperlink r:id="rId79" w:history="1">
        <w:proofErr w:type="spellStart"/>
        <w:r w:rsidR="00EE09DD" w:rsidRPr="006E4651">
          <w:rPr>
            <w:rStyle w:val="Hiperligao"/>
            <w:rFonts w:ascii="Times New Roman" w:hAnsi="Times New Roman" w:cs="Times New Roman"/>
            <w:color w:val="auto"/>
            <w:sz w:val="24"/>
            <w:szCs w:val="24"/>
            <w:u w:val="none"/>
            <w:lang w:val="en-US"/>
          </w:rPr>
          <w:t>Mendieta</w:t>
        </w:r>
        <w:proofErr w:type="spellEnd"/>
        <w:r w:rsidR="00EE09DD" w:rsidRPr="006E4651">
          <w:rPr>
            <w:rStyle w:val="Hiperligao"/>
            <w:rFonts w:ascii="Times New Roman" w:hAnsi="Times New Roman" w:cs="Times New Roman"/>
            <w:color w:val="auto"/>
            <w:sz w:val="24"/>
            <w:szCs w:val="24"/>
            <w:u w:val="none"/>
            <w:lang w:val="en-US"/>
          </w:rPr>
          <w:t xml:space="preserve"> C</w:t>
        </w:r>
      </w:hyperlink>
      <w:r w:rsidR="00EE09DD" w:rsidRPr="006E4651">
        <w:rPr>
          <w:rFonts w:ascii="Times New Roman" w:hAnsi="Times New Roman" w:cs="Times New Roman"/>
          <w:sz w:val="24"/>
          <w:szCs w:val="24"/>
          <w:lang w:val="en-US"/>
        </w:rPr>
        <w:t xml:space="preserve">, </w:t>
      </w:r>
      <w:hyperlink r:id="rId80" w:history="1">
        <w:proofErr w:type="spellStart"/>
        <w:r w:rsidR="00EE09DD" w:rsidRPr="006E4651">
          <w:rPr>
            <w:rStyle w:val="Hiperligao"/>
            <w:rFonts w:ascii="Times New Roman" w:hAnsi="Times New Roman" w:cs="Times New Roman"/>
            <w:color w:val="auto"/>
            <w:sz w:val="24"/>
            <w:szCs w:val="24"/>
            <w:u w:val="none"/>
            <w:lang w:val="en-US"/>
          </w:rPr>
          <w:t>Slevin</w:t>
        </w:r>
        <w:proofErr w:type="spellEnd"/>
        <w:r w:rsidR="00EE09DD" w:rsidRPr="006E4651">
          <w:rPr>
            <w:rStyle w:val="Hiperligao"/>
            <w:rFonts w:ascii="Times New Roman" w:hAnsi="Times New Roman" w:cs="Times New Roman"/>
            <w:color w:val="auto"/>
            <w:sz w:val="24"/>
            <w:szCs w:val="24"/>
            <w:u w:val="none"/>
            <w:lang w:val="en-US"/>
          </w:rPr>
          <w:t xml:space="preserve"> M</w:t>
        </w:r>
      </w:hyperlink>
      <w:r w:rsidR="00EE09DD" w:rsidRPr="006E4651">
        <w:rPr>
          <w:rFonts w:ascii="Times New Roman" w:hAnsi="Times New Roman" w:cs="Times New Roman"/>
          <w:sz w:val="24"/>
          <w:szCs w:val="24"/>
          <w:lang w:val="en-US"/>
        </w:rPr>
        <w:t xml:space="preserve">, </w:t>
      </w:r>
      <w:hyperlink r:id="rId81" w:history="1">
        <w:proofErr w:type="spellStart"/>
        <w:r w:rsidR="00EE09DD" w:rsidRPr="006E4651">
          <w:rPr>
            <w:rStyle w:val="Hiperligao"/>
            <w:rFonts w:ascii="Times New Roman" w:hAnsi="Times New Roman" w:cs="Times New Roman"/>
            <w:color w:val="auto"/>
            <w:sz w:val="24"/>
            <w:szCs w:val="24"/>
            <w:u w:val="none"/>
            <w:lang w:val="en-US"/>
          </w:rPr>
          <w:t>Badimon</w:t>
        </w:r>
        <w:proofErr w:type="spellEnd"/>
        <w:r w:rsidR="00EE09DD" w:rsidRPr="006E4651">
          <w:rPr>
            <w:rStyle w:val="Hiperligao"/>
            <w:rFonts w:ascii="Times New Roman" w:hAnsi="Times New Roman" w:cs="Times New Roman"/>
            <w:color w:val="auto"/>
            <w:sz w:val="24"/>
            <w:szCs w:val="24"/>
            <w:u w:val="none"/>
            <w:lang w:val="en-US"/>
          </w:rPr>
          <w:t xml:space="preserve"> L</w:t>
        </w:r>
      </w:hyperlink>
      <w:r w:rsidR="00EE09DD" w:rsidRPr="006E4651">
        <w:rPr>
          <w:rFonts w:ascii="Times New Roman" w:hAnsi="Times New Roman" w:cs="Times New Roman"/>
          <w:sz w:val="24"/>
          <w:szCs w:val="24"/>
          <w:lang w:val="en-US"/>
        </w:rPr>
        <w:t>.</w:t>
      </w:r>
      <w:r w:rsidR="006E4651" w:rsidRPr="006E4651">
        <w:rPr>
          <w:rFonts w:ascii="Times New Roman" w:hAnsi="Times New Roman" w:cs="Times New Roman"/>
          <w:sz w:val="24"/>
          <w:szCs w:val="24"/>
          <w:lang w:val="en-US"/>
        </w:rPr>
        <w:t>, “</w:t>
      </w:r>
      <w:r w:rsidR="006E4651" w:rsidRPr="006E4651">
        <w:rPr>
          <w:rFonts w:ascii="Times New Roman" w:hAnsi="Times New Roman" w:cs="Times New Roman"/>
          <w:bCs/>
          <w:sz w:val="24"/>
          <w:szCs w:val="24"/>
          <w:lang w:val="en-US"/>
        </w:rPr>
        <w:t xml:space="preserve">C-reactive protein </w:t>
      </w:r>
      <w:proofErr w:type="spellStart"/>
      <w:r w:rsidR="006E4651" w:rsidRPr="006E4651">
        <w:rPr>
          <w:rFonts w:ascii="Times New Roman" w:hAnsi="Times New Roman" w:cs="Times New Roman"/>
          <w:bCs/>
          <w:sz w:val="24"/>
          <w:szCs w:val="24"/>
          <w:lang w:val="en-US"/>
        </w:rPr>
        <w:t>isoforms</w:t>
      </w:r>
      <w:proofErr w:type="spellEnd"/>
      <w:r w:rsidR="006E4651" w:rsidRPr="006E4651">
        <w:rPr>
          <w:rFonts w:ascii="Times New Roman" w:hAnsi="Times New Roman" w:cs="Times New Roman"/>
          <w:bCs/>
          <w:sz w:val="24"/>
          <w:szCs w:val="24"/>
          <w:lang w:val="en-US"/>
        </w:rPr>
        <w:t xml:space="preserve"> differ in their effects on thrombus growth”, (2008) </w:t>
      </w:r>
      <w:hyperlink r:id="rId82" w:tooltip="Arteriosclerosis, thrombosis, and vascular biology." w:history="1">
        <w:proofErr w:type="spellStart"/>
        <w:r w:rsidR="006E4651" w:rsidRPr="006E4651">
          <w:rPr>
            <w:rStyle w:val="Hiperligao"/>
            <w:rFonts w:ascii="Times New Roman" w:hAnsi="Times New Roman" w:cs="Times New Roman"/>
            <w:color w:val="auto"/>
            <w:sz w:val="24"/>
            <w:szCs w:val="24"/>
            <w:u w:val="none"/>
            <w:lang w:val="en-US"/>
          </w:rPr>
          <w:t>Arterioscler</w:t>
        </w:r>
        <w:proofErr w:type="spellEnd"/>
        <w:r w:rsidR="006E4651" w:rsidRPr="006E4651">
          <w:rPr>
            <w:rStyle w:val="Hiperligao"/>
            <w:rFonts w:ascii="Times New Roman" w:hAnsi="Times New Roman" w:cs="Times New Roman"/>
            <w:color w:val="auto"/>
            <w:sz w:val="24"/>
            <w:szCs w:val="24"/>
            <w:u w:val="none"/>
            <w:lang w:val="en-US"/>
          </w:rPr>
          <w:t xml:space="preserve"> </w:t>
        </w:r>
        <w:proofErr w:type="spellStart"/>
        <w:r w:rsidR="006E4651" w:rsidRPr="006E4651">
          <w:rPr>
            <w:rStyle w:val="Hiperligao"/>
            <w:rFonts w:ascii="Times New Roman" w:hAnsi="Times New Roman" w:cs="Times New Roman"/>
            <w:color w:val="auto"/>
            <w:sz w:val="24"/>
            <w:szCs w:val="24"/>
            <w:u w:val="none"/>
            <w:lang w:val="en-US"/>
          </w:rPr>
          <w:t>Thromb</w:t>
        </w:r>
        <w:proofErr w:type="spellEnd"/>
        <w:r w:rsidR="006E4651" w:rsidRPr="006E4651">
          <w:rPr>
            <w:rStyle w:val="Hiperligao"/>
            <w:rFonts w:ascii="Times New Roman" w:hAnsi="Times New Roman" w:cs="Times New Roman"/>
            <w:color w:val="auto"/>
            <w:sz w:val="24"/>
            <w:szCs w:val="24"/>
            <w:u w:val="none"/>
            <w:lang w:val="en-US"/>
          </w:rPr>
          <w:t xml:space="preserve"> </w:t>
        </w:r>
        <w:proofErr w:type="spellStart"/>
        <w:r w:rsidR="006E4651" w:rsidRPr="006E4651">
          <w:rPr>
            <w:rStyle w:val="Hiperligao"/>
            <w:rFonts w:ascii="Times New Roman" w:hAnsi="Times New Roman" w:cs="Times New Roman"/>
            <w:color w:val="auto"/>
            <w:sz w:val="24"/>
            <w:szCs w:val="24"/>
            <w:u w:val="none"/>
            <w:lang w:val="en-US"/>
          </w:rPr>
          <w:t>Vasc</w:t>
        </w:r>
        <w:proofErr w:type="spellEnd"/>
        <w:r w:rsidR="006E4651" w:rsidRPr="006E4651">
          <w:rPr>
            <w:rStyle w:val="Hiperligao"/>
            <w:rFonts w:ascii="Times New Roman" w:hAnsi="Times New Roman" w:cs="Times New Roman"/>
            <w:color w:val="auto"/>
            <w:sz w:val="24"/>
            <w:szCs w:val="24"/>
            <w:u w:val="none"/>
            <w:lang w:val="en-US"/>
          </w:rPr>
          <w:t xml:space="preserve"> </w:t>
        </w:r>
        <w:proofErr w:type="spellStart"/>
        <w:r w:rsidR="006E4651" w:rsidRPr="006E4651">
          <w:rPr>
            <w:rStyle w:val="Hiperligao"/>
            <w:rFonts w:ascii="Times New Roman" w:hAnsi="Times New Roman" w:cs="Times New Roman"/>
            <w:color w:val="auto"/>
            <w:sz w:val="24"/>
            <w:szCs w:val="24"/>
            <w:u w:val="none"/>
            <w:lang w:val="en-US"/>
          </w:rPr>
          <w:t>Biol</w:t>
        </w:r>
        <w:proofErr w:type="spellEnd"/>
      </w:hyperlink>
    </w:p>
    <w:p w:rsidR="006B796F" w:rsidRPr="006E4651" w:rsidRDefault="006E4651" w:rsidP="0095726E">
      <w:pPr>
        <w:pStyle w:val="PargrafodaLista"/>
        <w:numPr>
          <w:ilvl w:val="0"/>
          <w:numId w:val="17"/>
        </w:numPr>
        <w:jc w:val="both"/>
        <w:rPr>
          <w:rFonts w:ascii="Times New Roman" w:hAnsi="Times New Roman" w:cs="Times New Roman"/>
          <w:sz w:val="24"/>
          <w:szCs w:val="24"/>
        </w:rPr>
      </w:pPr>
      <w:r w:rsidRPr="006E4651">
        <w:rPr>
          <w:rFonts w:ascii="Times New Roman" w:hAnsi="Times New Roman" w:cs="Times New Roman"/>
          <w:sz w:val="24"/>
          <w:szCs w:val="24"/>
        </w:rPr>
        <w:t xml:space="preserve">Ferreira, </w:t>
      </w:r>
      <w:proofErr w:type="spellStart"/>
      <w:r w:rsidRPr="006E4651">
        <w:rPr>
          <w:rFonts w:ascii="Times New Roman" w:hAnsi="Times New Roman" w:cs="Times New Roman"/>
          <w:sz w:val="24"/>
          <w:szCs w:val="24"/>
        </w:rPr>
        <w:t>Dalia</w:t>
      </w:r>
      <w:proofErr w:type="spellEnd"/>
      <w:r w:rsidRPr="006E4651">
        <w:rPr>
          <w:rFonts w:ascii="Times New Roman" w:hAnsi="Times New Roman" w:cs="Times New Roman"/>
          <w:sz w:val="24"/>
          <w:szCs w:val="24"/>
        </w:rPr>
        <w:t>; Ferreira, Selma; Garcia, Ana Belém, “Alergias”, Departamento de biologia imunologia (2003)</w:t>
      </w:r>
    </w:p>
    <w:p w:rsidR="006B796F" w:rsidRDefault="002A38B7" w:rsidP="0095726E">
      <w:pPr>
        <w:pStyle w:val="PargrafodaLista"/>
        <w:numPr>
          <w:ilvl w:val="0"/>
          <w:numId w:val="17"/>
        </w:numPr>
        <w:jc w:val="both"/>
        <w:rPr>
          <w:rFonts w:ascii="Times New Roman" w:hAnsi="Times New Roman" w:cs="Times New Roman"/>
          <w:sz w:val="24"/>
          <w:szCs w:val="24"/>
          <w:lang w:val="en-US"/>
        </w:rPr>
      </w:pPr>
      <w:r w:rsidRPr="006E4651">
        <w:rPr>
          <w:rFonts w:ascii="Times New Roman" w:hAnsi="Times New Roman" w:cs="Times New Roman"/>
          <w:sz w:val="24"/>
          <w:szCs w:val="24"/>
          <w:lang w:val="fr-FR"/>
        </w:rPr>
        <w:t xml:space="preserve">Le, Van Dong; </w:t>
      </w:r>
      <w:proofErr w:type="spellStart"/>
      <w:r w:rsidRPr="006E4651">
        <w:rPr>
          <w:rFonts w:ascii="Times New Roman" w:hAnsi="Times New Roman" w:cs="Times New Roman"/>
          <w:sz w:val="24"/>
          <w:szCs w:val="24"/>
          <w:lang w:val="fr-FR"/>
        </w:rPr>
        <w:t>Xie</w:t>
      </w:r>
      <w:proofErr w:type="spellEnd"/>
      <w:r w:rsidRPr="006E4651">
        <w:rPr>
          <w:rFonts w:ascii="Times New Roman" w:hAnsi="Times New Roman" w:cs="Times New Roman"/>
          <w:sz w:val="24"/>
          <w:szCs w:val="24"/>
          <w:lang w:val="fr-FR"/>
        </w:rPr>
        <w:t xml:space="preserve">, Fang, e </w:t>
      </w:r>
      <w:proofErr w:type="spellStart"/>
      <w:r w:rsidRPr="006E4651">
        <w:rPr>
          <w:rFonts w:ascii="Times New Roman" w:hAnsi="Times New Roman" w:cs="Times New Roman"/>
          <w:sz w:val="24"/>
          <w:szCs w:val="24"/>
          <w:lang w:val="fr-FR"/>
        </w:rPr>
        <w:t>tal</w:t>
      </w:r>
      <w:proofErr w:type="spellEnd"/>
      <w:r w:rsidRPr="006E4651">
        <w:rPr>
          <w:rFonts w:ascii="Times New Roman" w:hAnsi="Times New Roman" w:cs="Times New Roman"/>
          <w:sz w:val="24"/>
          <w:szCs w:val="24"/>
          <w:lang w:val="fr-FR"/>
        </w:rPr>
        <w:t xml:space="preserve">. </w:t>
      </w:r>
      <w:r w:rsidRPr="006E4651">
        <w:rPr>
          <w:rFonts w:ascii="Times New Roman" w:hAnsi="Times New Roman" w:cs="Times New Roman"/>
          <w:sz w:val="24"/>
          <w:szCs w:val="24"/>
          <w:lang w:val="en-US"/>
        </w:rPr>
        <w:t xml:space="preserve">« An Ultrasensitive protein array based on electrochemical </w:t>
      </w:r>
      <w:r w:rsidR="00CC5A49">
        <w:rPr>
          <w:rFonts w:ascii="Times New Roman" w:hAnsi="Times New Roman" w:cs="Times New Roman"/>
          <w:sz w:val="24"/>
          <w:szCs w:val="24"/>
          <w:lang w:val="en-US"/>
        </w:rPr>
        <w:t>enzy</w:t>
      </w:r>
      <w:r w:rsidRPr="006E4651">
        <w:rPr>
          <w:rFonts w:ascii="Times New Roman" w:hAnsi="Times New Roman" w:cs="Times New Roman"/>
          <w:sz w:val="24"/>
          <w:szCs w:val="24"/>
          <w:lang w:val="en-US"/>
        </w:rPr>
        <w:t>me immunoassay”, (</w:t>
      </w:r>
      <w:proofErr w:type="spellStart"/>
      <w:r w:rsidRPr="006E4651">
        <w:rPr>
          <w:rFonts w:ascii="Times New Roman" w:hAnsi="Times New Roman" w:cs="Times New Roman"/>
          <w:sz w:val="24"/>
          <w:szCs w:val="24"/>
          <w:lang w:val="en-US"/>
        </w:rPr>
        <w:t>Maio</w:t>
      </w:r>
      <w:proofErr w:type="spellEnd"/>
      <w:r w:rsidRPr="006E4651">
        <w:rPr>
          <w:rFonts w:ascii="Times New Roman" w:hAnsi="Times New Roman" w:cs="Times New Roman"/>
          <w:sz w:val="24"/>
          <w:szCs w:val="24"/>
          <w:lang w:val="en-US"/>
        </w:rPr>
        <w:t xml:space="preserve"> 2005), Fronti</w:t>
      </w:r>
      <w:r w:rsidR="00AB0992">
        <w:rPr>
          <w:rFonts w:ascii="Times New Roman" w:hAnsi="Times New Roman" w:cs="Times New Roman"/>
          <w:sz w:val="24"/>
          <w:szCs w:val="24"/>
          <w:lang w:val="en-US"/>
        </w:rPr>
        <w:t>ers in Bioscience 10, 1654-1660</w:t>
      </w:r>
    </w:p>
    <w:p w:rsidR="00AB0992" w:rsidRPr="00AB0992" w:rsidRDefault="00AB0992" w:rsidP="0095726E">
      <w:pPr>
        <w:pStyle w:val="PargrafodaLista"/>
        <w:numPr>
          <w:ilvl w:val="0"/>
          <w:numId w:val="17"/>
        </w:numPr>
        <w:jc w:val="both"/>
        <w:rPr>
          <w:rFonts w:ascii="Times New Roman" w:hAnsi="Times New Roman" w:cs="Times New Roman"/>
          <w:sz w:val="24"/>
          <w:szCs w:val="24"/>
        </w:rPr>
      </w:pPr>
      <w:r w:rsidRPr="004F564B">
        <w:rPr>
          <w:rFonts w:ascii="Times New Roman" w:hAnsi="Times New Roman" w:cs="Times New Roman"/>
          <w:sz w:val="24"/>
          <w:szCs w:val="24"/>
          <w:lang w:val="en-US"/>
        </w:rPr>
        <w:t xml:space="preserve"> </w:t>
      </w:r>
      <w:r w:rsidRPr="00AB0992">
        <w:rPr>
          <w:rFonts w:ascii="Times New Roman" w:hAnsi="Times New Roman" w:cs="Times New Roman"/>
          <w:sz w:val="24"/>
          <w:szCs w:val="24"/>
        </w:rPr>
        <w:t xml:space="preserve">Neto, </w:t>
      </w:r>
      <w:proofErr w:type="spellStart"/>
      <w:r w:rsidRPr="00AB0992">
        <w:rPr>
          <w:rFonts w:ascii="Times New Roman" w:hAnsi="Times New Roman" w:cs="Times New Roman"/>
          <w:sz w:val="24"/>
          <w:szCs w:val="24"/>
        </w:rPr>
        <w:t>Nilton</w:t>
      </w:r>
      <w:proofErr w:type="spellEnd"/>
      <w:r w:rsidRPr="00AB0992">
        <w:rPr>
          <w:rFonts w:ascii="Times New Roman" w:hAnsi="Times New Roman" w:cs="Times New Roman"/>
          <w:sz w:val="24"/>
          <w:szCs w:val="24"/>
        </w:rPr>
        <w:t xml:space="preserve"> </w:t>
      </w:r>
      <w:proofErr w:type="spellStart"/>
      <w:r w:rsidRPr="00AB0992">
        <w:rPr>
          <w:rFonts w:ascii="Times New Roman" w:hAnsi="Times New Roman" w:cs="Times New Roman"/>
          <w:sz w:val="24"/>
          <w:szCs w:val="24"/>
        </w:rPr>
        <w:t>Salles</w:t>
      </w:r>
      <w:proofErr w:type="spellEnd"/>
      <w:r w:rsidRPr="00AB0992">
        <w:rPr>
          <w:rFonts w:ascii="Times New Roman" w:hAnsi="Times New Roman" w:cs="Times New Roman"/>
          <w:sz w:val="24"/>
          <w:szCs w:val="24"/>
        </w:rPr>
        <w:t xml:space="preserve"> Rosa; Carvalho, </w:t>
      </w:r>
      <w:proofErr w:type="spellStart"/>
      <w:r w:rsidRPr="00AB0992">
        <w:rPr>
          <w:rFonts w:ascii="Times New Roman" w:hAnsi="Times New Roman" w:cs="Times New Roman"/>
          <w:sz w:val="24"/>
          <w:szCs w:val="24"/>
        </w:rPr>
        <w:t>Joz</w:t>
      </w:r>
      <w:r>
        <w:rPr>
          <w:rFonts w:ascii="Times New Roman" w:hAnsi="Times New Roman" w:cs="Times New Roman"/>
          <w:sz w:val="24"/>
          <w:szCs w:val="24"/>
        </w:rPr>
        <w:t>élio</w:t>
      </w:r>
      <w:proofErr w:type="spellEnd"/>
      <w:r>
        <w:rPr>
          <w:rFonts w:ascii="Times New Roman" w:hAnsi="Times New Roman" w:cs="Times New Roman"/>
          <w:sz w:val="24"/>
          <w:szCs w:val="24"/>
        </w:rPr>
        <w:t xml:space="preserve"> Freire de, “O uso de provas de </w:t>
      </w:r>
      <w:proofErr w:type="spellStart"/>
      <w:r>
        <w:rPr>
          <w:rFonts w:ascii="Times New Roman" w:hAnsi="Times New Roman" w:cs="Times New Roman"/>
          <w:sz w:val="24"/>
          <w:szCs w:val="24"/>
        </w:rPr>
        <w:t>atividade</w:t>
      </w:r>
      <w:proofErr w:type="spellEnd"/>
      <w:r>
        <w:rPr>
          <w:rFonts w:ascii="Times New Roman" w:hAnsi="Times New Roman" w:cs="Times New Roman"/>
          <w:sz w:val="24"/>
          <w:szCs w:val="24"/>
        </w:rPr>
        <w:t xml:space="preserve"> inflamatória em reumatologia”, </w:t>
      </w:r>
      <w:proofErr w:type="spellStart"/>
      <w:r>
        <w:rPr>
          <w:rFonts w:ascii="Times New Roman" w:hAnsi="Times New Roman" w:cs="Times New Roman"/>
          <w:sz w:val="24"/>
          <w:szCs w:val="24"/>
        </w:rPr>
        <w:t>Rev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Reumatol</w:t>
      </w:r>
      <w:proofErr w:type="spellEnd"/>
      <w:r>
        <w:rPr>
          <w:rFonts w:ascii="Times New Roman" w:hAnsi="Times New Roman" w:cs="Times New Roman"/>
          <w:sz w:val="24"/>
          <w:szCs w:val="24"/>
        </w:rPr>
        <w:t xml:space="preserve"> (2009); 49(</w:t>
      </w:r>
      <w:proofErr w:type="gramStart"/>
      <w:r>
        <w:rPr>
          <w:rFonts w:ascii="Times New Roman" w:hAnsi="Times New Roman" w:cs="Times New Roman"/>
          <w:sz w:val="24"/>
          <w:szCs w:val="24"/>
        </w:rPr>
        <w:t>4):413-30.</w:t>
      </w:r>
      <w:proofErr w:type="gramEnd"/>
    </w:p>
    <w:p w:rsidR="002D753B" w:rsidRPr="00AB0992" w:rsidRDefault="002D753B" w:rsidP="0095726E">
      <w:pPr>
        <w:jc w:val="both"/>
        <w:rPr>
          <w:rFonts w:ascii="Times New Roman" w:hAnsi="Times New Roman" w:cs="Times New Roman"/>
          <w:sz w:val="24"/>
          <w:szCs w:val="24"/>
        </w:rPr>
      </w:pPr>
      <w:r w:rsidRPr="00AB0992">
        <w:rPr>
          <w:rFonts w:ascii="Times New Roman" w:hAnsi="Times New Roman" w:cs="Times New Roman"/>
          <w:sz w:val="24"/>
          <w:szCs w:val="24"/>
        </w:rPr>
        <w:br w:type="page"/>
      </w:r>
    </w:p>
    <w:p w:rsidR="00CD7C2D" w:rsidRPr="00AB0992" w:rsidRDefault="00CD7C2D" w:rsidP="0095726E">
      <w:pPr>
        <w:jc w:val="both"/>
        <w:rPr>
          <w:rFonts w:ascii="Times New Roman" w:hAnsi="Times New Roman" w:cs="Times New Roman"/>
          <w:sz w:val="24"/>
          <w:szCs w:val="24"/>
        </w:rPr>
      </w:pPr>
    </w:p>
    <w:p w:rsidR="002D753B" w:rsidRPr="002D753B" w:rsidRDefault="002D753B" w:rsidP="0095726E">
      <w:pPr>
        <w:jc w:val="both"/>
        <w:rPr>
          <w:rFonts w:ascii="Times New Roman" w:hAnsi="Times New Roman" w:cs="Times New Roman"/>
          <w:b/>
          <w:sz w:val="28"/>
          <w:szCs w:val="24"/>
        </w:rPr>
      </w:pPr>
      <w:r w:rsidRPr="002D753B">
        <w:rPr>
          <w:rFonts w:ascii="Times New Roman" w:hAnsi="Times New Roman" w:cs="Times New Roman"/>
          <w:b/>
          <w:sz w:val="28"/>
          <w:szCs w:val="24"/>
        </w:rPr>
        <w:t>Glossário</w:t>
      </w:r>
    </w:p>
    <w:p w:rsidR="002D753B" w:rsidRDefault="002D753B" w:rsidP="0095726E">
      <w:pPr>
        <w:jc w:val="both"/>
        <w:rPr>
          <w:rFonts w:ascii="Times New Roman" w:hAnsi="Times New Roman" w:cs="Times New Roman"/>
          <w:sz w:val="24"/>
          <w:szCs w:val="24"/>
        </w:rPr>
      </w:pPr>
      <w:r w:rsidRPr="002D753B">
        <w:rPr>
          <w:rFonts w:ascii="Times New Roman" w:hAnsi="Times New Roman" w:cs="Times New Roman"/>
          <w:sz w:val="24"/>
          <w:szCs w:val="24"/>
        </w:rPr>
        <w:t>- TAC:</w:t>
      </w:r>
      <w:r>
        <w:rPr>
          <w:rFonts w:ascii="Times New Roman" w:hAnsi="Times New Roman" w:cs="Times New Roman"/>
          <w:sz w:val="24"/>
          <w:szCs w:val="24"/>
        </w:rPr>
        <w:t xml:space="preserve"> Tomografia Axial Computo</w:t>
      </w:r>
      <w:r w:rsidRPr="002D753B">
        <w:rPr>
          <w:rFonts w:ascii="Times New Roman" w:hAnsi="Times New Roman" w:cs="Times New Roman"/>
          <w:sz w:val="24"/>
          <w:szCs w:val="24"/>
        </w:rPr>
        <w:t>rizada.</w:t>
      </w:r>
    </w:p>
    <w:p w:rsidR="002D753B" w:rsidRDefault="002D753B" w:rsidP="0095726E">
      <w:pPr>
        <w:jc w:val="both"/>
        <w:rPr>
          <w:rFonts w:ascii="Times New Roman" w:hAnsi="Times New Roman" w:cs="Times New Roman"/>
          <w:sz w:val="24"/>
          <w:szCs w:val="24"/>
        </w:rPr>
      </w:pPr>
      <w:r>
        <w:rPr>
          <w:rFonts w:ascii="Times New Roman" w:hAnsi="Times New Roman" w:cs="Times New Roman"/>
          <w:sz w:val="24"/>
          <w:szCs w:val="24"/>
        </w:rPr>
        <w:t>- TC: Tomografia Computorizada.</w:t>
      </w:r>
    </w:p>
    <w:p w:rsidR="002D753B" w:rsidRPr="00CC5589" w:rsidRDefault="002D753B" w:rsidP="0095726E">
      <w:pPr>
        <w:jc w:val="both"/>
        <w:rPr>
          <w:rFonts w:ascii="Times New Roman" w:hAnsi="Times New Roman" w:cs="Times New Roman"/>
          <w:sz w:val="24"/>
          <w:szCs w:val="24"/>
        </w:rPr>
      </w:pPr>
      <w:r w:rsidRPr="00CC5589">
        <w:rPr>
          <w:rFonts w:ascii="Times New Roman" w:hAnsi="Times New Roman" w:cs="Times New Roman"/>
          <w:sz w:val="24"/>
          <w:szCs w:val="24"/>
        </w:rPr>
        <w:t>- RX: Raio X.</w:t>
      </w:r>
    </w:p>
    <w:p w:rsidR="002D753B" w:rsidRPr="0095726E" w:rsidRDefault="002D753B" w:rsidP="0095726E">
      <w:pPr>
        <w:jc w:val="both"/>
        <w:rPr>
          <w:rFonts w:ascii="Times New Roman" w:hAnsi="Times New Roman" w:cs="Times New Roman"/>
          <w:i/>
          <w:sz w:val="24"/>
          <w:szCs w:val="24"/>
          <w:lang w:val="en-US"/>
        </w:rPr>
      </w:pPr>
      <w:r w:rsidRPr="0095726E">
        <w:rPr>
          <w:rFonts w:ascii="Times New Roman" w:hAnsi="Times New Roman" w:cs="Times New Roman"/>
          <w:sz w:val="24"/>
          <w:szCs w:val="24"/>
          <w:lang w:val="en-US"/>
        </w:rPr>
        <w:t xml:space="preserve">- PET Scan: </w:t>
      </w:r>
      <w:r w:rsidRPr="0095726E">
        <w:rPr>
          <w:rFonts w:ascii="Times New Roman" w:hAnsi="Times New Roman" w:cs="Times New Roman"/>
          <w:i/>
          <w:sz w:val="24"/>
          <w:szCs w:val="24"/>
          <w:lang w:val="en-US"/>
        </w:rPr>
        <w:t>Positron emission tomography.</w:t>
      </w:r>
    </w:p>
    <w:p w:rsidR="002D753B" w:rsidRDefault="002D753B" w:rsidP="0095726E">
      <w:pPr>
        <w:jc w:val="both"/>
        <w:rPr>
          <w:rFonts w:ascii="Times New Roman" w:hAnsi="Times New Roman" w:cs="Times New Roman"/>
          <w:sz w:val="24"/>
          <w:szCs w:val="24"/>
        </w:rPr>
      </w:pPr>
      <w:r w:rsidRPr="002D753B">
        <w:rPr>
          <w:rFonts w:ascii="Times New Roman" w:hAnsi="Times New Roman" w:cs="Times New Roman"/>
          <w:sz w:val="24"/>
          <w:szCs w:val="24"/>
        </w:rPr>
        <w:t xml:space="preserve">- SAGE: </w:t>
      </w:r>
      <w:r w:rsidRPr="002D753B">
        <w:rPr>
          <w:rFonts w:ascii="Times New Roman" w:hAnsi="Times New Roman" w:cs="Times New Roman"/>
          <w:i/>
          <w:sz w:val="24"/>
          <w:szCs w:val="24"/>
        </w:rPr>
        <w:t xml:space="preserve">Serial </w:t>
      </w:r>
      <w:proofErr w:type="spellStart"/>
      <w:r w:rsidRPr="002D753B">
        <w:rPr>
          <w:rFonts w:ascii="Times New Roman" w:hAnsi="Times New Roman" w:cs="Times New Roman"/>
          <w:i/>
          <w:sz w:val="24"/>
          <w:szCs w:val="24"/>
        </w:rPr>
        <w:t>analisis</w:t>
      </w:r>
      <w:proofErr w:type="spellEnd"/>
      <w:r w:rsidRPr="002D753B">
        <w:rPr>
          <w:rFonts w:ascii="Times New Roman" w:hAnsi="Times New Roman" w:cs="Times New Roman"/>
          <w:i/>
          <w:sz w:val="24"/>
          <w:szCs w:val="24"/>
        </w:rPr>
        <w:t xml:space="preserve"> </w:t>
      </w:r>
      <w:proofErr w:type="spellStart"/>
      <w:r w:rsidRPr="002D753B">
        <w:rPr>
          <w:rFonts w:ascii="Times New Roman" w:hAnsi="Times New Roman" w:cs="Times New Roman"/>
          <w:i/>
          <w:sz w:val="24"/>
          <w:szCs w:val="24"/>
        </w:rPr>
        <w:t>of</w:t>
      </w:r>
      <w:proofErr w:type="spellEnd"/>
      <w:r w:rsidRPr="002D753B">
        <w:rPr>
          <w:rFonts w:ascii="Times New Roman" w:hAnsi="Times New Roman" w:cs="Times New Roman"/>
          <w:i/>
          <w:sz w:val="24"/>
          <w:szCs w:val="24"/>
        </w:rPr>
        <w:t xml:space="preserve"> gene </w:t>
      </w:r>
      <w:proofErr w:type="spellStart"/>
      <w:r w:rsidRPr="002D753B">
        <w:rPr>
          <w:rFonts w:ascii="Times New Roman" w:hAnsi="Times New Roman" w:cs="Times New Roman"/>
          <w:i/>
          <w:sz w:val="24"/>
          <w:szCs w:val="24"/>
        </w:rPr>
        <w:t>expression</w:t>
      </w:r>
      <w:proofErr w:type="spellEnd"/>
      <w:r w:rsidRPr="002D753B">
        <w:rPr>
          <w:rFonts w:ascii="Times New Roman" w:hAnsi="Times New Roman" w:cs="Times New Roman"/>
          <w:sz w:val="24"/>
          <w:szCs w:val="24"/>
        </w:rPr>
        <w:t xml:space="preserve"> (análise em serie da expressão de genes)</w:t>
      </w:r>
      <w:r>
        <w:rPr>
          <w:rFonts w:ascii="Times New Roman" w:hAnsi="Times New Roman" w:cs="Times New Roman"/>
          <w:sz w:val="24"/>
          <w:szCs w:val="24"/>
        </w:rPr>
        <w:t>.</w:t>
      </w:r>
    </w:p>
    <w:p w:rsidR="002D753B" w:rsidRDefault="002D753B" w:rsidP="0095726E">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DNA</w:t>
      </w:r>
      <w:proofErr w:type="gramEnd"/>
      <w:r>
        <w:rPr>
          <w:rFonts w:ascii="Times New Roman" w:hAnsi="Times New Roman" w:cs="Times New Roman"/>
          <w:sz w:val="24"/>
          <w:szCs w:val="24"/>
        </w:rPr>
        <w:t>: ácido desoxirribonucleico.</w:t>
      </w:r>
    </w:p>
    <w:p w:rsidR="002D753B" w:rsidRDefault="002D753B" w:rsidP="0095726E">
      <w:pPr>
        <w:jc w:val="both"/>
        <w:rPr>
          <w:rFonts w:ascii="Times New Roman" w:hAnsi="Times New Roman" w:cs="Times New Roman"/>
          <w:sz w:val="24"/>
          <w:szCs w:val="24"/>
        </w:rPr>
      </w:pPr>
      <w:r>
        <w:rPr>
          <w:rFonts w:ascii="Times New Roman" w:hAnsi="Times New Roman" w:cs="Times New Roman"/>
          <w:sz w:val="24"/>
          <w:szCs w:val="24"/>
        </w:rPr>
        <w:t xml:space="preserve">- LS/MS: Cromatografia </w:t>
      </w:r>
      <w:r w:rsidR="00FF61C7">
        <w:rPr>
          <w:rFonts w:ascii="Times New Roman" w:hAnsi="Times New Roman" w:cs="Times New Roman"/>
          <w:sz w:val="24"/>
          <w:szCs w:val="24"/>
        </w:rPr>
        <w:t>líquida</w:t>
      </w:r>
      <w:r>
        <w:rPr>
          <w:rFonts w:ascii="Times New Roman" w:hAnsi="Times New Roman" w:cs="Times New Roman"/>
          <w:sz w:val="24"/>
          <w:szCs w:val="24"/>
        </w:rPr>
        <w:t>/ Espectrometria de massa.</w:t>
      </w:r>
    </w:p>
    <w:p w:rsidR="002D753B" w:rsidRPr="002D753B" w:rsidRDefault="002D753B" w:rsidP="0095726E">
      <w:pPr>
        <w:jc w:val="both"/>
        <w:rPr>
          <w:rFonts w:ascii="Times New Roman" w:hAnsi="Times New Roman" w:cs="Times New Roman"/>
          <w:sz w:val="24"/>
          <w:szCs w:val="24"/>
          <w:lang w:val="en-US"/>
        </w:rPr>
      </w:pPr>
      <w:r w:rsidRPr="002D753B">
        <w:rPr>
          <w:rFonts w:ascii="Times New Roman" w:hAnsi="Times New Roman" w:cs="Times New Roman"/>
          <w:sz w:val="24"/>
          <w:szCs w:val="24"/>
          <w:lang w:val="en-US"/>
        </w:rPr>
        <w:t>- SELDI</w:t>
      </w:r>
      <w:r w:rsidR="00FF61C7">
        <w:rPr>
          <w:rFonts w:ascii="Times New Roman" w:hAnsi="Times New Roman" w:cs="Times New Roman"/>
          <w:sz w:val="24"/>
          <w:szCs w:val="24"/>
          <w:lang w:val="en-US"/>
        </w:rPr>
        <w:t>-TOF</w:t>
      </w:r>
      <w:r>
        <w:rPr>
          <w:rFonts w:ascii="Times New Roman" w:hAnsi="Times New Roman" w:cs="Times New Roman"/>
          <w:sz w:val="24"/>
          <w:szCs w:val="24"/>
          <w:lang w:val="en-US"/>
        </w:rPr>
        <w:t xml:space="preserve">: </w:t>
      </w:r>
      <w:r w:rsidRPr="002D753B">
        <w:rPr>
          <w:rFonts w:ascii="Times New Roman" w:hAnsi="Times New Roman" w:cs="Times New Roman"/>
          <w:i/>
          <w:sz w:val="24"/>
          <w:szCs w:val="24"/>
          <w:lang w:val="en-US"/>
        </w:rPr>
        <w:t>Su</w:t>
      </w:r>
      <w:r w:rsidR="00CC5A49">
        <w:rPr>
          <w:rFonts w:ascii="Times New Roman" w:hAnsi="Times New Roman" w:cs="Times New Roman"/>
          <w:i/>
          <w:sz w:val="24"/>
          <w:szCs w:val="24"/>
          <w:lang w:val="en-US"/>
        </w:rPr>
        <w:t>r</w:t>
      </w:r>
      <w:r w:rsidRPr="002D753B">
        <w:rPr>
          <w:rFonts w:ascii="Times New Roman" w:hAnsi="Times New Roman" w:cs="Times New Roman"/>
          <w:i/>
          <w:sz w:val="24"/>
          <w:szCs w:val="24"/>
          <w:lang w:val="en-US"/>
        </w:rPr>
        <w:t>face-enhanced laser d</w:t>
      </w:r>
      <w:r w:rsidR="00FF61C7">
        <w:rPr>
          <w:rFonts w:ascii="Times New Roman" w:hAnsi="Times New Roman" w:cs="Times New Roman"/>
          <w:i/>
          <w:sz w:val="24"/>
          <w:szCs w:val="24"/>
          <w:lang w:val="en-US"/>
        </w:rPr>
        <w:t>esorption/ionization time-of-flight</w:t>
      </w:r>
      <w:r>
        <w:rPr>
          <w:rFonts w:ascii="Times New Roman" w:hAnsi="Times New Roman" w:cs="Times New Roman"/>
          <w:i/>
          <w:sz w:val="24"/>
          <w:szCs w:val="24"/>
          <w:lang w:val="en-US"/>
        </w:rPr>
        <w:t>.</w:t>
      </w:r>
    </w:p>
    <w:sectPr w:rsidR="002D753B" w:rsidRPr="002D753B" w:rsidSect="009F6B58">
      <w:headerReference w:type="default" r:id="rId83"/>
      <w:footerReference w:type="default" r:id="rId84"/>
      <w:pgSz w:w="11906" w:h="16838"/>
      <w:pgMar w:top="1418" w:right="1701" w:bottom="1418" w:left="1418"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5E7C" w:rsidRPr="00B00B02" w:rsidRDefault="00005E7C" w:rsidP="00C92C4E">
      <w:pPr>
        <w:spacing w:after="0" w:line="240" w:lineRule="auto"/>
        <w:rPr>
          <w:sz w:val="19"/>
          <w:szCs w:val="19"/>
        </w:rPr>
      </w:pPr>
      <w:r w:rsidRPr="00B00B02">
        <w:rPr>
          <w:sz w:val="19"/>
          <w:szCs w:val="19"/>
        </w:rPr>
        <w:separator/>
      </w:r>
    </w:p>
  </w:endnote>
  <w:endnote w:type="continuationSeparator" w:id="0">
    <w:p w:rsidR="00005E7C" w:rsidRPr="00B00B02" w:rsidRDefault="00005E7C" w:rsidP="00C92C4E">
      <w:pPr>
        <w:spacing w:after="0" w:line="240" w:lineRule="auto"/>
        <w:rPr>
          <w:sz w:val="19"/>
          <w:szCs w:val="19"/>
        </w:rPr>
      </w:pPr>
      <w:r w:rsidRPr="00B00B02">
        <w:rPr>
          <w:sz w:val="19"/>
          <w:szCs w:val="19"/>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8C1" w:rsidRPr="00B00B02" w:rsidRDefault="005B14BF">
    <w:pPr>
      <w:pStyle w:val="Rodap"/>
      <w:rPr>
        <w:sz w:val="19"/>
        <w:szCs w:val="19"/>
      </w:rPr>
    </w:pPr>
    <w:r>
      <w:rPr>
        <w:noProof/>
        <w:sz w:val="19"/>
        <w:szCs w:val="19"/>
      </w:rPr>
      <w:pict>
        <v:group id="_x0000_s1031" style="position:absolute;margin-left:0;margin-top:0;width:532.9pt;height:53pt;z-index:251662336;mso-position-horizontal:left;mso-position-horizontal-relative:page;mso-position-vertical:top;mso-position-vertical-relative:bottom-margin-area" coordorigin="15,14415" coordsize="10658,1060">
          <v:shapetype id="_x0000_t32" coordsize="21600,21600" o:spt="32" o:oned="t" path="m,l21600,21600e" filled="f">
            <v:path arrowok="t" fillok="f" o:connecttype="none"/>
            <o:lock v:ext="edit" shapetype="t"/>
          </v:shapetype>
          <v:shape id="_x0000_s1032" type="#_x0000_t32" style="position:absolute;left:15;top:14415;width:10171;height:1057" o:connectortype="straight" strokecolor="#a7bfde [1620]"/>
          <v:oval id="_x0000_s1033" style="position:absolute;left:9657;top:14459;width:1016;height:1016" fillcolor="#a7bfde [1620]" stroked="f"/>
          <v:oval id="_x0000_s1034" style="position:absolute;left:9733;top:14568;width:908;height:904" fillcolor="#d3dfee [820]" stroked="f"/>
          <v:oval id="_x0000_s1035" style="position:absolute;left:9802;top:14688;width:783;height:784;v-text-anchor:middle" fillcolor="#7ba0cd [2420]" stroked="f">
            <v:textbox style="mso-next-textbox:#_x0000_s1035">
              <w:txbxContent>
                <w:p w:rsidR="005818C1" w:rsidRPr="00B00B02" w:rsidRDefault="005B14BF">
                  <w:pPr>
                    <w:pStyle w:val="Cabealho"/>
                    <w:jc w:val="center"/>
                    <w:rPr>
                      <w:b/>
                      <w:i/>
                      <w:color w:val="FFFFFF" w:themeColor="background1"/>
                      <w:sz w:val="25"/>
                      <w:szCs w:val="25"/>
                    </w:rPr>
                  </w:pPr>
                  <w:r w:rsidRPr="00B00B02">
                    <w:rPr>
                      <w:b/>
                      <w:i/>
                      <w:sz w:val="25"/>
                      <w:szCs w:val="25"/>
                    </w:rPr>
                    <w:fldChar w:fldCharType="begin"/>
                  </w:r>
                  <w:r w:rsidR="005818C1" w:rsidRPr="00B00B02">
                    <w:rPr>
                      <w:b/>
                      <w:i/>
                      <w:sz w:val="25"/>
                      <w:szCs w:val="25"/>
                    </w:rPr>
                    <w:instrText xml:space="preserve"> PAGE   \* MERGEFORMAT </w:instrText>
                  </w:r>
                  <w:r w:rsidRPr="00B00B02">
                    <w:rPr>
                      <w:b/>
                      <w:i/>
                      <w:sz w:val="25"/>
                      <w:szCs w:val="25"/>
                    </w:rPr>
                    <w:fldChar w:fldCharType="separate"/>
                  </w:r>
                  <w:r w:rsidR="0095726E" w:rsidRPr="0095726E">
                    <w:rPr>
                      <w:b/>
                      <w:i/>
                      <w:noProof/>
                      <w:color w:val="FFFFFF" w:themeColor="background1"/>
                      <w:sz w:val="25"/>
                      <w:szCs w:val="25"/>
                    </w:rPr>
                    <w:t>71</w:t>
                  </w:r>
                  <w:r w:rsidRPr="00B00B02">
                    <w:rPr>
                      <w:b/>
                      <w:i/>
                      <w:sz w:val="25"/>
                      <w:szCs w:val="25"/>
                    </w:rPr>
                    <w:fldChar w:fldCharType="end"/>
                  </w:r>
                </w:p>
              </w:txbxContent>
            </v:textbox>
          </v:oval>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5E7C" w:rsidRPr="00B00B02" w:rsidRDefault="00005E7C" w:rsidP="00C92C4E">
      <w:pPr>
        <w:spacing w:after="0" w:line="240" w:lineRule="auto"/>
        <w:rPr>
          <w:sz w:val="19"/>
          <w:szCs w:val="19"/>
        </w:rPr>
      </w:pPr>
      <w:r w:rsidRPr="00B00B02">
        <w:rPr>
          <w:sz w:val="19"/>
          <w:szCs w:val="19"/>
        </w:rPr>
        <w:separator/>
      </w:r>
    </w:p>
  </w:footnote>
  <w:footnote w:type="continuationSeparator" w:id="0">
    <w:p w:rsidR="00005E7C" w:rsidRPr="00B00B02" w:rsidRDefault="00005E7C" w:rsidP="00C92C4E">
      <w:pPr>
        <w:spacing w:after="0" w:line="240" w:lineRule="auto"/>
        <w:rPr>
          <w:sz w:val="19"/>
          <w:szCs w:val="19"/>
        </w:rPr>
      </w:pPr>
      <w:r w:rsidRPr="00B00B02">
        <w:rPr>
          <w:sz w:val="19"/>
          <w:szCs w:val="19"/>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8C1" w:rsidRPr="00B00B02" w:rsidRDefault="005B14BF">
    <w:pPr>
      <w:pStyle w:val="Cabealho"/>
      <w:jc w:val="center"/>
      <w:rPr>
        <w:color w:val="365F91" w:themeColor="accent1" w:themeShade="BF"/>
        <w:sz w:val="19"/>
        <w:szCs w:val="19"/>
      </w:rPr>
    </w:pPr>
    <w:r>
      <w:rPr>
        <w:noProof/>
        <w:color w:val="365F91" w:themeColor="accent1" w:themeShade="BF"/>
        <w:sz w:val="19"/>
        <w:szCs w:val="19"/>
        <w:lang w:eastAsia="zh-TW"/>
      </w:rPr>
      <w:pict>
        <v:group id="_x0000_s1025" style="position:absolute;left:0;text-align:left;margin-left:1431.85pt;margin-top:0;width:105.1pt;height:274.25pt;rotation:90;flip:x y;z-index:251660288;mso-position-horizontal:right;mso-position-horizontal-relative:page;mso-position-vertical:top;mso-position-vertical-relative:page" coordorigin="5531,1258" coordsize="5291,13813" o:allowincell="f">
          <o:lock v:ext="edit" aspectratio="t"/>
          <v:shapetype id="_x0000_t32" coordsize="21600,21600" o:spt="32" o:oned="t" path="m,l21600,21600e" filled="f">
            <v:path arrowok="t" fillok="f" o:connecttype="none"/>
            <o:lock v:ext="edit" shapetype="t"/>
          </v:shapetype>
          <v:shape id="_x0000_s1026" type="#_x0000_t32" style="position:absolute;left:6519;top:1258;width:4303;height:10040;flip:x" o:connectortype="straight" strokecolor="#a7bfde [1620]">
            <o:lock v:ext="edit" aspectratio="t"/>
          </v:shape>
          <v:group id="_x0000_s1027" style="position:absolute;left:5531;top:9226;width:5291;height:5845" coordorigin="5531,9226" coordsize="5291,5845">
            <o:lock v:ext="edit" aspectratio="t"/>
            <v:shape id="_x0000_s1028"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o:lock v:ext="edit" aspectratio="t"/>
            </v:shape>
            <v:oval id="_x0000_s1029" style="position:absolute;left:6117;top:10212;width:4526;height:4258;rotation:41366637fd;flip:y" fillcolor="#d3dfee [820]" stroked="f" strokecolor="#a7bfde [1620]">
              <o:lock v:ext="edit" aspectratio="t"/>
            </v:oval>
            <v:oval id="_x0000_s1030" style="position:absolute;left:6217;top:10481;width:3424;height:3221;rotation:41366637fd;flip:y;v-text-anchor:middle" fillcolor="#7ba0cd [2420]" stroked="f" strokecolor="#a7bfde [1620]">
              <o:lock v:ext="edit" aspectratio="t"/>
              <v:textbox style="mso-next-textbox:#_x0000_s1030" inset="0,0,0,0">
                <w:txbxContent>
                  <w:sdt>
                    <w:sdtPr>
                      <w:rPr>
                        <w:b/>
                        <w:bCs/>
                        <w:i/>
                        <w:color w:val="FFFFFF" w:themeColor="background1"/>
                        <w:sz w:val="28"/>
                        <w:szCs w:val="28"/>
                      </w:rPr>
                      <w:alias w:val="Ano"/>
                      <w:id w:val="371604281"/>
                      <w:placeholder>
                        <w:docPart w:val="CD751D855C8F4C18A55C4AA9572A3E8D"/>
                      </w:placeholder>
                      <w:dataBinding w:prefixMappings="xmlns:ns0='http://schemas.microsoft.com/office/2006/coverPageProps'" w:xpath="/ns0:CoverPageProperties[1]/ns0:PublishDate[1]" w:storeItemID="{55AF091B-3C7A-41E3-B477-F2FDAA23CFDA}"/>
                      <w:date w:fullDate="2010-01-01T00:00:00Z">
                        <w:dateFormat w:val="yyyy"/>
                        <w:lid w:val="pt-PT"/>
                        <w:storeMappedDataAs w:val="dateTime"/>
                        <w:calendar w:val="gregorian"/>
                      </w:date>
                    </w:sdtPr>
                    <w:sdtContent>
                      <w:p w:rsidR="005818C1" w:rsidRPr="00B00B02" w:rsidRDefault="005818C1">
                        <w:pPr>
                          <w:pStyle w:val="Cabealho"/>
                          <w:jc w:val="center"/>
                          <w:rPr>
                            <w:b/>
                            <w:bCs/>
                            <w:color w:val="FFFFFF" w:themeColor="background1"/>
                            <w:sz w:val="19"/>
                            <w:szCs w:val="19"/>
                          </w:rPr>
                        </w:pPr>
                        <w:r w:rsidRPr="00B00B02">
                          <w:rPr>
                            <w:b/>
                            <w:bCs/>
                            <w:i/>
                            <w:color w:val="FFFFFF" w:themeColor="background1"/>
                            <w:sz w:val="28"/>
                            <w:szCs w:val="28"/>
                          </w:rPr>
                          <w:t>2010</w:t>
                        </w:r>
                      </w:p>
                    </w:sdtContent>
                  </w:sdt>
                </w:txbxContent>
              </v:textbox>
            </v:oval>
          </v:group>
          <w10:wrap anchorx="page" anchory="page"/>
        </v:group>
      </w:pict>
    </w:r>
    <w:sdt>
      <w:sdtPr>
        <w:rPr>
          <w:b/>
          <w:i/>
          <w:color w:val="365F91" w:themeColor="accent1" w:themeShade="BF"/>
          <w:sz w:val="32"/>
          <w:szCs w:val="32"/>
        </w:rPr>
        <w:alias w:val="Título"/>
        <w:id w:val="371604282"/>
        <w:placeholder>
          <w:docPart w:val="D88A46E05F094248ACD5666D035FB161"/>
        </w:placeholder>
        <w:dataBinding w:prefixMappings="xmlns:ns0='http://schemas.openxmlformats.org/package/2006/metadata/core-properties' xmlns:ns1='http://purl.org/dc/elements/1.1/'" w:xpath="/ns0:coreProperties[1]/ns1:title[1]" w:storeItemID="{6C3C8BC8-F283-45AE-878A-BAB7291924A1}"/>
        <w:text/>
      </w:sdtPr>
      <w:sdtContent>
        <w:proofErr w:type="spellStart"/>
        <w:r w:rsidR="005818C1" w:rsidRPr="00B00B02">
          <w:rPr>
            <w:b/>
            <w:i/>
            <w:color w:val="365F91" w:themeColor="accent1" w:themeShade="BF"/>
            <w:sz w:val="32"/>
            <w:szCs w:val="32"/>
          </w:rPr>
          <w:t>Biomarcadores</w:t>
        </w:r>
        <w:proofErr w:type="spellEnd"/>
        <w:r w:rsidR="005818C1" w:rsidRPr="00B00B02">
          <w:rPr>
            <w:b/>
            <w:i/>
            <w:color w:val="365F91" w:themeColor="accent1" w:themeShade="BF"/>
            <w:sz w:val="32"/>
            <w:szCs w:val="32"/>
          </w:rPr>
          <w:t xml:space="preserve"> da </w:t>
        </w:r>
        <w:proofErr w:type="gramStart"/>
        <w:r w:rsidR="005818C1" w:rsidRPr="00B00B02">
          <w:rPr>
            <w:b/>
            <w:i/>
            <w:color w:val="365F91" w:themeColor="accent1" w:themeShade="BF"/>
            <w:sz w:val="32"/>
            <w:szCs w:val="32"/>
          </w:rPr>
          <w:t xml:space="preserve">Inflamação                                                      </w:t>
        </w:r>
        <w:proofErr w:type="gramEnd"/>
      </w:sdtContent>
    </w:sdt>
  </w:p>
  <w:p w:rsidR="005818C1" w:rsidRPr="00B00B02" w:rsidRDefault="005818C1">
    <w:pPr>
      <w:pStyle w:val="Cabealho"/>
      <w:rPr>
        <w:sz w:val="19"/>
        <w:szCs w:val="19"/>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j0115863"/>
      </v:shape>
    </w:pict>
  </w:numPicBullet>
  <w:numPicBullet w:numPicBulletId="1">
    <w:pict>
      <v:shape id="_x0000_i1036" type="#_x0000_t75" style="width:9pt;height:9pt" o:bullet="t">
        <v:imagedata r:id="rId2" o:title="BD15022_"/>
      </v:shape>
    </w:pict>
  </w:numPicBullet>
  <w:numPicBullet w:numPicBulletId="2">
    <w:pict>
      <v:shape id="_x0000_i1037" type="#_x0000_t75" style="width:11.25pt;height:11.25pt" o:bullet="t">
        <v:imagedata r:id="rId3" o:title="BD15168_"/>
      </v:shape>
    </w:pict>
  </w:numPicBullet>
  <w:abstractNum w:abstractNumId="0">
    <w:nsid w:val="0484754B"/>
    <w:multiLevelType w:val="hybridMultilevel"/>
    <w:tmpl w:val="62C0C7B0"/>
    <w:lvl w:ilvl="0" w:tplc="51128B0A">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nsid w:val="0D6167E6"/>
    <w:multiLevelType w:val="hybridMultilevel"/>
    <w:tmpl w:val="5328BDD4"/>
    <w:lvl w:ilvl="0" w:tplc="78362D0C">
      <w:start w:val="1"/>
      <w:numFmt w:val="bullet"/>
      <w:lvlText w:val=""/>
      <w:lvlPicBulletId w:val="0"/>
      <w:lvlJc w:val="left"/>
      <w:pPr>
        <w:ind w:left="720" w:hanging="360"/>
      </w:pPr>
      <w:rPr>
        <w:rFonts w:ascii="Symbol" w:hAnsi="Symbol" w:hint="default"/>
        <w:color w:val="auto"/>
      </w:rPr>
    </w:lvl>
    <w:lvl w:ilvl="1" w:tplc="CA247412">
      <w:start w:val="1"/>
      <w:numFmt w:val="bullet"/>
      <w:lvlText w:val=""/>
      <w:lvlPicBulletId w:val="1"/>
      <w:lvlJc w:val="left"/>
      <w:pPr>
        <w:ind w:left="1440" w:hanging="360"/>
      </w:pPr>
      <w:rPr>
        <w:rFonts w:ascii="Symbol" w:hAnsi="Symbol" w:hint="default"/>
        <w:color w:val="auto"/>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nsid w:val="16AC79EC"/>
    <w:multiLevelType w:val="hybridMultilevel"/>
    <w:tmpl w:val="86F4C29E"/>
    <w:lvl w:ilvl="0" w:tplc="7A4C2308">
      <w:start w:val="1"/>
      <w:numFmt w:val="bullet"/>
      <w:lvlText w:val=""/>
      <w:lvlPicBulletId w:val="2"/>
      <w:lvlJc w:val="left"/>
      <w:pPr>
        <w:ind w:left="1429" w:hanging="360"/>
      </w:pPr>
      <w:rPr>
        <w:rFonts w:ascii="Symbol" w:hAnsi="Symbol" w:hint="default"/>
        <w:color w:val="auto"/>
      </w:rPr>
    </w:lvl>
    <w:lvl w:ilvl="1" w:tplc="08160003" w:tentative="1">
      <w:start w:val="1"/>
      <w:numFmt w:val="bullet"/>
      <w:lvlText w:val="o"/>
      <w:lvlJc w:val="left"/>
      <w:pPr>
        <w:ind w:left="2149" w:hanging="360"/>
      </w:pPr>
      <w:rPr>
        <w:rFonts w:ascii="Courier New" w:hAnsi="Courier New" w:cs="Courier New" w:hint="default"/>
      </w:rPr>
    </w:lvl>
    <w:lvl w:ilvl="2" w:tplc="08160005" w:tentative="1">
      <w:start w:val="1"/>
      <w:numFmt w:val="bullet"/>
      <w:lvlText w:val=""/>
      <w:lvlJc w:val="left"/>
      <w:pPr>
        <w:ind w:left="2869" w:hanging="360"/>
      </w:pPr>
      <w:rPr>
        <w:rFonts w:ascii="Wingdings" w:hAnsi="Wingdings" w:hint="default"/>
      </w:rPr>
    </w:lvl>
    <w:lvl w:ilvl="3" w:tplc="08160001" w:tentative="1">
      <w:start w:val="1"/>
      <w:numFmt w:val="bullet"/>
      <w:lvlText w:val=""/>
      <w:lvlJc w:val="left"/>
      <w:pPr>
        <w:ind w:left="3589" w:hanging="360"/>
      </w:pPr>
      <w:rPr>
        <w:rFonts w:ascii="Symbol" w:hAnsi="Symbol" w:hint="default"/>
      </w:rPr>
    </w:lvl>
    <w:lvl w:ilvl="4" w:tplc="08160003" w:tentative="1">
      <w:start w:val="1"/>
      <w:numFmt w:val="bullet"/>
      <w:lvlText w:val="o"/>
      <w:lvlJc w:val="left"/>
      <w:pPr>
        <w:ind w:left="4309" w:hanging="360"/>
      </w:pPr>
      <w:rPr>
        <w:rFonts w:ascii="Courier New" w:hAnsi="Courier New" w:cs="Courier New" w:hint="default"/>
      </w:rPr>
    </w:lvl>
    <w:lvl w:ilvl="5" w:tplc="08160005" w:tentative="1">
      <w:start w:val="1"/>
      <w:numFmt w:val="bullet"/>
      <w:lvlText w:val=""/>
      <w:lvlJc w:val="left"/>
      <w:pPr>
        <w:ind w:left="5029" w:hanging="360"/>
      </w:pPr>
      <w:rPr>
        <w:rFonts w:ascii="Wingdings" w:hAnsi="Wingdings" w:hint="default"/>
      </w:rPr>
    </w:lvl>
    <w:lvl w:ilvl="6" w:tplc="08160001" w:tentative="1">
      <w:start w:val="1"/>
      <w:numFmt w:val="bullet"/>
      <w:lvlText w:val=""/>
      <w:lvlJc w:val="left"/>
      <w:pPr>
        <w:ind w:left="5749" w:hanging="360"/>
      </w:pPr>
      <w:rPr>
        <w:rFonts w:ascii="Symbol" w:hAnsi="Symbol" w:hint="default"/>
      </w:rPr>
    </w:lvl>
    <w:lvl w:ilvl="7" w:tplc="08160003" w:tentative="1">
      <w:start w:val="1"/>
      <w:numFmt w:val="bullet"/>
      <w:lvlText w:val="o"/>
      <w:lvlJc w:val="left"/>
      <w:pPr>
        <w:ind w:left="6469" w:hanging="360"/>
      </w:pPr>
      <w:rPr>
        <w:rFonts w:ascii="Courier New" w:hAnsi="Courier New" w:cs="Courier New" w:hint="default"/>
      </w:rPr>
    </w:lvl>
    <w:lvl w:ilvl="8" w:tplc="08160005" w:tentative="1">
      <w:start w:val="1"/>
      <w:numFmt w:val="bullet"/>
      <w:lvlText w:val=""/>
      <w:lvlJc w:val="left"/>
      <w:pPr>
        <w:ind w:left="7189" w:hanging="360"/>
      </w:pPr>
      <w:rPr>
        <w:rFonts w:ascii="Wingdings" w:hAnsi="Wingdings" w:hint="default"/>
      </w:rPr>
    </w:lvl>
  </w:abstractNum>
  <w:abstractNum w:abstractNumId="3">
    <w:nsid w:val="181B7CEF"/>
    <w:multiLevelType w:val="hybridMultilevel"/>
    <w:tmpl w:val="F132CA0A"/>
    <w:lvl w:ilvl="0" w:tplc="5F76C7D4">
      <w:start w:val="1"/>
      <w:numFmt w:val="decimal"/>
      <w:lvlText w:val="%1-"/>
      <w:lvlJc w:val="left"/>
      <w:pPr>
        <w:ind w:left="644" w:hanging="360"/>
      </w:pPr>
      <w:rPr>
        <w:color w:val="auto"/>
      </w:r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4">
    <w:nsid w:val="199643D0"/>
    <w:multiLevelType w:val="hybridMultilevel"/>
    <w:tmpl w:val="AD18219C"/>
    <w:lvl w:ilvl="0" w:tplc="7A4C2308">
      <w:start w:val="1"/>
      <w:numFmt w:val="bullet"/>
      <w:lvlText w:val=""/>
      <w:lvlPicBulletId w:val="2"/>
      <w:lvlJc w:val="left"/>
      <w:pPr>
        <w:ind w:left="720" w:hanging="360"/>
      </w:pPr>
      <w:rPr>
        <w:rFonts w:ascii="Symbol" w:hAnsi="Symbol" w:hint="default"/>
        <w:color w:val="auto"/>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nsid w:val="1B2E74DD"/>
    <w:multiLevelType w:val="hybridMultilevel"/>
    <w:tmpl w:val="E0A83146"/>
    <w:lvl w:ilvl="0" w:tplc="9FEA7960">
      <w:start w:val="1"/>
      <w:numFmt w:val="lowerLetter"/>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nsid w:val="2648458C"/>
    <w:multiLevelType w:val="hybridMultilevel"/>
    <w:tmpl w:val="8CA63790"/>
    <w:lvl w:ilvl="0" w:tplc="CA247412">
      <w:start w:val="1"/>
      <w:numFmt w:val="bullet"/>
      <w:lvlText w:val=""/>
      <w:lvlPicBulletId w:val="1"/>
      <w:lvlJc w:val="left"/>
      <w:pPr>
        <w:ind w:left="720" w:hanging="360"/>
      </w:pPr>
      <w:rPr>
        <w:rFonts w:ascii="Symbol" w:hAnsi="Symbol" w:hint="default"/>
        <w:color w:val="auto"/>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nsid w:val="268C0CA1"/>
    <w:multiLevelType w:val="hybridMultilevel"/>
    <w:tmpl w:val="3904B454"/>
    <w:lvl w:ilvl="0" w:tplc="8F041496">
      <w:start w:val="18"/>
      <w:numFmt w:val="bullet"/>
      <w:lvlText w:val=""/>
      <w:lvlJc w:val="left"/>
      <w:pPr>
        <w:ind w:left="720" w:hanging="360"/>
      </w:pPr>
      <w:rPr>
        <w:rFonts w:ascii="Symbol" w:eastAsiaTheme="minorHAnsi" w:hAnsi="Symbol" w:cstheme="minorBid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nsid w:val="2774494B"/>
    <w:multiLevelType w:val="hybridMultilevel"/>
    <w:tmpl w:val="1BD05E0A"/>
    <w:lvl w:ilvl="0" w:tplc="25CECC9A">
      <w:start w:val="1"/>
      <w:numFmt w:val="lowerLetter"/>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nsid w:val="27DD132E"/>
    <w:multiLevelType w:val="hybridMultilevel"/>
    <w:tmpl w:val="1B3407F6"/>
    <w:lvl w:ilvl="0" w:tplc="7A4C2308">
      <w:start w:val="1"/>
      <w:numFmt w:val="bullet"/>
      <w:lvlText w:val=""/>
      <w:lvlPicBulletId w:val="2"/>
      <w:lvlJc w:val="left"/>
      <w:pPr>
        <w:ind w:left="720" w:hanging="360"/>
      </w:pPr>
      <w:rPr>
        <w:rFonts w:ascii="Symbol" w:hAnsi="Symbol" w:hint="default"/>
        <w:color w:val="auto"/>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nsid w:val="421E3E29"/>
    <w:multiLevelType w:val="hybridMultilevel"/>
    <w:tmpl w:val="BFBADF1E"/>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nsid w:val="4E734FC1"/>
    <w:multiLevelType w:val="hybridMultilevel"/>
    <w:tmpl w:val="AF9475E4"/>
    <w:lvl w:ilvl="0" w:tplc="CA247412">
      <w:start w:val="1"/>
      <w:numFmt w:val="bullet"/>
      <w:lvlText w:val=""/>
      <w:lvlPicBulletId w:val="1"/>
      <w:lvlJc w:val="left"/>
      <w:pPr>
        <w:ind w:left="1440" w:hanging="360"/>
      </w:pPr>
      <w:rPr>
        <w:rFonts w:ascii="Symbol" w:hAnsi="Symbol" w:hint="default"/>
        <w:color w:val="auto"/>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12">
    <w:nsid w:val="4E821496"/>
    <w:multiLevelType w:val="hybridMultilevel"/>
    <w:tmpl w:val="6DC2420A"/>
    <w:lvl w:ilvl="0" w:tplc="78362D0C">
      <w:start w:val="1"/>
      <w:numFmt w:val="bullet"/>
      <w:lvlText w:val=""/>
      <w:lvlPicBulletId w:val="0"/>
      <w:lvlJc w:val="left"/>
      <w:pPr>
        <w:ind w:left="720" w:hanging="360"/>
      </w:pPr>
      <w:rPr>
        <w:rFonts w:ascii="Symbol" w:hAnsi="Symbol" w:hint="default"/>
        <w:color w:val="auto"/>
      </w:rPr>
    </w:lvl>
    <w:lvl w:ilvl="1" w:tplc="CA247412">
      <w:start w:val="1"/>
      <w:numFmt w:val="bullet"/>
      <w:lvlText w:val=""/>
      <w:lvlPicBulletId w:val="1"/>
      <w:lvlJc w:val="left"/>
      <w:pPr>
        <w:ind w:left="1440" w:hanging="360"/>
      </w:pPr>
      <w:rPr>
        <w:rFonts w:ascii="Symbol" w:hAnsi="Symbol" w:hint="default"/>
        <w:color w:val="auto"/>
      </w:rPr>
    </w:lvl>
    <w:lvl w:ilvl="2" w:tplc="D062C380">
      <w:numFmt w:val="bullet"/>
      <w:lvlText w:val="-"/>
      <w:lvlJc w:val="left"/>
      <w:pPr>
        <w:ind w:left="2160" w:hanging="360"/>
      </w:pPr>
      <w:rPr>
        <w:rFonts w:ascii="Times New Roman" w:eastAsiaTheme="minorHAnsi" w:hAnsi="Times New Roman" w:cs="Times New Roman"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nsid w:val="4FA236E6"/>
    <w:multiLevelType w:val="hybridMultilevel"/>
    <w:tmpl w:val="728E0F2A"/>
    <w:lvl w:ilvl="0" w:tplc="25CECC9A">
      <w:start w:val="1"/>
      <w:numFmt w:val="lowerLetter"/>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nsid w:val="58B13465"/>
    <w:multiLevelType w:val="hybridMultilevel"/>
    <w:tmpl w:val="354297F8"/>
    <w:lvl w:ilvl="0" w:tplc="7A4C2308">
      <w:start w:val="1"/>
      <w:numFmt w:val="bullet"/>
      <w:lvlText w:val=""/>
      <w:lvlPicBulletId w:val="2"/>
      <w:lvlJc w:val="left"/>
      <w:pPr>
        <w:ind w:left="720" w:hanging="360"/>
      </w:pPr>
      <w:rPr>
        <w:rFonts w:ascii="Symbol" w:hAnsi="Symbol" w:hint="default"/>
        <w:color w:val="auto"/>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nsid w:val="5C085C7E"/>
    <w:multiLevelType w:val="hybridMultilevel"/>
    <w:tmpl w:val="7C5C7C32"/>
    <w:lvl w:ilvl="0" w:tplc="08160017">
      <w:start w:val="1"/>
      <w:numFmt w:val="lowerLetter"/>
      <w:lvlText w:val="%1)"/>
      <w:lvlJc w:val="left"/>
      <w:pPr>
        <w:ind w:left="644" w:hanging="360"/>
      </w:pPr>
      <w:rPr>
        <w:rFonts w:hint="default"/>
      </w:rPr>
    </w:lvl>
    <w:lvl w:ilvl="1" w:tplc="08160019" w:tentative="1">
      <w:start w:val="1"/>
      <w:numFmt w:val="lowerLetter"/>
      <w:lvlText w:val="%2."/>
      <w:lvlJc w:val="left"/>
      <w:pPr>
        <w:ind w:left="1364" w:hanging="360"/>
      </w:pPr>
    </w:lvl>
    <w:lvl w:ilvl="2" w:tplc="0816001B" w:tentative="1">
      <w:start w:val="1"/>
      <w:numFmt w:val="lowerRoman"/>
      <w:lvlText w:val="%3."/>
      <w:lvlJc w:val="right"/>
      <w:pPr>
        <w:ind w:left="2084" w:hanging="180"/>
      </w:pPr>
    </w:lvl>
    <w:lvl w:ilvl="3" w:tplc="0816000F" w:tentative="1">
      <w:start w:val="1"/>
      <w:numFmt w:val="decimal"/>
      <w:lvlText w:val="%4."/>
      <w:lvlJc w:val="left"/>
      <w:pPr>
        <w:ind w:left="2804" w:hanging="360"/>
      </w:pPr>
    </w:lvl>
    <w:lvl w:ilvl="4" w:tplc="08160019" w:tentative="1">
      <w:start w:val="1"/>
      <w:numFmt w:val="lowerLetter"/>
      <w:lvlText w:val="%5."/>
      <w:lvlJc w:val="left"/>
      <w:pPr>
        <w:ind w:left="3524" w:hanging="360"/>
      </w:pPr>
    </w:lvl>
    <w:lvl w:ilvl="5" w:tplc="0816001B" w:tentative="1">
      <w:start w:val="1"/>
      <w:numFmt w:val="lowerRoman"/>
      <w:lvlText w:val="%6."/>
      <w:lvlJc w:val="right"/>
      <w:pPr>
        <w:ind w:left="4244" w:hanging="180"/>
      </w:pPr>
    </w:lvl>
    <w:lvl w:ilvl="6" w:tplc="0816000F" w:tentative="1">
      <w:start w:val="1"/>
      <w:numFmt w:val="decimal"/>
      <w:lvlText w:val="%7."/>
      <w:lvlJc w:val="left"/>
      <w:pPr>
        <w:ind w:left="4964" w:hanging="360"/>
      </w:pPr>
    </w:lvl>
    <w:lvl w:ilvl="7" w:tplc="08160019" w:tentative="1">
      <w:start w:val="1"/>
      <w:numFmt w:val="lowerLetter"/>
      <w:lvlText w:val="%8."/>
      <w:lvlJc w:val="left"/>
      <w:pPr>
        <w:ind w:left="5684" w:hanging="360"/>
      </w:pPr>
    </w:lvl>
    <w:lvl w:ilvl="8" w:tplc="0816001B" w:tentative="1">
      <w:start w:val="1"/>
      <w:numFmt w:val="lowerRoman"/>
      <w:lvlText w:val="%9."/>
      <w:lvlJc w:val="right"/>
      <w:pPr>
        <w:ind w:left="6404" w:hanging="180"/>
      </w:pPr>
    </w:lvl>
  </w:abstractNum>
  <w:abstractNum w:abstractNumId="16">
    <w:nsid w:val="6868382E"/>
    <w:multiLevelType w:val="hybridMultilevel"/>
    <w:tmpl w:val="77127CF6"/>
    <w:lvl w:ilvl="0" w:tplc="CA247412">
      <w:start w:val="1"/>
      <w:numFmt w:val="bullet"/>
      <w:lvlText w:val=""/>
      <w:lvlPicBulletId w:val="1"/>
      <w:lvlJc w:val="left"/>
      <w:pPr>
        <w:ind w:left="720" w:hanging="360"/>
      </w:pPr>
      <w:rPr>
        <w:rFonts w:ascii="Symbol" w:hAnsi="Symbol" w:hint="default"/>
        <w:color w:val="auto"/>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
  </w:num>
  <w:num w:numId="4">
    <w:abstractNumId w:val="0"/>
  </w:num>
  <w:num w:numId="5">
    <w:abstractNumId w:val="16"/>
  </w:num>
  <w:num w:numId="6">
    <w:abstractNumId w:val="4"/>
  </w:num>
  <w:num w:numId="7">
    <w:abstractNumId w:val="14"/>
  </w:num>
  <w:num w:numId="8">
    <w:abstractNumId w:val="9"/>
  </w:num>
  <w:num w:numId="9">
    <w:abstractNumId w:val="13"/>
  </w:num>
  <w:num w:numId="10">
    <w:abstractNumId w:val="10"/>
  </w:num>
  <w:num w:numId="11">
    <w:abstractNumId w:val="8"/>
  </w:num>
  <w:num w:numId="12">
    <w:abstractNumId w:val="5"/>
  </w:num>
  <w:num w:numId="13">
    <w:abstractNumId w:val="2"/>
  </w:num>
  <w:num w:numId="14">
    <w:abstractNumId w:val="15"/>
  </w:num>
  <w:num w:numId="15">
    <w:abstractNumId w:val="7"/>
  </w:num>
  <w:num w:numId="16">
    <w:abstractNumId w:val="11"/>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69">
      <o:colormenu v:ext="edit" fillcolor="none [2404]" strokecolor="none [1300]"/>
    </o:shapedefaults>
    <o:shapelayout v:ext="edit">
      <o:idmap v:ext="edit" data="1"/>
      <o:rules v:ext="edit">
        <o:r id="V:Rule3" type="connector" idref="#_x0000_s1026"/>
        <o:r id="V:Rule4" type="connector" idref="#_x0000_s1032"/>
      </o:rules>
    </o:shapelayout>
  </w:hdrShapeDefaults>
  <w:footnotePr>
    <w:footnote w:id="-1"/>
    <w:footnote w:id="0"/>
  </w:footnotePr>
  <w:endnotePr>
    <w:endnote w:id="-1"/>
    <w:endnote w:id="0"/>
  </w:endnotePr>
  <w:compat/>
  <w:rsids>
    <w:rsidRoot w:val="00C92C4E"/>
    <w:rsid w:val="00000603"/>
    <w:rsid w:val="00005E7C"/>
    <w:rsid w:val="00013A0D"/>
    <w:rsid w:val="00074BC9"/>
    <w:rsid w:val="000810C6"/>
    <w:rsid w:val="000A60A0"/>
    <w:rsid w:val="000B0B54"/>
    <w:rsid w:val="000B49F2"/>
    <w:rsid w:val="000B597E"/>
    <w:rsid w:val="000E1FF5"/>
    <w:rsid w:val="000E7E4E"/>
    <w:rsid w:val="00102B36"/>
    <w:rsid w:val="00102C6A"/>
    <w:rsid w:val="00106892"/>
    <w:rsid w:val="001078FF"/>
    <w:rsid w:val="0011261E"/>
    <w:rsid w:val="00123A4C"/>
    <w:rsid w:val="001240D7"/>
    <w:rsid w:val="00130216"/>
    <w:rsid w:val="0017295B"/>
    <w:rsid w:val="00183F6E"/>
    <w:rsid w:val="001919C5"/>
    <w:rsid w:val="001E0428"/>
    <w:rsid w:val="00203E5F"/>
    <w:rsid w:val="002151FD"/>
    <w:rsid w:val="00295A8F"/>
    <w:rsid w:val="002A38B7"/>
    <w:rsid w:val="002C3484"/>
    <w:rsid w:val="002D4572"/>
    <w:rsid w:val="002D753B"/>
    <w:rsid w:val="0030352B"/>
    <w:rsid w:val="003077B8"/>
    <w:rsid w:val="00334882"/>
    <w:rsid w:val="00394FBA"/>
    <w:rsid w:val="003B0B48"/>
    <w:rsid w:val="003D51A9"/>
    <w:rsid w:val="003E3809"/>
    <w:rsid w:val="00400E80"/>
    <w:rsid w:val="004035E7"/>
    <w:rsid w:val="00403E12"/>
    <w:rsid w:val="00413B70"/>
    <w:rsid w:val="00425F80"/>
    <w:rsid w:val="00426FB9"/>
    <w:rsid w:val="004938CA"/>
    <w:rsid w:val="004B17C8"/>
    <w:rsid w:val="004C28D6"/>
    <w:rsid w:val="004E6846"/>
    <w:rsid w:val="004F28BC"/>
    <w:rsid w:val="004F564B"/>
    <w:rsid w:val="00523999"/>
    <w:rsid w:val="00525515"/>
    <w:rsid w:val="00566C73"/>
    <w:rsid w:val="00580338"/>
    <w:rsid w:val="005818C1"/>
    <w:rsid w:val="005836B1"/>
    <w:rsid w:val="005A265D"/>
    <w:rsid w:val="005A3597"/>
    <w:rsid w:val="005B14BF"/>
    <w:rsid w:val="005C0CBB"/>
    <w:rsid w:val="006520BD"/>
    <w:rsid w:val="0066493D"/>
    <w:rsid w:val="00675CAA"/>
    <w:rsid w:val="00692779"/>
    <w:rsid w:val="006B796F"/>
    <w:rsid w:val="006C3742"/>
    <w:rsid w:val="006D057E"/>
    <w:rsid w:val="006E4651"/>
    <w:rsid w:val="006E7315"/>
    <w:rsid w:val="00715F53"/>
    <w:rsid w:val="00750790"/>
    <w:rsid w:val="00752FF4"/>
    <w:rsid w:val="00783465"/>
    <w:rsid w:val="00786A9C"/>
    <w:rsid w:val="007C1EF7"/>
    <w:rsid w:val="007E43DB"/>
    <w:rsid w:val="007E5611"/>
    <w:rsid w:val="008007D4"/>
    <w:rsid w:val="008069F1"/>
    <w:rsid w:val="00827F40"/>
    <w:rsid w:val="00845B0B"/>
    <w:rsid w:val="00855860"/>
    <w:rsid w:val="008611C2"/>
    <w:rsid w:val="008759D6"/>
    <w:rsid w:val="00895609"/>
    <w:rsid w:val="008975BB"/>
    <w:rsid w:val="008B3C1A"/>
    <w:rsid w:val="008C29D9"/>
    <w:rsid w:val="008E367F"/>
    <w:rsid w:val="00946A76"/>
    <w:rsid w:val="00947037"/>
    <w:rsid w:val="0095726E"/>
    <w:rsid w:val="00971DA6"/>
    <w:rsid w:val="0098747A"/>
    <w:rsid w:val="009E032C"/>
    <w:rsid w:val="009E0553"/>
    <w:rsid w:val="009F093D"/>
    <w:rsid w:val="009F6B58"/>
    <w:rsid w:val="00A20BDC"/>
    <w:rsid w:val="00A435E7"/>
    <w:rsid w:val="00A52DD1"/>
    <w:rsid w:val="00A7130F"/>
    <w:rsid w:val="00A7300F"/>
    <w:rsid w:val="00A904B2"/>
    <w:rsid w:val="00AA1CD8"/>
    <w:rsid w:val="00AB0992"/>
    <w:rsid w:val="00AB7446"/>
    <w:rsid w:val="00AC4ACF"/>
    <w:rsid w:val="00AE3DDA"/>
    <w:rsid w:val="00B00B02"/>
    <w:rsid w:val="00B30DD2"/>
    <w:rsid w:val="00B36F8C"/>
    <w:rsid w:val="00B93551"/>
    <w:rsid w:val="00C14423"/>
    <w:rsid w:val="00C67149"/>
    <w:rsid w:val="00C800A4"/>
    <w:rsid w:val="00C92C4E"/>
    <w:rsid w:val="00CC3AD7"/>
    <w:rsid w:val="00CC5589"/>
    <w:rsid w:val="00CC5A49"/>
    <w:rsid w:val="00CD7C2D"/>
    <w:rsid w:val="00CE1B31"/>
    <w:rsid w:val="00D002B5"/>
    <w:rsid w:val="00D05AB0"/>
    <w:rsid w:val="00D173EA"/>
    <w:rsid w:val="00D443B8"/>
    <w:rsid w:val="00D66450"/>
    <w:rsid w:val="00D90169"/>
    <w:rsid w:val="00DA1F96"/>
    <w:rsid w:val="00DA53A3"/>
    <w:rsid w:val="00DA6459"/>
    <w:rsid w:val="00DB2122"/>
    <w:rsid w:val="00DB31CF"/>
    <w:rsid w:val="00DB6CEF"/>
    <w:rsid w:val="00DE07D2"/>
    <w:rsid w:val="00DE650E"/>
    <w:rsid w:val="00E14D7D"/>
    <w:rsid w:val="00E32D9C"/>
    <w:rsid w:val="00E4562E"/>
    <w:rsid w:val="00E96BDE"/>
    <w:rsid w:val="00EE01DA"/>
    <w:rsid w:val="00EE09DD"/>
    <w:rsid w:val="00EE2D9B"/>
    <w:rsid w:val="00EF24E2"/>
    <w:rsid w:val="00F31FCA"/>
    <w:rsid w:val="00F35A51"/>
    <w:rsid w:val="00F36573"/>
    <w:rsid w:val="00F60770"/>
    <w:rsid w:val="00F84882"/>
    <w:rsid w:val="00FD220F"/>
    <w:rsid w:val="00FF55B7"/>
    <w:rsid w:val="00FF61C7"/>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69">
      <o:colormenu v:ext="edit" fillcolor="none [2404]" strokecolor="none [1300]"/>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20BD"/>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cter"/>
    <w:uiPriority w:val="99"/>
    <w:unhideWhenUsed/>
    <w:rsid w:val="00C92C4E"/>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C92C4E"/>
  </w:style>
  <w:style w:type="paragraph" w:styleId="Rodap">
    <w:name w:val="footer"/>
    <w:basedOn w:val="Normal"/>
    <w:link w:val="RodapCarcter"/>
    <w:uiPriority w:val="99"/>
    <w:semiHidden/>
    <w:unhideWhenUsed/>
    <w:rsid w:val="00C92C4E"/>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semiHidden/>
    <w:rsid w:val="00C92C4E"/>
  </w:style>
  <w:style w:type="paragraph" w:styleId="Textodebalo">
    <w:name w:val="Balloon Text"/>
    <w:basedOn w:val="Normal"/>
    <w:link w:val="TextodebaloCarcter"/>
    <w:uiPriority w:val="99"/>
    <w:semiHidden/>
    <w:unhideWhenUsed/>
    <w:rsid w:val="00C92C4E"/>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C92C4E"/>
    <w:rPr>
      <w:rFonts w:ascii="Tahoma" w:hAnsi="Tahoma" w:cs="Tahoma"/>
      <w:sz w:val="16"/>
      <w:szCs w:val="16"/>
    </w:rPr>
  </w:style>
  <w:style w:type="character" w:styleId="Nmerodepgina">
    <w:name w:val="page number"/>
    <w:basedOn w:val="Tipodeletrapredefinidodopargrafo"/>
    <w:uiPriority w:val="99"/>
    <w:unhideWhenUsed/>
    <w:rsid w:val="00C92C4E"/>
    <w:rPr>
      <w:rFonts w:eastAsiaTheme="minorEastAsia" w:cstheme="minorBidi"/>
      <w:bCs w:val="0"/>
      <w:iCs w:val="0"/>
      <w:szCs w:val="22"/>
      <w:lang w:val="pt-PT"/>
    </w:rPr>
  </w:style>
  <w:style w:type="paragraph" w:styleId="PargrafodaLista">
    <w:name w:val="List Paragraph"/>
    <w:basedOn w:val="Normal"/>
    <w:uiPriority w:val="34"/>
    <w:qFormat/>
    <w:rsid w:val="000810C6"/>
    <w:pPr>
      <w:ind w:left="720"/>
      <w:contextualSpacing/>
    </w:pPr>
  </w:style>
  <w:style w:type="character" w:customStyle="1" w:styleId="tooltip1">
    <w:name w:val="tooltip1"/>
    <w:basedOn w:val="Tipodeletrapredefinidodopargrafo"/>
    <w:rsid w:val="001919C5"/>
    <w:rPr>
      <w:shd w:val="clear" w:color="auto" w:fill="DEEBFE"/>
    </w:rPr>
  </w:style>
  <w:style w:type="table" w:styleId="Tabelacomgrelha">
    <w:name w:val="Table Grid"/>
    <w:basedOn w:val="Tabelanormal"/>
    <w:uiPriority w:val="59"/>
    <w:rsid w:val="005A359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ligao">
    <w:name w:val="Hyperlink"/>
    <w:basedOn w:val="Tipodeletrapredefinidodopargrafo"/>
    <w:uiPriority w:val="99"/>
    <w:unhideWhenUsed/>
    <w:rsid w:val="006B796F"/>
    <w:rPr>
      <w:color w:val="0000FF" w:themeColor="hyperlink"/>
      <w:u w:val="single"/>
    </w:rPr>
  </w:style>
  <w:style w:type="character" w:customStyle="1" w:styleId="citation">
    <w:name w:val="citation"/>
    <w:basedOn w:val="Tipodeletrapredefinidodopargrafo"/>
    <w:rsid w:val="00525515"/>
    <w:rPr>
      <w:i w:val="0"/>
      <w:iCs w:val="0"/>
    </w:rPr>
  </w:style>
</w:styles>
</file>

<file path=word/webSettings.xml><?xml version="1.0" encoding="utf-8"?>
<w:webSettings xmlns:r="http://schemas.openxmlformats.org/officeDocument/2006/relationships" xmlns:w="http://schemas.openxmlformats.org/wordprocessingml/2006/main">
  <w:divs>
    <w:div w:id="791704563">
      <w:bodyDiv w:val="1"/>
      <w:marLeft w:val="0"/>
      <w:marRight w:val="0"/>
      <w:marTop w:val="0"/>
      <w:marBottom w:val="0"/>
      <w:divBdr>
        <w:top w:val="none" w:sz="0" w:space="0" w:color="auto"/>
        <w:left w:val="none" w:sz="0" w:space="0" w:color="auto"/>
        <w:bottom w:val="none" w:sz="0" w:space="0" w:color="auto"/>
        <w:right w:val="none" w:sz="0" w:space="0" w:color="auto"/>
      </w:divBdr>
    </w:div>
    <w:div w:id="2120447989">
      <w:bodyDiv w:val="1"/>
      <w:marLeft w:val="0"/>
      <w:marRight w:val="0"/>
      <w:marTop w:val="0"/>
      <w:marBottom w:val="0"/>
      <w:divBdr>
        <w:top w:val="none" w:sz="0" w:space="0" w:color="auto"/>
        <w:left w:val="none" w:sz="0" w:space="0" w:color="auto"/>
        <w:bottom w:val="none" w:sz="0" w:space="0" w:color="auto"/>
        <w:right w:val="none" w:sz="0" w:space="0" w:color="auto"/>
      </w:divBdr>
    </w:div>
    <w:div w:id="2135102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Diapositivo_do_Microsoft_Office_PowerPoint1.sldx"/><Relationship Id="rId18" Type="http://schemas.openxmlformats.org/officeDocument/2006/relationships/image" Target="media/image11.png"/><Relationship Id="rId26" Type="http://schemas.openxmlformats.org/officeDocument/2006/relationships/image" Target="media/image19.gif"/><Relationship Id="rId39" Type="http://schemas.openxmlformats.org/officeDocument/2006/relationships/image" Target="media/image32.emf"/><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emf"/><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hyperlink" Target="http://www.ncbi.nlm.nih.gov/pubmed/19995742?dopt=Abstract" TargetMode="External"/><Relationship Id="rId76" Type="http://schemas.openxmlformats.org/officeDocument/2006/relationships/hyperlink" Target="http://www.ncbi.nlm.nih.gov/pubmed?term=%22Molins%20B%22%5BAuthor%5D" TargetMode="External"/><Relationship Id="rId8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www.medicinenet.com/type_2_diabetes_pictures_slideshow/article.htm" TargetMode="Externa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gif"/><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image" Target="media/image59.gif"/><Relationship Id="rId74" Type="http://schemas.openxmlformats.org/officeDocument/2006/relationships/hyperlink" Target="http://www.enfermagememfoco.com" TargetMode="External"/><Relationship Id="rId79" Type="http://schemas.openxmlformats.org/officeDocument/2006/relationships/hyperlink" Target="http://www.ncbi.nlm.nih.gov/pubmed?term=%22Mendieta%20C%22%5BAuthor%5D"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4.png"/><Relationship Id="rId82" Type="http://schemas.openxmlformats.org/officeDocument/2006/relationships/hyperlink" Target="javascript:AL_get(this,%20'jour',%20'Arterioscler%20Thromb%20Vasc%20Biol.');" TargetMode="External"/><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4.jpeg"/><Relationship Id="rId14" Type="http://schemas.openxmlformats.org/officeDocument/2006/relationships/image" Target="media/image8.emf"/><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gif"/><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hyperlink" Target="http://www.cienciahoje.com" TargetMode="External"/><Relationship Id="rId77" Type="http://schemas.openxmlformats.org/officeDocument/2006/relationships/hyperlink" Target="http://www.ncbi.nlm.nih.gov/pubmed?term=%22Pe%C3%B1a%20E%22%5BAuthor%5D" TargetMode="External"/><Relationship Id="rId8" Type="http://schemas.openxmlformats.org/officeDocument/2006/relationships/endnotes" Target="endnotes.xml"/><Relationship Id="rId51" Type="http://schemas.openxmlformats.org/officeDocument/2006/relationships/image" Target="media/image44.emf"/><Relationship Id="rId72" Type="http://schemas.openxmlformats.org/officeDocument/2006/relationships/hyperlink" Target="http://www.diabetesbiobio.blospot.com" TargetMode="External"/><Relationship Id="rId80" Type="http://schemas.openxmlformats.org/officeDocument/2006/relationships/hyperlink" Target="http://www.ncbi.nlm.nih.gov/pubmed?term=%22Slevin%20M%22%5BAuthor%5D" TargetMode="External"/><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7.wmf"/><Relationship Id="rId17" Type="http://schemas.openxmlformats.org/officeDocument/2006/relationships/image" Target="media/image10.jpeg"/><Relationship Id="rId25" Type="http://schemas.openxmlformats.org/officeDocument/2006/relationships/image" Target="media/image18.gif"/><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hyperlink" Target="http://www.diariodasaude.com.br" TargetMode="External"/><Relationship Id="rId75" Type="http://schemas.openxmlformats.org/officeDocument/2006/relationships/hyperlink" Target="http://fisiopatologia3.blogspot.com/2010/04/inflamacao-cronica.html"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package" Target="embeddings/Diapositivo_do_Microsoft_Office_PowerPoint2.sldx"/><Relationship Id="rId23" Type="http://schemas.openxmlformats.org/officeDocument/2006/relationships/image" Target="media/image16.png"/><Relationship Id="rId28" Type="http://schemas.openxmlformats.org/officeDocument/2006/relationships/image" Target="media/image21.gif"/><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gif"/><Relationship Id="rId10" Type="http://schemas.openxmlformats.org/officeDocument/2006/relationships/image" Target="media/image5.jpeg"/><Relationship Id="rId31" Type="http://schemas.openxmlformats.org/officeDocument/2006/relationships/image" Target="media/image24.gif"/><Relationship Id="rId44" Type="http://schemas.openxmlformats.org/officeDocument/2006/relationships/image" Target="media/image37.png"/><Relationship Id="rId52" Type="http://schemas.openxmlformats.org/officeDocument/2006/relationships/image" Target="media/image45.emf"/><Relationship Id="rId60" Type="http://schemas.openxmlformats.org/officeDocument/2006/relationships/image" Target="media/image53.png"/><Relationship Id="rId65" Type="http://schemas.openxmlformats.org/officeDocument/2006/relationships/image" Target="media/image58.emf"/><Relationship Id="rId73" Type="http://schemas.openxmlformats.org/officeDocument/2006/relationships/hyperlink" Target="http://www.ff.up.pt" TargetMode="External"/><Relationship Id="rId78" Type="http://schemas.openxmlformats.org/officeDocument/2006/relationships/hyperlink" Target="http://www.ncbi.nlm.nih.gov/pubmed?term=%22Vilahur%20G%22%5BAuthor%5D" TargetMode="External"/><Relationship Id="rId81" Type="http://schemas.openxmlformats.org/officeDocument/2006/relationships/hyperlink" Target="http://www.ncbi.nlm.nih.gov/pubmed?term=%22Badimon%20L%22%5BAuthor%5D" TargetMode="External"/><Relationship Id="rId86"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88A46E05F094248ACD5666D035FB161"/>
        <w:category>
          <w:name w:val="Geral"/>
          <w:gallery w:val="placeholder"/>
        </w:category>
        <w:types>
          <w:type w:val="bbPlcHdr"/>
        </w:types>
        <w:behaviors>
          <w:behavior w:val="content"/>
        </w:behaviors>
        <w:guid w:val="{56CE888A-8A5C-4186-8F71-086E734E08E3}"/>
      </w:docPartPr>
      <w:docPartBody>
        <w:p w:rsidR="00836693" w:rsidRDefault="00836693" w:rsidP="00836693">
          <w:pPr>
            <w:pStyle w:val="D88A46E05F094248ACD5666D035FB161"/>
          </w:pPr>
          <w:r>
            <w:rPr>
              <w:color w:val="365F91" w:themeColor="accent1" w:themeShade="BF"/>
            </w:rPr>
            <w:t>[Título do documento]</w:t>
          </w:r>
        </w:p>
      </w:docPartBody>
    </w:docPart>
    <w:docPart>
      <w:docPartPr>
        <w:name w:val="CD751D855C8F4C18A55C4AA9572A3E8D"/>
        <w:category>
          <w:name w:val="Geral"/>
          <w:gallery w:val="placeholder"/>
        </w:category>
        <w:types>
          <w:type w:val="bbPlcHdr"/>
        </w:types>
        <w:behaviors>
          <w:behavior w:val="content"/>
        </w:behaviors>
        <w:guid w:val="{E5F2EC4A-CB20-4AA0-8AD3-F632FA70AF46}"/>
      </w:docPartPr>
      <w:docPartBody>
        <w:p w:rsidR="00836693" w:rsidRDefault="00836693" w:rsidP="00836693">
          <w:pPr>
            <w:pStyle w:val="CD751D855C8F4C18A55C4AA9572A3E8D"/>
          </w:pPr>
          <w:r>
            <w:rPr>
              <w:b/>
              <w:bCs/>
              <w:color w:val="FFFFFF" w:themeColor="background1"/>
            </w:rPr>
            <w:t>[Ano]</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836693"/>
    <w:rsid w:val="00376C56"/>
    <w:rsid w:val="005E7625"/>
    <w:rsid w:val="00836693"/>
    <w:rsid w:val="00A21E4C"/>
    <w:rsid w:val="00B22F33"/>
    <w:rsid w:val="00CA1436"/>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6C56"/>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88A46E05F094248ACD5666D035FB161">
    <w:name w:val="D88A46E05F094248ACD5666D035FB161"/>
    <w:rsid w:val="00836693"/>
  </w:style>
  <w:style w:type="paragraph" w:customStyle="1" w:styleId="CD751D855C8F4C18A55C4AA9572A3E8D">
    <w:name w:val="CD751D855C8F4C18A55C4AA9572A3E8D"/>
    <w:rsid w:val="00836693"/>
  </w:style>
  <w:style w:type="paragraph" w:customStyle="1" w:styleId="2EB2F8FB7D5747798352CEA7C9FA327C">
    <w:name w:val="2EB2F8FB7D5747798352CEA7C9FA327C"/>
    <w:rsid w:val="0083669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684768-BEF8-4EA1-A158-7981FE224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76</Pages>
  <Words>18254</Words>
  <Characters>98573</Characters>
  <Application>Microsoft Office Word</Application>
  <DocSecurity>0</DocSecurity>
  <Lines>821</Lines>
  <Paragraphs>233</Paragraphs>
  <ScaleCrop>false</ScaleCrop>
  <HeadingPairs>
    <vt:vector size="2" baseType="variant">
      <vt:variant>
        <vt:lpstr>Título</vt:lpstr>
      </vt:variant>
      <vt:variant>
        <vt:i4>1</vt:i4>
      </vt:variant>
    </vt:vector>
  </HeadingPairs>
  <TitlesOfParts>
    <vt:vector size="1" baseType="lpstr">
      <vt:lpstr>Biomarcadores da Inflamação                                                      </vt:lpstr>
    </vt:vector>
  </TitlesOfParts>
  <Company/>
  <LinksUpToDate>false</LinksUpToDate>
  <CharactersWithSpaces>116594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Biomarcadores da Inflamação                                                      </dc:title>
  <dc:subject/>
  <dc:creator>Ana Sequeira</dc:creator>
  <cp:keywords/>
  <dc:description/>
  <cp:lastModifiedBy>ccesght1</cp:lastModifiedBy>
  <cp:revision>9</cp:revision>
  <cp:lastPrinted>2010-09-29T16:31:00Z</cp:lastPrinted>
  <dcterms:created xsi:type="dcterms:W3CDTF">2010-09-29T01:58:00Z</dcterms:created>
  <dcterms:modified xsi:type="dcterms:W3CDTF">2010-09-29T16:32:00Z</dcterms:modified>
</cp:coreProperties>
</file>