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016B0" w14:textId="77777777" w:rsidR="00075A38" w:rsidRPr="00075A38" w:rsidRDefault="00075A38" w:rsidP="00075A38">
      <w:pPr>
        <w:autoSpaceDE w:val="0"/>
        <w:autoSpaceDN w:val="0"/>
        <w:adjustRightInd w:val="0"/>
        <w:spacing w:after="0" w:line="240" w:lineRule="auto"/>
        <w:jc w:val="both"/>
        <w:rPr>
          <w:rFonts w:ascii="OptimaLTStd" w:hAnsi="OptimaLTStd" w:cs="OptimaLTStd"/>
          <w:color w:val="231F20"/>
          <w:kern w:val="0"/>
          <w:sz w:val="20"/>
          <w:szCs w:val="20"/>
        </w:rPr>
      </w:pPr>
      <w:r w:rsidRPr="00075A38">
        <w:rPr>
          <w:rFonts w:ascii="OptimaLTStd" w:hAnsi="OptimaLTStd" w:cs="OptimaLTStd"/>
          <w:color w:val="231F20"/>
          <w:kern w:val="0"/>
          <w:sz w:val="20"/>
          <w:szCs w:val="20"/>
        </w:rPr>
        <w:t xml:space="preserve">A obra </w:t>
      </w:r>
      <w:r w:rsidRPr="00075A38">
        <w:rPr>
          <w:rFonts w:ascii="OptimaLTStd" w:hAnsi="OptimaLTStd" w:cs="OptimaLTStd"/>
          <w:color w:val="C00000"/>
          <w:kern w:val="0"/>
          <w:sz w:val="20"/>
          <w:szCs w:val="20"/>
        </w:rPr>
        <w:t xml:space="preserve">«Educação e Inclusão: Experiências e Desafios» </w:t>
      </w:r>
      <w:r w:rsidRPr="00075A38">
        <w:rPr>
          <w:rFonts w:ascii="OptimaLTStd" w:hAnsi="OptimaLTStd" w:cs="OptimaLTStd"/>
          <w:color w:val="231F20"/>
          <w:kern w:val="0"/>
          <w:sz w:val="20"/>
          <w:szCs w:val="20"/>
        </w:rPr>
        <w:t>reúne contributos de</w:t>
      </w:r>
    </w:p>
    <w:p w14:paraId="45D31529" w14:textId="77777777" w:rsidR="00075A38" w:rsidRPr="00075A38" w:rsidRDefault="00075A38" w:rsidP="00075A38">
      <w:pPr>
        <w:autoSpaceDE w:val="0"/>
        <w:autoSpaceDN w:val="0"/>
        <w:adjustRightInd w:val="0"/>
        <w:spacing w:after="0" w:line="240" w:lineRule="auto"/>
        <w:jc w:val="both"/>
        <w:rPr>
          <w:rFonts w:ascii="OptimaLTStd" w:hAnsi="OptimaLTStd" w:cs="OptimaLTStd"/>
          <w:color w:val="231F20"/>
          <w:kern w:val="0"/>
          <w:sz w:val="20"/>
          <w:szCs w:val="20"/>
        </w:rPr>
      </w:pPr>
      <w:r w:rsidRPr="00075A38">
        <w:rPr>
          <w:rFonts w:ascii="OptimaLTStd" w:hAnsi="OptimaLTStd" w:cs="OptimaLTStd"/>
          <w:color w:val="231F20"/>
          <w:kern w:val="0"/>
          <w:sz w:val="20"/>
          <w:szCs w:val="20"/>
        </w:rPr>
        <w:t>investigadores de Portugal, Espanha e Brasil, cuja reflexão se centra na teoria e</w:t>
      </w:r>
    </w:p>
    <w:p w14:paraId="4DDF9AB6" w14:textId="77777777" w:rsidR="00075A38" w:rsidRPr="00075A38" w:rsidRDefault="00075A38" w:rsidP="00075A38">
      <w:pPr>
        <w:autoSpaceDE w:val="0"/>
        <w:autoSpaceDN w:val="0"/>
        <w:adjustRightInd w:val="0"/>
        <w:spacing w:line="240" w:lineRule="auto"/>
        <w:jc w:val="both"/>
        <w:rPr>
          <w:rFonts w:ascii="OptimaLTStd" w:hAnsi="OptimaLTStd" w:cs="OptimaLTStd"/>
          <w:color w:val="231F20"/>
          <w:kern w:val="0"/>
          <w:sz w:val="20"/>
          <w:szCs w:val="20"/>
        </w:rPr>
      </w:pPr>
      <w:r w:rsidRPr="00075A38">
        <w:rPr>
          <w:rFonts w:ascii="OptimaLTStd" w:hAnsi="OptimaLTStd" w:cs="OptimaLTStd"/>
          <w:color w:val="231F20"/>
          <w:kern w:val="0"/>
          <w:sz w:val="20"/>
          <w:szCs w:val="20"/>
        </w:rPr>
        <w:t>na prática da inclusão educativa.</w:t>
      </w:r>
    </w:p>
    <w:p w14:paraId="163F29A3" w14:textId="77777777" w:rsidR="00075A38" w:rsidRPr="00075A38" w:rsidRDefault="00075A38" w:rsidP="00075A38">
      <w:pPr>
        <w:autoSpaceDE w:val="0"/>
        <w:autoSpaceDN w:val="0"/>
        <w:adjustRightInd w:val="0"/>
        <w:spacing w:after="0" w:line="240" w:lineRule="auto"/>
        <w:jc w:val="both"/>
        <w:rPr>
          <w:rFonts w:ascii="OptimaLTStd" w:hAnsi="OptimaLTStd" w:cs="OptimaLTStd"/>
          <w:color w:val="231F20"/>
          <w:kern w:val="0"/>
          <w:sz w:val="20"/>
          <w:szCs w:val="20"/>
        </w:rPr>
      </w:pPr>
      <w:r w:rsidRPr="00075A38">
        <w:rPr>
          <w:rFonts w:ascii="OptimaLTStd" w:hAnsi="OptimaLTStd" w:cs="OptimaLTStd"/>
          <w:color w:val="231F20"/>
          <w:kern w:val="0"/>
          <w:sz w:val="20"/>
          <w:szCs w:val="20"/>
        </w:rPr>
        <w:t>A inclusão é defendida como um direito humano fundamental e um «direito</w:t>
      </w:r>
    </w:p>
    <w:p w14:paraId="102D0CD0" w14:textId="77777777" w:rsidR="00075A38" w:rsidRPr="00075A38" w:rsidRDefault="00075A38" w:rsidP="00075A38">
      <w:pPr>
        <w:autoSpaceDE w:val="0"/>
        <w:autoSpaceDN w:val="0"/>
        <w:adjustRightInd w:val="0"/>
        <w:spacing w:after="0" w:line="240" w:lineRule="auto"/>
        <w:jc w:val="both"/>
        <w:rPr>
          <w:rFonts w:ascii="OptimaLTStd" w:hAnsi="OptimaLTStd" w:cs="OptimaLTStd"/>
          <w:color w:val="231F20"/>
          <w:kern w:val="0"/>
          <w:sz w:val="20"/>
          <w:szCs w:val="20"/>
        </w:rPr>
      </w:pPr>
      <w:r w:rsidRPr="00075A38">
        <w:rPr>
          <w:rFonts w:ascii="OptimaLTStd" w:hAnsi="OptimaLTStd" w:cs="OptimaLTStd"/>
          <w:color w:val="231F20"/>
          <w:kern w:val="0"/>
          <w:sz w:val="20"/>
          <w:szCs w:val="20"/>
        </w:rPr>
        <w:t>multiplicador» que contribui para o acesso a outros direitos sociais, à equidade</w:t>
      </w:r>
    </w:p>
    <w:p w14:paraId="2B513CB0" w14:textId="77777777" w:rsidR="00075A38" w:rsidRPr="00075A38" w:rsidRDefault="00075A38" w:rsidP="00075A38">
      <w:pPr>
        <w:autoSpaceDE w:val="0"/>
        <w:autoSpaceDN w:val="0"/>
        <w:adjustRightInd w:val="0"/>
        <w:spacing w:line="240" w:lineRule="auto"/>
        <w:jc w:val="both"/>
        <w:rPr>
          <w:rFonts w:ascii="OptimaLTStd" w:hAnsi="OptimaLTStd" w:cs="OptimaLTStd"/>
          <w:color w:val="231F20"/>
          <w:kern w:val="0"/>
          <w:sz w:val="20"/>
          <w:szCs w:val="20"/>
        </w:rPr>
      </w:pPr>
      <w:r w:rsidRPr="00075A38">
        <w:rPr>
          <w:rFonts w:ascii="OptimaLTStd" w:hAnsi="OptimaLTStd" w:cs="OptimaLTStd"/>
          <w:color w:val="231F20"/>
          <w:kern w:val="0"/>
          <w:sz w:val="20"/>
          <w:szCs w:val="20"/>
        </w:rPr>
        <w:t>e justiça social.</w:t>
      </w:r>
    </w:p>
    <w:p w14:paraId="6691FD75" w14:textId="77777777" w:rsidR="00075A38" w:rsidRPr="00075A38" w:rsidRDefault="00075A38" w:rsidP="00075A38">
      <w:pPr>
        <w:autoSpaceDE w:val="0"/>
        <w:autoSpaceDN w:val="0"/>
        <w:adjustRightInd w:val="0"/>
        <w:spacing w:after="0" w:line="240" w:lineRule="auto"/>
        <w:jc w:val="both"/>
        <w:rPr>
          <w:rFonts w:ascii="OptimaLTStd" w:hAnsi="OptimaLTStd" w:cs="OptimaLTStd"/>
          <w:color w:val="231F20"/>
          <w:kern w:val="0"/>
          <w:sz w:val="20"/>
          <w:szCs w:val="20"/>
        </w:rPr>
      </w:pPr>
      <w:r w:rsidRPr="00075A38">
        <w:rPr>
          <w:rFonts w:ascii="OptimaLTStd" w:hAnsi="OptimaLTStd" w:cs="OptimaLTStd"/>
          <w:color w:val="231F20"/>
          <w:kern w:val="0"/>
          <w:sz w:val="20"/>
          <w:szCs w:val="20"/>
        </w:rPr>
        <w:t>O professor é visto como a figura central na transformação das escolas,</w:t>
      </w:r>
    </w:p>
    <w:p w14:paraId="09B56353" w14:textId="77777777" w:rsidR="00075A38" w:rsidRPr="00075A38" w:rsidRDefault="00075A38" w:rsidP="00075A38">
      <w:pPr>
        <w:autoSpaceDE w:val="0"/>
        <w:autoSpaceDN w:val="0"/>
        <w:adjustRightInd w:val="0"/>
        <w:spacing w:after="0" w:line="240" w:lineRule="auto"/>
        <w:jc w:val="both"/>
        <w:rPr>
          <w:rFonts w:ascii="OptimaLTStd" w:hAnsi="OptimaLTStd" w:cs="OptimaLTStd"/>
          <w:color w:val="231F20"/>
          <w:kern w:val="0"/>
          <w:sz w:val="20"/>
          <w:szCs w:val="20"/>
        </w:rPr>
      </w:pPr>
      <w:r w:rsidRPr="00075A38">
        <w:rPr>
          <w:rFonts w:ascii="OptimaLTStd" w:hAnsi="OptimaLTStd" w:cs="OptimaLTStd"/>
          <w:color w:val="231F20"/>
          <w:kern w:val="0"/>
          <w:sz w:val="20"/>
          <w:szCs w:val="20"/>
        </w:rPr>
        <w:t>devendo assumir-se como um profissional ativo e capaz de responder à diversidade</w:t>
      </w:r>
    </w:p>
    <w:p w14:paraId="0EB01742" w14:textId="77777777" w:rsidR="00075A38" w:rsidRPr="00075A38" w:rsidRDefault="00075A38" w:rsidP="00075A38">
      <w:pPr>
        <w:autoSpaceDE w:val="0"/>
        <w:autoSpaceDN w:val="0"/>
        <w:adjustRightInd w:val="0"/>
        <w:spacing w:line="240" w:lineRule="auto"/>
        <w:jc w:val="both"/>
        <w:rPr>
          <w:rFonts w:ascii="OptimaLTStd" w:hAnsi="OptimaLTStd" w:cs="OptimaLTStd"/>
          <w:color w:val="231F20"/>
          <w:kern w:val="0"/>
          <w:sz w:val="20"/>
          <w:szCs w:val="20"/>
        </w:rPr>
      </w:pPr>
      <w:r w:rsidRPr="00075A38">
        <w:rPr>
          <w:rFonts w:ascii="OptimaLTStd" w:hAnsi="OptimaLTStd" w:cs="OptimaLTStd"/>
          <w:color w:val="231F20"/>
          <w:kern w:val="0"/>
          <w:sz w:val="20"/>
          <w:szCs w:val="20"/>
        </w:rPr>
        <w:t>na sala de aula.</w:t>
      </w:r>
    </w:p>
    <w:p w14:paraId="147909FC" w14:textId="77777777" w:rsidR="00075A38" w:rsidRPr="00075A38" w:rsidRDefault="00075A38" w:rsidP="00075A38">
      <w:pPr>
        <w:autoSpaceDE w:val="0"/>
        <w:autoSpaceDN w:val="0"/>
        <w:adjustRightInd w:val="0"/>
        <w:spacing w:after="0" w:line="240" w:lineRule="auto"/>
        <w:jc w:val="both"/>
        <w:rPr>
          <w:rFonts w:ascii="OptimaLTStd" w:hAnsi="OptimaLTStd" w:cs="OptimaLTStd"/>
          <w:color w:val="231F20"/>
          <w:kern w:val="0"/>
          <w:sz w:val="20"/>
          <w:szCs w:val="20"/>
        </w:rPr>
      </w:pPr>
      <w:r w:rsidRPr="00075A38">
        <w:rPr>
          <w:rFonts w:ascii="OptimaLTStd" w:hAnsi="OptimaLTStd" w:cs="OptimaLTStd"/>
          <w:color w:val="231F20"/>
          <w:kern w:val="0"/>
          <w:sz w:val="20"/>
          <w:szCs w:val="20"/>
        </w:rPr>
        <w:t>Considera-se que o sucesso da inclusão educativa depende do trabalho colaborativo</w:t>
      </w:r>
    </w:p>
    <w:p w14:paraId="0280B535" w14:textId="77777777" w:rsidR="00075A38" w:rsidRPr="00075A38" w:rsidRDefault="00075A38" w:rsidP="00075A38">
      <w:pPr>
        <w:autoSpaceDE w:val="0"/>
        <w:autoSpaceDN w:val="0"/>
        <w:adjustRightInd w:val="0"/>
        <w:spacing w:after="0" w:line="240" w:lineRule="auto"/>
        <w:jc w:val="both"/>
        <w:rPr>
          <w:rFonts w:ascii="OptimaLTStd" w:hAnsi="OptimaLTStd" w:cs="OptimaLTStd"/>
          <w:color w:val="231F20"/>
          <w:kern w:val="0"/>
          <w:sz w:val="20"/>
          <w:szCs w:val="20"/>
        </w:rPr>
      </w:pPr>
      <w:r w:rsidRPr="00075A38">
        <w:rPr>
          <w:rFonts w:ascii="OptimaLTStd" w:hAnsi="OptimaLTStd" w:cs="OptimaLTStd"/>
          <w:color w:val="231F20"/>
          <w:kern w:val="0"/>
          <w:sz w:val="20"/>
          <w:szCs w:val="20"/>
        </w:rPr>
        <w:t>entre professores, famílias e a participação em comunidades de prática.</w:t>
      </w:r>
    </w:p>
    <w:p w14:paraId="1EB46F9F" w14:textId="77777777" w:rsidR="00075A38" w:rsidRPr="00075A38" w:rsidRDefault="00075A38" w:rsidP="00075A38">
      <w:pPr>
        <w:autoSpaceDE w:val="0"/>
        <w:autoSpaceDN w:val="0"/>
        <w:adjustRightInd w:val="0"/>
        <w:spacing w:after="0" w:line="240" w:lineRule="auto"/>
        <w:jc w:val="both"/>
        <w:rPr>
          <w:rFonts w:ascii="OptimaLTStd" w:hAnsi="OptimaLTStd" w:cs="OptimaLTStd"/>
          <w:color w:val="231F20"/>
          <w:kern w:val="0"/>
          <w:sz w:val="20"/>
          <w:szCs w:val="20"/>
        </w:rPr>
      </w:pPr>
      <w:r w:rsidRPr="00075A38">
        <w:rPr>
          <w:rFonts w:ascii="OptimaLTStd" w:hAnsi="OptimaLTStd" w:cs="OptimaLTStd"/>
          <w:color w:val="231F20"/>
          <w:kern w:val="0"/>
          <w:sz w:val="20"/>
          <w:szCs w:val="20"/>
        </w:rPr>
        <w:t>A inclusão não deve ser vista como um somatório de medidas, mas como</w:t>
      </w:r>
    </w:p>
    <w:p w14:paraId="0B2AF78A" w14:textId="77777777" w:rsidR="00075A38" w:rsidRPr="00075A38" w:rsidRDefault="00075A38" w:rsidP="00075A38">
      <w:pPr>
        <w:autoSpaceDE w:val="0"/>
        <w:autoSpaceDN w:val="0"/>
        <w:adjustRightInd w:val="0"/>
        <w:spacing w:after="0" w:line="240" w:lineRule="auto"/>
        <w:jc w:val="both"/>
        <w:rPr>
          <w:rFonts w:ascii="OptimaLTStd" w:hAnsi="OptimaLTStd" w:cs="OptimaLTStd"/>
          <w:color w:val="231F20"/>
          <w:kern w:val="0"/>
          <w:sz w:val="20"/>
          <w:szCs w:val="20"/>
        </w:rPr>
      </w:pPr>
      <w:r w:rsidRPr="00075A38">
        <w:rPr>
          <w:rFonts w:ascii="OptimaLTStd" w:hAnsi="OptimaLTStd" w:cs="OptimaLTStd"/>
          <w:color w:val="231F20"/>
          <w:kern w:val="0"/>
          <w:sz w:val="20"/>
          <w:szCs w:val="20"/>
        </w:rPr>
        <w:t>uma visão integrada e humanista que procura tornar a sociedade menos desigual</w:t>
      </w:r>
    </w:p>
    <w:p w14:paraId="0A672C46" w14:textId="77777777" w:rsidR="00075A38" w:rsidRPr="00075A38" w:rsidRDefault="00075A38" w:rsidP="00075A38">
      <w:pPr>
        <w:autoSpaceDE w:val="0"/>
        <w:autoSpaceDN w:val="0"/>
        <w:adjustRightInd w:val="0"/>
        <w:spacing w:line="240" w:lineRule="auto"/>
        <w:jc w:val="both"/>
        <w:rPr>
          <w:rFonts w:ascii="OptimaLTStd" w:hAnsi="OptimaLTStd" w:cs="OptimaLTStd"/>
          <w:color w:val="231F20"/>
          <w:kern w:val="0"/>
          <w:sz w:val="20"/>
          <w:szCs w:val="20"/>
        </w:rPr>
      </w:pPr>
      <w:r w:rsidRPr="00075A38">
        <w:rPr>
          <w:rFonts w:ascii="OptimaLTStd" w:hAnsi="OptimaLTStd" w:cs="OptimaLTStd"/>
          <w:color w:val="231F20"/>
          <w:kern w:val="0"/>
          <w:sz w:val="20"/>
          <w:szCs w:val="20"/>
        </w:rPr>
        <w:t>e mais justa.</w:t>
      </w:r>
    </w:p>
    <w:p w14:paraId="331A2351" w14:textId="77777777" w:rsidR="00075A38" w:rsidRPr="00075A38" w:rsidRDefault="00075A38" w:rsidP="00075A38">
      <w:pPr>
        <w:autoSpaceDE w:val="0"/>
        <w:autoSpaceDN w:val="0"/>
        <w:adjustRightInd w:val="0"/>
        <w:spacing w:after="0" w:line="240" w:lineRule="auto"/>
        <w:jc w:val="both"/>
        <w:rPr>
          <w:rFonts w:ascii="OptimaLTStd" w:hAnsi="OptimaLTStd" w:cs="OptimaLTStd"/>
          <w:color w:val="231F20"/>
          <w:kern w:val="0"/>
          <w:sz w:val="20"/>
          <w:szCs w:val="20"/>
        </w:rPr>
      </w:pPr>
      <w:r w:rsidRPr="00075A38">
        <w:rPr>
          <w:rFonts w:ascii="OptimaLTStd" w:hAnsi="OptimaLTStd" w:cs="OptimaLTStd"/>
          <w:color w:val="231F20"/>
          <w:kern w:val="0"/>
          <w:sz w:val="20"/>
          <w:szCs w:val="20"/>
        </w:rPr>
        <w:t>Este livro destina-se a estudantes e profissionais na área da educação, especialmente</w:t>
      </w:r>
    </w:p>
    <w:p w14:paraId="0CC9A283" w14:textId="77777777" w:rsidR="00075A38" w:rsidRPr="00075A38" w:rsidRDefault="00075A38" w:rsidP="00075A38">
      <w:pPr>
        <w:autoSpaceDE w:val="0"/>
        <w:autoSpaceDN w:val="0"/>
        <w:adjustRightInd w:val="0"/>
        <w:spacing w:after="0" w:line="240" w:lineRule="auto"/>
        <w:jc w:val="both"/>
        <w:rPr>
          <w:rFonts w:ascii="OptimaLTStd" w:hAnsi="OptimaLTStd" w:cs="OptimaLTStd"/>
          <w:color w:val="231F20"/>
          <w:kern w:val="0"/>
          <w:sz w:val="20"/>
          <w:szCs w:val="20"/>
        </w:rPr>
      </w:pPr>
      <w:r w:rsidRPr="00075A38">
        <w:rPr>
          <w:rFonts w:ascii="OptimaLTStd" w:hAnsi="OptimaLTStd" w:cs="OptimaLTStd"/>
          <w:color w:val="231F20"/>
          <w:kern w:val="0"/>
          <w:sz w:val="20"/>
          <w:szCs w:val="20"/>
        </w:rPr>
        <w:t>aos que se interessam pela temática da deficiência e da inclusão</w:t>
      </w:r>
    </w:p>
    <w:p w14:paraId="16AD164D" w14:textId="08F87BBE" w:rsidR="00075A38" w:rsidRPr="00075A38" w:rsidRDefault="00075A38" w:rsidP="00075A38">
      <w:pPr>
        <w:autoSpaceDE w:val="0"/>
        <w:autoSpaceDN w:val="0"/>
        <w:adjustRightInd w:val="0"/>
        <w:spacing w:after="0" w:line="240" w:lineRule="auto"/>
        <w:jc w:val="both"/>
        <w:rPr>
          <w:rFonts w:ascii="OptimaLTStd" w:hAnsi="OptimaLTStd" w:cs="OptimaLTStd"/>
          <w:color w:val="231F20"/>
          <w:kern w:val="0"/>
          <w:sz w:val="20"/>
          <w:szCs w:val="20"/>
        </w:rPr>
      </w:pPr>
      <w:r w:rsidRPr="00075A38">
        <w:rPr>
          <w:rFonts w:ascii="OptimaLTStd" w:hAnsi="OptimaLTStd" w:cs="OptimaLTStd"/>
          <w:color w:val="231F20"/>
          <w:kern w:val="0"/>
          <w:sz w:val="20"/>
          <w:szCs w:val="20"/>
        </w:rPr>
        <w:t>educativa e social.</w:t>
      </w:r>
    </w:p>
    <w:p w14:paraId="0D945726" w14:textId="77777777" w:rsidR="00075A38" w:rsidRDefault="00075A38" w:rsidP="001369D4">
      <w:pPr>
        <w:autoSpaceDE w:val="0"/>
        <w:autoSpaceDN w:val="0"/>
        <w:adjustRightInd w:val="0"/>
        <w:spacing w:line="240" w:lineRule="auto"/>
        <w:rPr>
          <w:rFonts w:ascii="OptimaLTStd-Bold" w:hAnsi="OptimaLTStd-Bold" w:cs="OptimaLTStd-Bold"/>
          <w:b/>
          <w:bCs/>
          <w:color w:val="6E6F71"/>
          <w:kern w:val="0"/>
          <w:sz w:val="28"/>
          <w:szCs w:val="28"/>
        </w:rPr>
      </w:pPr>
    </w:p>
    <w:p w14:paraId="504E0B56" w14:textId="093D3E86" w:rsidR="00AA2FEF" w:rsidRPr="001369D4" w:rsidRDefault="00AA2FEF" w:rsidP="001369D4">
      <w:pPr>
        <w:autoSpaceDE w:val="0"/>
        <w:autoSpaceDN w:val="0"/>
        <w:adjustRightInd w:val="0"/>
        <w:spacing w:line="240" w:lineRule="auto"/>
        <w:rPr>
          <w:rFonts w:ascii="OptimaLTStd-Bold" w:hAnsi="OptimaLTStd-Bold" w:cs="OptimaLTStd-Bold"/>
          <w:b/>
          <w:bCs/>
          <w:color w:val="6E6F71"/>
          <w:kern w:val="0"/>
          <w:sz w:val="28"/>
          <w:szCs w:val="28"/>
        </w:rPr>
      </w:pPr>
      <w:r w:rsidRPr="001369D4">
        <w:rPr>
          <w:rFonts w:ascii="OptimaLTStd-Bold" w:hAnsi="OptimaLTStd-Bold" w:cs="OptimaLTStd-Bold"/>
          <w:b/>
          <w:bCs/>
          <w:color w:val="6E6F71"/>
          <w:kern w:val="0"/>
          <w:sz w:val="28"/>
          <w:szCs w:val="28"/>
        </w:rPr>
        <w:t>ÍNDICE</w:t>
      </w:r>
    </w:p>
    <w:p w14:paraId="07682C36" w14:textId="20642F06" w:rsidR="00AA2FEF" w:rsidRDefault="00AA2FEF" w:rsidP="00124FB3">
      <w:pPr>
        <w:autoSpaceDE w:val="0"/>
        <w:autoSpaceDN w:val="0"/>
        <w:adjustRightInd w:val="0"/>
        <w:spacing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>Prefácio – David Rodrigues................................................................</w:t>
      </w:r>
      <w:r w:rsidR="001369D4">
        <w:rPr>
          <w:rFonts w:ascii="OptimaLTStd" w:hAnsi="OptimaLTStd" w:cs="OptimaLTStd"/>
          <w:color w:val="231F20"/>
          <w:kern w:val="0"/>
          <w:sz w:val="20"/>
          <w:szCs w:val="20"/>
        </w:rPr>
        <w:t>.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..... 5</w:t>
      </w:r>
    </w:p>
    <w:p w14:paraId="4274D5A1" w14:textId="77777777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>Capítulo I. Aprendizagem transformativa, desenvolvimento</w:t>
      </w:r>
    </w:p>
    <w:p w14:paraId="18090699" w14:textId="77777777" w:rsidR="00F54543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>profissional e comunidades de prática como meio</w:t>
      </w:r>
    </w:p>
    <w:p w14:paraId="4EC5D581" w14:textId="2D4EE04B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>para a inclusão educativa</w:t>
      </w:r>
    </w:p>
    <w:p w14:paraId="169CA669" w14:textId="293EC919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</w:pPr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 xml:space="preserve">Ana Sofia Freire, Tiago Tempera, Márcia </w:t>
      </w:r>
      <w:proofErr w:type="spellStart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>Kamp</w:t>
      </w:r>
      <w:proofErr w:type="spellEnd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>, Teresa Oliveira,</w:t>
      </w:r>
    </w:p>
    <w:p w14:paraId="12A8B6E1" w14:textId="18B4ECB7" w:rsidR="00AA2FEF" w:rsidRDefault="00AA2FEF" w:rsidP="00124FB3">
      <w:pPr>
        <w:autoSpaceDE w:val="0"/>
        <w:autoSpaceDN w:val="0"/>
        <w:adjustRightInd w:val="0"/>
        <w:spacing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 xml:space="preserve">Carolina Carvalho 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...........................................................</w:t>
      </w:r>
      <w:r w:rsidR="001369D4">
        <w:rPr>
          <w:rFonts w:ascii="OptimaLTStd" w:hAnsi="OptimaLTStd" w:cs="OptimaLTStd"/>
          <w:color w:val="231F20"/>
          <w:kern w:val="0"/>
          <w:sz w:val="20"/>
          <w:szCs w:val="20"/>
        </w:rPr>
        <w:t>................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</w:t>
      </w:r>
      <w:r w:rsidR="001369D4">
        <w:rPr>
          <w:rFonts w:ascii="OptimaLTStd" w:hAnsi="OptimaLTStd" w:cs="OptimaLTStd"/>
          <w:color w:val="231F20"/>
          <w:kern w:val="0"/>
          <w:sz w:val="20"/>
          <w:szCs w:val="20"/>
        </w:rPr>
        <w:t xml:space="preserve"> 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..</w:t>
      </w:r>
      <w:r w:rsidR="001369D4">
        <w:rPr>
          <w:rFonts w:ascii="OptimaLTStd" w:hAnsi="OptimaLTStd" w:cs="OptimaLTStd"/>
          <w:color w:val="231F20"/>
          <w:kern w:val="0"/>
          <w:sz w:val="20"/>
          <w:szCs w:val="20"/>
        </w:rPr>
        <w:t>.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...... 9</w:t>
      </w:r>
    </w:p>
    <w:p w14:paraId="6D7C9A12" w14:textId="65493AC5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 xml:space="preserve">Capítulo II. La </w:t>
      </w:r>
      <w:proofErr w:type="spellStart"/>
      <w:r>
        <w:rPr>
          <w:rFonts w:ascii="OptimaLTStd" w:hAnsi="OptimaLTStd" w:cs="OptimaLTStd"/>
          <w:color w:val="231F20"/>
          <w:kern w:val="0"/>
          <w:sz w:val="20"/>
          <w:szCs w:val="20"/>
        </w:rPr>
        <w:t>Universidad</w:t>
      </w:r>
      <w:proofErr w:type="spellEnd"/>
      <w:r>
        <w:rPr>
          <w:rFonts w:ascii="OptimaLTStd" w:hAnsi="OptimaLTStd" w:cs="OptimaLTStd"/>
          <w:color w:val="231F20"/>
          <w:kern w:val="0"/>
          <w:sz w:val="20"/>
          <w:szCs w:val="20"/>
        </w:rPr>
        <w:t xml:space="preserve">: una </w:t>
      </w:r>
      <w:proofErr w:type="spellStart"/>
      <w:r>
        <w:rPr>
          <w:rFonts w:ascii="OptimaLTStd" w:hAnsi="OptimaLTStd" w:cs="OptimaLTStd"/>
          <w:color w:val="231F20"/>
          <w:kern w:val="0"/>
          <w:sz w:val="20"/>
          <w:szCs w:val="20"/>
        </w:rPr>
        <w:t>oportunidad</w:t>
      </w:r>
      <w:proofErr w:type="spellEnd"/>
      <w:r>
        <w:rPr>
          <w:rFonts w:ascii="OptimaLTStd" w:hAnsi="OptimaLTStd" w:cs="OptimaLTStd"/>
          <w:color w:val="231F20"/>
          <w:kern w:val="0"/>
          <w:sz w:val="20"/>
          <w:szCs w:val="20"/>
        </w:rPr>
        <w:t xml:space="preserve"> para la </w:t>
      </w:r>
      <w:proofErr w:type="spellStart"/>
      <w:r>
        <w:rPr>
          <w:rFonts w:ascii="OptimaLTStd" w:hAnsi="OptimaLTStd" w:cs="OptimaLTStd"/>
          <w:color w:val="231F20"/>
          <w:kern w:val="0"/>
          <w:sz w:val="20"/>
          <w:szCs w:val="20"/>
        </w:rPr>
        <w:t>inclusión</w:t>
      </w:r>
      <w:proofErr w:type="spellEnd"/>
    </w:p>
    <w:p w14:paraId="602F978D" w14:textId="18DBE1F7" w:rsidR="00AA2FEF" w:rsidRDefault="00F54543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>s</w:t>
      </w:r>
      <w:r w:rsidR="00AA2FEF">
        <w:rPr>
          <w:rFonts w:ascii="OptimaLTStd" w:hAnsi="OptimaLTStd" w:cs="OptimaLTStd"/>
          <w:color w:val="231F20"/>
          <w:kern w:val="0"/>
          <w:sz w:val="20"/>
          <w:szCs w:val="20"/>
        </w:rPr>
        <w:t xml:space="preserve">ocial de </w:t>
      </w:r>
      <w:proofErr w:type="spellStart"/>
      <w:r w:rsidR="00AA2FEF">
        <w:rPr>
          <w:rFonts w:ascii="OptimaLTStd" w:hAnsi="OptimaLTStd" w:cs="OptimaLTStd"/>
          <w:color w:val="231F20"/>
          <w:kern w:val="0"/>
          <w:sz w:val="20"/>
          <w:szCs w:val="20"/>
        </w:rPr>
        <w:t>jóvenes</w:t>
      </w:r>
      <w:proofErr w:type="spellEnd"/>
      <w:r w:rsidR="00AA2FEF">
        <w:rPr>
          <w:rFonts w:ascii="OptimaLTStd" w:hAnsi="OptimaLTStd" w:cs="OptimaLTStd"/>
          <w:color w:val="231F20"/>
          <w:kern w:val="0"/>
          <w:sz w:val="20"/>
          <w:szCs w:val="20"/>
        </w:rPr>
        <w:t xml:space="preserve"> </w:t>
      </w:r>
      <w:proofErr w:type="spellStart"/>
      <w:r w:rsidR="00AA2FEF">
        <w:rPr>
          <w:rFonts w:ascii="OptimaLTStd" w:hAnsi="OptimaLTStd" w:cs="OptimaLTStd"/>
          <w:color w:val="231F20"/>
          <w:kern w:val="0"/>
          <w:sz w:val="20"/>
          <w:szCs w:val="20"/>
        </w:rPr>
        <w:t>con</w:t>
      </w:r>
      <w:proofErr w:type="spellEnd"/>
      <w:r w:rsidR="00AA2FEF">
        <w:rPr>
          <w:rFonts w:ascii="OptimaLTStd" w:hAnsi="OptimaLTStd" w:cs="OptimaLTStd"/>
          <w:color w:val="231F20"/>
          <w:kern w:val="0"/>
          <w:sz w:val="20"/>
          <w:szCs w:val="20"/>
        </w:rPr>
        <w:t xml:space="preserve"> </w:t>
      </w:r>
      <w:proofErr w:type="spellStart"/>
      <w:r w:rsidR="00AA2FEF">
        <w:rPr>
          <w:rFonts w:ascii="OptimaLTStd" w:hAnsi="OptimaLTStd" w:cs="OptimaLTStd"/>
          <w:color w:val="231F20"/>
          <w:kern w:val="0"/>
          <w:sz w:val="20"/>
          <w:szCs w:val="20"/>
        </w:rPr>
        <w:t>discapacidad</w:t>
      </w:r>
      <w:proofErr w:type="spellEnd"/>
      <w:r w:rsidR="00AA2FEF">
        <w:rPr>
          <w:rFonts w:ascii="OptimaLTStd" w:hAnsi="OptimaLTStd" w:cs="OptimaLTStd"/>
          <w:color w:val="231F20"/>
          <w:kern w:val="0"/>
          <w:sz w:val="20"/>
          <w:szCs w:val="20"/>
        </w:rPr>
        <w:t xml:space="preserve"> intelectual</w:t>
      </w:r>
    </w:p>
    <w:p w14:paraId="1CD5F589" w14:textId="18BDE805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 xml:space="preserve">Anabel </w:t>
      </w:r>
      <w:proofErr w:type="spellStart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>Moriña</w:t>
      </w:r>
      <w:proofErr w:type="spellEnd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 xml:space="preserve"> </w:t>
      </w:r>
      <w:proofErr w:type="spellStart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>Diez</w:t>
      </w:r>
      <w:proofErr w:type="spellEnd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 xml:space="preserve">, </w:t>
      </w:r>
      <w:proofErr w:type="spellStart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>María</w:t>
      </w:r>
      <w:proofErr w:type="spellEnd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 xml:space="preserve"> Rivero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......................................</w:t>
      </w:r>
      <w:r w:rsidR="001369D4">
        <w:rPr>
          <w:rFonts w:ascii="OptimaLTStd" w:hAnsi="OptimaLTStd" w:cs="OptimaLTStd"/>
          <w:color w:val="231F20"/>
          <w:kern w:val="0"/>
          <w:sz w:val="20"/>
          <w:szCs w:val="20"/>
        </w:rPr>
        <w:t>..............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...</w:t>
      </w:r>
      <w:r w:rsidR="001369D4">
        <w:rPr>
          <w:rFonts w:ascii="OptimaLTStd" w:hAnsi="OptimaLTStd" w:cs="OptimaLTStd"/>
          <w:color w:val="231F20"/>
          <w:kern w:val="0"/>
          <w:sz w:val="20"/>
          <w:szCs w:val="20"/>
        </w:rPr>
        <w:t>.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........ 19</w:t>
      </w:r>
    </w:p>
    <w:p w14:paraId="06B3B6B1" w14:textId="77777777" w:rsidR="007D48DE" w:rsidRDefault="007D48DE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</w:p>
    <w:p w14:paraId="57393F2B" w14:textId="77777777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>Capítulo III</w:t>
      </w:r>
      <w:r>
        <w:rPr>
          <w:rFonts w:ascii="OptimaLTStd-Italic" w:hAnsi="OptimaLTStd-Italic" w:cs="OptimaLTStd-Italic"/>
          <w:i/>
          <w:iCs/>
          <w:color w:val="231F20"/>
          <w:kern w:val="0"/>
          <w:sz w:val="20"/>
          <w:szCs w:val="20"/>
        </w:rPr>
        <w:t xml:space="preserve">. 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Pedagogia inclusiva e formação de professores:</w:t>
      </w:r>
    </w:p>
    <w:p w14:paraId="4A392984" w14:textId="39B35A58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>desafios e possibilidades</w:t>
      </w:r>
    </w:p>
    <w:p w14:paraId="0DFA7F14" w14:textId="2B04AADC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>Maria Leonor Borges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..............................................................</w:t>
      </w:r>
      <w:r w:rsidR="001369D4">
        <w:rPr>
          <w:rFonts w:ascii="OptimaLTStd" w:hAnsi="OptimaLTStd" w:cs="OptimaLTStd"/>
          <w:color w:val="231F20"/>
          <w:kern w:val="0"/>
          <w:sz w:val="20"/>
          <w:szCs w:val="20"/>
        </w:rPr>
        <w:t>..............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.... 35</w:t>
      </w:r>
    </w:p>
    <w:p w14:paraId="03139918" w14:textId="77777777" w:rsidR="007D48DE" w:rsidRDefault="007D48DE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</w:p>
    <w:p w14:paraId="7BF04639" w14:textId="77777777" w:rsidR="00F54543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 xml:space="preserve">Capítulo IV. </w:t>
      </w:r>
      <w:proofErr w:type="spellStart"/>
      <w:r>
        <w:rPr>
          <w:rFonts w:ascii="OptimaLTStd" w:hAnsi="OptimaLTStd" w:cs="OptimaLTStd"/>
          <w:color w:val="231F20"/>
          <w:kern w:val="0"/>
          <w:sz w:val="20"/>
          <w:szCs w:val="20"/>
        </w:rPr>
        <w:t>Inclusión</w:t>
      </w:r>
      <w:proofErr w:type="spellEnd"/>
      <w:r>
        <w:rPr>
          <w:rFonts w:ascii="OptimaLTStd" w:hAnsi="OptimaLTStd" w:cs="OptimaLTStd"/>
          <w:color w:val="231F20"/>
          <w:kern w:val="0"/>
          <w:sz w:val="20"/>
          <w:szCs w:val="20"/>
        </w:rPr>
        <w:t xml:space="preserve"> </w:t>
      </w:r>
      <w:proofErr w:type="spellStart"/>
      <w:r>
        <w:rPr>
          <w:rFonts w:ascii="OptimaLTStd" w:hAnsi="OptimaLTStd" w:cs="OptimaLTStd"/>
          <w:color w:val="231F20"/>
          <w:kern w:val="0"/>
          <w:sz w:val="20"/>
          <w:szCs w:val="20"/>
        </w:rPr>
        <w:t>del</w:t>
      </w:r>
      <w:proofErr w:type="spellEnd"/>
      <w:r>
        <w:rPr>
          <w:rFonts w:ascii="OptimaLTStd" w:hAnsi="OptimaLTStd" w:cs="OptimaLTStd"/>
          <w:color w:val="231F20"/>
          <w:kern w:val="0"/>
          <w:sz w:val="20"/>
          <w:szCs w:val="20"/>
        </w:rPr>
        <w:t xml:space="preserve"> </w:t>
      </w:r>
      <w:proofErr w:type="spellStart"/>
      <w:r>
        <w:rPr>
          <w:rFonts w:ascii="OptimaLTStd" w:hAnsi="OptimaLTStd" w:cs="OptimaLTStd"/>
          <w:color w:val="231F20"/>
          <w:kern w:val="0"/>
          <w:sz w:val="20"/>
          <w:szCs w:val="20"/>
        </w:rPr>
        <w:t>alumnado</w:t>
      </w:r>
      <w:proofErr w:type="spellEnd"/>
      <w:r>
        <w:rPr>
          <w:rFonts w:ascii="OptimaLTStd" w:hAnsi="OptimaLTStd" w:cs="OptimaLTStd"/>
          <w:color w:val="231F20"/>
          <w:kern w:val="0"/>
          <w:sz w:val="20"/>
          <w:szCs w:val="20"/>
        </w:rPr>
        <w:t xml:space="preserve"> que presenta </w:t>
      </w:r>
      <w:proofErr w:type="spellStart"/>
      <w:r>
        <w:rPr>
          <w:rFonts w:ascii="OptimaLTStd" w:hAnsi="OptimaLTStd" w:cs="OptimaLTStd"/>
          <w:color w:val="231F20"/>
          <w:kern w:val="0"/>
          <w:sz w:val="20"/>
          <w:szCs w:val="20"/>
        </w:rPr>
        <w:t>discapacidad</w:t>
      </w:r>
      <w:proofErr w:type="spellEnd"/>
    </w:p>
    <w:p w14:paraId="43057F7B" w14:textId="77777777" w:rsidR="00F54543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 xml:space="preserve"> auditiva </w:t>
      </w:r>
      <w:proofErr w:type="spellStart"/>
      <w:r>
        <w:rPr>
          <w:rFonts w:ascii="OptimaLTStd" w:hAnsi="OptimaLTStd" w:cs="OptimaLTStd"/>
          <w:color w:val="231F20"/>
          <w:kern w:val="0"/>
          <w:sz w:val="20"/>
          <w:szCs w:val="20"/>
        </w:rPr>
        <w:t>en</w:t>
      </w:r>
      <w:proofErr w:type="spellEnd"/>
      <w:r>
        <w:rPr>
          <w:rFonts w:ascii="OptimaLTStd" w:hAnsi="OptimaLTStd" w:cs="OptimaLTStd"/>
          <w:color w:val="231F20"/>
          <w:kern w:val="0"/>
          <w:sz w:val="20"/>
          <w:szCs w:val="20"/>
        </w:rPr>
        <w:t xml:space="preserve"> los institutos de </w:t>
      </w:r>
      <w:proofErr w:type="spellStart"/>
      <w:r>
        <w:rPr>
          <w:rFonts w:ascii="OptimaLTStd" w:hAnsi="OptimaLTStd" w:cs="OptimaLTStd"/>
          <w:color w:val="231F20"/>
          <w:kern w:val="0"/>
          <w:sz w:val="20"/>
          <w:szCs w:val="20"/>
        </w:rPr>
        <w:t>enseñanza</w:t>
      </w:r>
      <w:proofErr w:type="spellEnd"/>
      <w:r>
        <w:rPr>
          <w:rFonts w:ascii="OptimaLTStd" w:hAnsi="OptimaLTStd" w:cs="OptimaLTStd"/>
          <w:color w:val="231F20"/>
          <w:kern w:val="0"/>
          <w:sz w:val="20"/>
          <w:szCs w:val="20"/>
        </w:rPr>
        <w:t xml:space="preserve"> secundaria</w:t>
      </w:r>
    </w:p>
    <w:p w14:paraId="1EFD30AF" w14:textId="44F85A37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 xml:space="preserve"> </w:t>
      </w:r>
      <w:proofErr w:type="spellStart"/>
      <w:r>
        <w:rPr>
          <w:rFonts w:ascii="OptimaLTStd" w:hAnsi="OptimaLTStd" w:cs="OptimaLTStd"/>
          <w:color w:val="231F20"/>
          <w:kern w:val="0"/>
          <w:sz w:val="20"/>
          <w:szCs w:val="20"/>
        </w:rPr>
        <w:t>obligatoria</w:t>
      </w:r>
      <w:proofErr w:type="spellEnd"/>
      <w:r>
        <w:rPr>
          <w:rFonts w:ascii="OptimaLTStd" w:hAnsi="OptimaLTStd" w:cs="OptimaLTStd"/>
          <w:color w:val="231F20"/>
          <w:kern w:val="0"/>
          <w:sz w:val="20"/>
          <w:szCs w:val="20"/>
        </w:rPr>
        <w:t xml:space="preserve"> de la </w:t>
      </w:r>
      <w:proofErr w:type="spellStart"/>
      <w:r>
        <w:rPr>
          <w:rFonts w:ascii="OptimaLTStd" w:hAnsi="OptimaLTStd" w:cs="OptimaLTStd"/>
          <w:color w:val="231F20"/>
          <w:kern w:val="0"/>
          <w:sz w:val="20"/>
          <w:szCs w:val="20"/>
        </w:rPr>
        <w:t>Comunidad</w:t>
      </w:r>
      <w:proofErr w:type="spellEnd"/>
      <w:r>
        <w:rPr>
          <w:rFonts w:ascii="OptimaLTStd" w:hAnsi="OptimaLTStd" w:cs="OptimaLTStd"/>
          <w:color w:val="231F20"/>
          <w:kern w:val="0"/>
          <w:sz w:val="20"/>
          <w:szCs w:val="20"/>
        </w:rPr>
        <w:t xml:space="preserve"> Autónoma de </w:t>
      </w:r>
      <w:proofErr w:type="spellStart"/>
      <w:r>
        <w:rPr>
          <w:rFonts w:ascii="OptimaLTStd" w:hAnsi="OptimaLTStd" w:cs="OptimaLTStd"/>
          <w:color w:val="231F20"/>
          <w:kern w:val="0"/>
          <w:sz w:val="20"/>
          <w:szCs w:val="20"/>
        </w:rPr>
        <w:t>Galicia</w:t>
      </w:r>
      <w:proofErr w:type="spellEnd"/>
      <w:r>
        <w:rPr>
          <w:rFonts w:ascii="OptimaLTStd" w:hAnsi="OptimaLTStd" w:cs="OptimaLTStd"/>
          <w:color w:val="231F20"/>
          <w:kern w:val="0"/>
          <w:sz w:val="20"/>
          <w:szCs w:val="20"/>
        </w:rPr>
        <w:t>:</w:t>
      </w:r>
    </w:p>
    <w:p w14:paraId="7241607E" w14:textId="4BC2EA10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 xml:space="preserve"> el caso de la </w:t>
      </w:r>
      <w:proofErr w:type="spellStart"/>
      <w:r>
        <w:rPr>
          <w:rFonts w:ascii="OptimaLTStd" w:hAnsi="OptimaLTStd" w:cs="OptimaLTStd"/>
          <w:color w:val="231F20"/>
          <w:kern w:val="0"/>
          <w:sz w:val="20"/>
          <w:szCs w:val="20"/>
        </w:rPr>
        <w:t>materia</w:t>
      </w:r>
      <w:proofErr w:type="spellEnd"/>
      <w:r>
        <w:rPr>
          <w:rFonts w:ascii="OptimaLTStd" w:hAnsi="OptimaLTStd" w:cs="OptimaLTStd"/>
          <w:color w:val="231F20"/>
          <w:kern w:val="0"/>
          <w:sz w:val="20"/>
          <w:szCs w:val="20"/>
        </w:rPr>
        <w:t xml:space="preserve"> de </w:t>
      </w:r>
      <w:proofErr w:type="spellStart"/>
      <w:r>
        <w:rPr>
          <w:rFonts w:ascii="OptimaLTStd" w:hAnsi="OptimaLTStd" w:cs="OptimaLTStd"/>
          <w:color w:val="231F20"/>
          <w:kern w:val="0"/>
          <w:sz w:val="20"/>
          <w:szCs w:val="20"/>
        </w:rPr>
        <w:t>lengua</w:t>
      </w:r>
      <w:proofErr w:type="spellEnd"/>
      <w:r>
        <w:rPr>
          <w:rFonts w:ascii="OptimaLTStd" w:hAnsi="OptimaLTStd" w:cs="OptimaLTStd"/>
          <w:color w:val="231F20"/>
          <w:kern w:val="0"/>
          <w:sz w:val="20"/>
          <w:szCs w:val="20"/>
        </w:rPr>
        <w:t xml:space="preserve"> y literatura </w:t>
      </w:r>
      <w:proofErr w:type="spellStart"/>
      <w:r>
        <w:rPr>
          <w:rFonts w:ascii="OptimaLTStd" w:hAnsi="OptimaLTStd" w:cs="OptimaLTStd"/>
          <w:color w:val="231F20"/>
          <w:kern w:val="0"/>
          <w:sz w:val="20"/>
          <w:szCs w:val="20"/>
        </w:rPr>
        <w:t>gallega</w:t>
      </w:r>
      <w:proofErr w:type="spellEnd"/>
    </w:p>
    <w:p w14:paraId="511FC772" w14:textId="6FE9D656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 xml:space="preserve"> </w:t>
      </w:r>
      <w:proofErr w:type="spellStart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>María</w:t>
      </w:r>
      <w:proofErr w:type="spellEnd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 xml:space="preserve"> </w:t>
      </w:r>
      <w:proofErr w:type="spellStart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>Emma</w:t>
      </w:r>
      <w:proofErr w:type="spellEnd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 xml:space="preserve"> </w:t>
      </w:r>
      <w:proofErr w:type="spellStart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>Mayo</w:t>
      </w:r>
      <w:proofErr w:type="spellEnd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 xml:space="preserve">, </w:t>
      </w:r>
      <w:proofErr w:type="spellStart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>Zeltia</w:t>
      </w:r>
      <w:proofErr w:type="spellEnd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 xml:space="preserve"> </w:t>
      </w:r>
      <w:proofErr w:type="spellStart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>Martínez</w:t>
      </w:r>
      <w:proofErr w:type="spellEnd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 xml:space="preserve">-López, Carolina </w:t>
      </w:r>
      <w:proofErr w:type="spellStart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>Tinajero</w:t>
      </w:r>
      <w:proofErr w:type="spellEnd"/>
      <w:r>
        <w:rPr>
          <w:rFonts w:ascii="OptimaLTStd" w:hAnsi="OptimaLTStd" w:cs="OptimaLTStd"/>
          <w:color w:val="231F20"/>
          <w:kern w:val="0"/>
          <w:sz w:val="20"/>
          <w:szCs w:val="20"/>
        </w:rPr>
        <w:t>............</w:t>
      </w:r>
      <w:r w:rsidR="001369D4">
        <w:rPr>
          <w:rFonts w:ascii="OptimaLTStd" w:hAnsi="OptimaLTStd" w:cs="OptimaLTStd"/>
          <w:color w:val="231F20"/>
          <w:kern w:val="0"/>
          <w:sz w:val="20"/>
          <w:szCs w:val="20"/>
        </w:rPr>
        <w:t>............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..... 59</w:t>
      </w:r>
    </w:p>
    <w:p w14:paraId="62D42187" w14:textId="77777777" w:rsidR="007D48DE" w:rsidRDefault="007D48DE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</w:p>
    <w:p w14:paraId="4B333C0D" w14:textId="77777777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>Capítulo V. Dilemas de jovens professoras nas práticas de inclusão</w:t>
      </w:r>
    </w:p>
    <w:p w14:paraId="07939E2F" w14:textId="72001B82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>na sala de aula do 1.º Ciclo do Ensino Básico</w:t>
      </w:r>
    </w:p>
    <w:p w14:paraId="45283449" w14:textId="040AA5E2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 xml:space="preserve">António Guerreiro 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................................................................</w:t>
      </w:r>
      <w:r w:rsidR="001369D4">
        <w:rPr>
          <w:rFonts w:ascii="OptimaLTStd" w:hAnsi="OptimaLTStd" w:cs="OptimaLTStd"/>
          <w:color w:val="231F20"/>
          <w:kern w:val="0"/>
          <w:sz w:val="20"/>
          <w:szCs w:val="20"/>
        </w:rPr>
        <w:t>..............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.... 77</w:t>
      </w:r>
    </w:p>
    <w:p w14:paraId="378B096F" w14:textId="77777777" w:rsidR="007D48DE" w:rsidRDefault="007D48DE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</w:p>
    <w:p w14:paraId="326AABBD" w14:textId="77777777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>Capítulo VI. A intervenção do docente de educação especial</w:t>
      </w:r>
    </w:p>
    <w:p w14:paraId="414B359F" w14:textId="07C8D90E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>enquanto agente educativo na promoção</w:t>
      </w:r>
    </w:p>
    <w:p w14:paraId="7D54E4EE" w14:textId="6BC65919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>da incluso social de crianças e jovens</w:t>
      </w:r>
    </w:p>
    <w:p w14:paraId="3CDF8C4D" w14:textId="5E4650E3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>Donalda Baeta e Luís Neves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..................................................</w:t>
      </w:r>
      <w:r w:rsidR="001369D4">
        <w:rPr>
          <w:rFonts w:ascii="OptimaLTStd" w:hAnsi="OptimaLTStd" w:cs="OptimaLTStd"/>
          <w:color w:val="231F20"/>
          <w:kern w:val="0"/>
          <w:sz w:val="20"/>
          <w:szCs w:val="20"/>
        </w:rPr>
        <w:t>.............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....... 99</w:t>
      </w:r>
    </w:p>
    <w:p w14:paraId="4A3A6562" w14:textId="77777777" w:rsidR="007D48DE" w:rsidRDefault="007D48DE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</w:p>
    <w:p w14:paraId="671639F7" w14:textId="77777777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 xml:space="preserve">Capítulo VII. </w:t>
      </w:r>
      <w:proofErr w:type="spellStart"/>
      <w:r>
        <w:rPr>
          <w:rFonts w:ascii="OptimaLTStd" w:hAnsi="OptimaLTStd" w:cs="OptimaLTStd"/>
          <w:color w:val="231F20"/>
          <w:kern w:val="0"/>
          <w:sz w:val="20"/>
          <w:szCs w:val="20"/>
        </w:rPr>
        <w:t>Desafíos</w:t>
      </w:r>
      <w:proofErr w:type="spellEnd"/>
      <w:r>
        <w:rPr>
          <w:rFonts w:ascii="OptimaLTStd" w:hAnsi="OptimaLTStd" w:cs="OptimaLTStd"/>
          <w:color w:val="231F20"/>
          <w:kern w:val="0"/>
          <w:sz w:val="20"/>
          <w:szCs w:val="20"/>
        </w:rPr>
        <w:t xml:space="preserve"> paras </w:t>
      </w:r>
      <w:proofErr w:type="spellStart"/>
      <w:r>
        <w:rPr>
          <w:rFonts w:ascii="OptimaLTStd" w:hAnsi="OptimaLTStd" w:cs="OptimaLTStd"/>
          <w:color w:val="231F20"/>
          <w:kern w:val="0"/>
          <w:sz w:val="20"/>
          <w:szCs w:val="20"/>
        </w:rPr>
        <w:t>alcanzar</w:t>
      </w:r>
      <w:proofErr w:type="spellEnd"/>
      <w:r>
        <w:rPr>
          <w:rFonts w:ascii="OptimaLTStd" w:hAnsi="OptimaLTStd" w:cs="OptimaLTStd"/>
          <w:color w:val="231F20"/>
          <w:kern w:val="0"/>
          <w:sz w:val="20"/>
          <w:szCs w:val="20"/>
        </w:rPr>
        <w:t xml:space="preserve"> el </w:t>
      </w:r>
      <w:proofErr w:type="spellStart"/>
      <w:r>
        <w:rPr>
          <w:rFonts w:ascii="OptimaLTStd" w:hAnsi="OptimaLTStd" w:cs="OptimaLTStd"/>
          <w:color w:val="231F20"/>
          <w:kern w:val="0"/>
          <w:sz w:val="20"/>
          <w:szCs w:val="20"/>
        </w:rPr>
        <w:t>éxito</w:t>
      </w:r>
      <w:proofErr w:type="spellEnd"/>
      <w:r>
        <w:rPr>
          <w:rFonts w:ascii="OptimaLTStd" w:hAnsi="OptimaLTStd" w:cs="OptimaLTStd"/>
          <w:color w:val="231F20"/>
          <w:kern w:val="0"/>
          <w:sz w:val="20"/>
          <w:szCs w:val="20"/>
        </w:rPr>
        <w:t xml:space="preserve"> laboral de graduadas</w:t>
      </w:r>
    </w:p>
    <w:p w14:paraId="5ABAAA52" w14:textId="12546A1A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 xml:space="preserve">y graduados </w:t>
      </w:r>
      <w:proofErr w:type="spellStart"/>
      <w:r>
        <w:rPr>
          <w:rFonts w:ascii="OptimaLTStd" w:hAnsi="OptimaLTStd" w:cs="OptimaLTStd"/>
          <w:color w:val="231F20"/>
          <w:kern w:val="0"/>
          <w:sz w:val="20"/>
          <w:szCs w:val="20"/>
        </w:rPr>
        <w:t>universitarios</w:t>
      </w:r>
      <w:proofErr w:type="spellEnd"/>
      <w:r>
        <w:rPr>
          <w:rFonts w:ascii="OptimaLTStd" w:hAnsi="OptimaLTStd" w:cs="OptimaLTStd"/>
          <w:color w:val="231F20"/>
          <w:kern w:val="0"/>
          <w:sz w:val="20"/>
          <w:szCs w:val="20"/>
        </w:rPr>
        <w:t xml:space="preserve"> </w:t>
      </w:r>
      <w:proofErr w:type="spellStart"/>
      <w:r>
        <w:rPr>
          <w:rFonts w:ascii="OptimaLTStd" w:hAnsi="OptimaLTStd" w:cs="OptimaLTStd"/>
          <w:color w:val="231F20"/>
          <w:kern w:val="0"/>
          <w:sz w:val="20"/>
          <w:szCs w:val="20"/>
        </w:rPr>
        <w:t>con</w:t>
      </w:r>
      <w:proofErr w:type="spellEnd"/>
      <w:r>
        <w:rPr>
          <w:rFonts w:ascii="OptimaLTStd" w:hAnsi="OptimaLTStd" w:cs="OptimaLTStd"/>
          <w:color w:val="231F20"/>
          <w:kern w:val="0"/>
          <w:sz w:val="20"/>
          <w:szCs w:val="20"/>
        </w:rPr>
        <w:t xml:space="preserve"> </w:t>
      </w:r>
      <w:proofErr w:type="spellStart"/>
      <w:r>
        <w:rPr>
          <w:rFonts w:ascii="OptimaLTStd" w:hAnsi="OptimaLTStd" w:cs="OptimaLTStd"/>
          <w:color w:val="231F20"/>
          <w:kern w:val="0"/>
          <w:sz w:val="20"/>
          <w:szCs w:val="20"/>
        </w:rPr>
        <w:t>discapacidad</w:t>
      </w:r>
      <w:proofErr w:type="spellEnd"/>
    </w:p>
    <w:p w14:paraId="4624F3B7" w14:textId="32790B1B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</w:pPr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 xml:space="preserve">Beatriz Morgado Camacho, </w:t>
      </w:r>
      <w:proofErr w:type="spellStart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>Patricia</w:t>
      </w:r>
      <w:proofErr w:type="spellEnd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 xml:space="preserve"> </w:t>
      </w:r>
      <w:proofErr w:type="spellStart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>Sanz-Martínez</w:t>
      </w:r>
      <w:proofErr w:type="spellEnd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>,</w:t>
      </w:r>
    </w:p>
    <w:p w14:paraId="12A68ADA" w14:textId="25B1A301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proofErr w:type="spellStart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lastRenderedPageBreak/>
        <w:t>María</w:t>
      </w:r>
      <w:proofErr w:type="spellEnd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 xml:space="preserve"> </w:t>
      </w:r>
      <w:proofErr w:type="spellStart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>Nieves</w:t>
      </w:r>
      <w:proofErr w:type="spellEnd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 xml:space="preserve"> Sánchez-Díaz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........................................................</w:t>
      </w:r>
      <w:r w:rsidR="001369D4">
        <w:rPr>
          <w:rFonts w:ascii="OptimaLTStd" w:hAnsi="OptimaLTStd" w:cs="OptimaLTStd"/>
          <w:color w:val="231F20"/>
          <w:kern w:val="0"/>
          <w:sz w:val="20"/>
          <w:szCs w:val="20"/>
        </w:rPr>
        <w:t>............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 115</w:t>
      </w:r>
    </w:p>
    <w:p w14:paraId="4A5D4D08" w14:textId="77777777" w:rsidR="007D48DE" w:rsidRDefault="007D48DE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</w:p>
    <w:p w14:paraId="1A2978BB" w14:textId="0D978C97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>Capítulo VIII. Construir para incluir: um estudo exploratório</w:t>
      </w:r>
    </w:p>
    <w:p w14:paraId="440965DD" w14:textId="34D79782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>com recurso à Lego®️Terapia</w:t>
      </w:r>
    </w:p>
    <w:p w14:paraId="3795B783" w14:textId="106C8D89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 xml:space="preserve">Liliana Seabra 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...................................................................</w:t>
      </w:r>
      <w:r w:rsidR="001369D4">
        <w:rPr>
          <w:rFonts w:ascii="OptimaLTStd" w:hAnsi="OptimaLTStd" w:cs="OptimaLTStd"/>
          <w:color w:val="231F20"/>
          <w:kern w:val="0"/>
          <w:sz w:val="20"/>
          <w:szCs w:val="20"/>
        </w:rPr>
        <w:t>...........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...... 131</w:t>
      </w:r>
    </w:p>
    <w:p w14:paraId="3EA770BB" w14:textId="77777777" w:rsidR="007D48DE" w:rsidRDefault="007D48DE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</w:p>
    <w:p w14:paraId="05ADE978" w14:textId="77777777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>Capítulo IX. Contribuições para a inclusão de alunos com deficiência</w:t>
      </w:r>
    </w:p>
    <w:p w14:paraId="7BE26201" w14:textId="2301B242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>na sala comum do ensino regular: experiências e desafios</w:t>
      </w:r>
    </w:p>
    <w:p w14:paraId="36D6B028" w14:textId="5830E8AA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>em três municípios maranhenses/Brasil</w:t>
      </w:r>
    </w:p>
    <w:p w14:paraId="6530C8AB" w14:textId="1B54DFA5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</w:pPr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 xml:space="preserve">Lívia da Conceição Zaqueu, Rosana </w:t>
      </w:r>
      <w:proofErr w:type="spellStart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>Kellen</w:t>
      </w:r>
      <w:proofErr w:type="spellEnd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 xml:space="preserve"> de Moura,</w:t>
      </w:r>
    </w:p>
    <w:p w14:paraId="1B8F35AB" w14:textId="044C3481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proofErr w:type="spellStart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>Jossilene</w:t>
      </w:r>
      <w:proofErr w:type="spellEnd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 xml:space="preserve"> </w:t>
      </w:r>
      <w:proofErr w:type="spellStart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>Louzeiro</w:t>
      </w:r>
      <w:proofErr w:type="spellEnd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 xml:space="preserve"> Alves, Edilene Nascimento Diniz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...................</w:t>
      </w:r>
      <w:r w:rsidR="001369D4">
        <w:rPr>
          <w:rFonts w:ascii="OptimaLTStd" w:hAnsi="OptimaLTStd" w:cs="OptimaLTStd"/>
          <w:color w:val="231F20"/>
          <w:kern w:val="0"/>
          <w:sz w:val="20"/>
          <w:szCs w:val="20"/>
        </w:rPr>
        <w:t>......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...</w:t>
      </w:r>
      <w:r w:rsidR="001369D4">
        <w:rPr>
          <w:rFonts w:ascii="OptimaLTStd" w:hAnsi="OptimaLTStd" w:cs="OptimaLTStd"/>
          <w:color w:val="231F20"/>
          <w:kern w:val="0"/>
          <w:sz w:val="20"/>
          <w:szCs w:val="20"/>
        </w:rPr>
        <w:t>....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...... 149</w:t>
      </w:r>
    </w:p>
    <w:p w14:paraId="66EE8B80" w14:textId="77777777" w:rsidR="007D48DE" w:rsidRDefault="007D48DE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</w:p>
    <w:p w14:paraId="600AAA06" w14:textId="77777777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>Capítulo X. Promovendo a inclusão: a importância da literacia</w:t>
      </w:r>
    </w:p>
    <w:p w14:paraId="14299E45" w14:textId="26A3E614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>emocional na prática docente</w:t>
      </w:r>
    </w:p>
    <w:p w14:paraId="1BA97ABC" w14:textId="39D15C24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 xml:space="preserve">Goreti Soares 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..................................................................</w:t>
      </w:r>
      <w:r w:rsidR="001369D4">
        <w:rPr>
          <w:rFonts w:ascii="OptimaLTStd" w:hAnsi="OptimaLTStd" w:cs="OptimaLTStd"/>
          <w:color w:val="231F20"/>
          <w:kern w:val="0"/>
          <w:sz w:val="20"/>
          <w:szCs w:val="20"/>
        </w:rPr>
        <w:t>.....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...</w:t>
      </w:r>
      <w:r w:rsidR="001369D4">
        <w:rPr>
          <w:rFonts w:ascii="OptimaLTStd" w:hAnsi="OptimaLTStd" w:cs="OptimaLTStd"/>
          <w:color w:val="231F20"/>
          <w:kern w:val="0"/>
          <w:sz w:val="20"/>
          <w:szCs w:val="20"/>
        </w:rPr>
        <w:t>....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..... 161</w:t>
      </w:r>
    </w:p>
    <w:p w14:paraId="5BBF904A" w14:textId="77777777" w:rsidR="007D48DE" w:rsidRDefault="007D48DE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</w:p>
    <w:p w14:paraId="4FD64494" w14:textId="77777777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>Capítulo XI. Saúde mental dos professores de educação especial:</w:t>
      </w:r>
    </w:p>
    <w:p w14:paraId="6A11CA23" w14:textId="3C69780D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>perceções e desafios</w:t>
      </w:r>
    </w:p>
    <w:p w14:paraId="4784A1E4" w14:textId="729423A0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 xml:space="preserve">Cláudia Luísa 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..................................................................</w:t>
      </w:r>
      <w:r w:rsidR="001369D4">
        <w:rPr>
          <w:rFonts w:ascii="OptimaLTStd" w:hAnsi="OptimaLTStd" w:cs="OptimaLTStd"/>
          <w:color w:val="231F20"/>
          <w:kern w:val="0"/>
          <w:sz w:val="20"/>
          <w:szCs w:val="20"/>
        </w:rPr>
        <w:t>....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....</w:t>
      </w:r>
      <w:r w:rsidR="001369D4">
        <w:rPr>
          <w:rFonts w:ascii="OptimaLTStd" w:hAnsi="OptimaLTStd" w:cs="OptimaLTStd"/>
          <w:color w:val="231F20"/>
          <w:kern w:val="0"/>
          <w:sz w:val="20"/>
          <w:szCs w:val="20"/>
        </w:rPr>
        <w:t>.....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.... 181</w:t>
      </w:r>
    </w:p>
    <w:p w14:paraId="6B601AC4" w14:textId="77777777" w:rsidR="007D48DE" w:rsidRDefault="007D48DE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</w:p>
    <w:p w14:paraId="4643875D" w14:textId="77777777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>Capítulo XII. Inclusão em tempos de pandemia:</w:t>
      </w:r>
    </w:p>
    <w:p w14:paraId="27ACC4F7" w14:textId="635DD132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>desafios à mobilização de medidas seletivas e adicionais</w:t>
      </w:r>
    </w:p>
    <w:p w14:paraId="2A0D0AD4" w14:textId="2F9C1056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>de suporte à aprendizagem</w:t>
      </w:r>
    </w:p>
    <w:p w14:paraId="51652B59" w14:textId="4BC53359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 xml:space="preserve">Marta Reis 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.....................................................................</w:t>
      </w:r>
      <w:r w:rsidR="001369D4">
        <w:rPr>
          <w:rFonts w:ascii="OptimaLTStd" w:hAnsi="OptimaLTStd" w:cs="OptimaLTStd"/>
          <w:color w:val="231F20"/>
          <w:kern w:val="0"/>
          <w:sz w:val="20"/>
          <w:szCs w:val="20"/>
        </w:rPr>
        <w:t>...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.....</w:t>
      </w:r>
      <w:r w:rsidR="001369D4">
        <w:rPr>
          <w:rFonts w:ascii="OptimaLTStd" w:hAnsi="OptimaLTStd" w:cs="OptimaLTStd"/>
          <w:color w:val="231F20"/>
          <w:kern w:val="0"/>
          <w:sz w:val="20"/>
          <w:szCs w:val="20"/>
        </w:rPr>
        <w:t>.....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... 209</w:t>
      </w:r>
    </w:p>
    <w:p w14:paraId="6B6992B7" w14:textId="77777777" w:rsidR="007D48DE" w:rsidRDefault="007D48DE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</w:p>
    <w:p w14:paraId="313CE859" w14:textId="77777777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 xml:space="preserve">Capítulo XIII. Promover a inclusão: Projeto </w:t>
      </w:r>
      <w:proofErr w:type="gramStart"/>
      <w:r>
        <w:rPr>
          <w:rFonts w:ascii="OptimaLTStd" w:hAnsi="OptimaLTStd" w:cs="OptimaLTStd"/>
          <w:color w:val="231F20"/>
          <w:kern w:val="0"/>
          <w:sz w:val="20"/>
          <w:szCs w:val="20"/>
        </w:rPr>
        <w:t>RE.MA.C.</w:t>
      </w:r>
      <w:proofErr w:type="gramEnd"/>
      <w:r>
        <w:rPr>
          <w:rFonts w:ascii="OptimaLTStd" w:hAnsi="OptimaLTStd" w:cs="OptimaLTStd"/>
          <w:color w:val="231F20"/>
          <w:kern w:val="0"/>
          <w:sz w:val="20"/>
          <w:szCs w:val="20"/>
        </w:rPr>
        <w:t>,</w:t>
      </w:r>
    </w:p>
    <w:p w14:paraId="08AA7135" w14:textId="78C57E0F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>educação intercultural em salas de aula multilingues</w:t>
      </w:r>
    </w:p>
    <w:p w14:paraId="0DC5ADB0" w14:textId="534E29CD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>e multiculturais</w:t>
      </w:r>
    </w:p>
    <w:p w14:paraId="73A4EB96" w14:textId="24F42CF8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 xml:space="preserve">Carla Dionísio Gonçalves, Teresa </w:t>
      </w:r>
      <w:proofErr w:type="spellStart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>Maló</w:t>
      </w:r>
      <w:proofErr w:type="spellEnd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 xml:space="preserve"> Sequeira, Mauro </w:t>
      </w:r>
      <w:proofErr w:type="spellStart"/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>Figueire</w:t>
      </w:r>
      <w:proofErr w:type="spellEnd"/>
      <w:r w:rsidR="001369D4"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>…………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.....</w:t>
      </w:r>
      <w:r w:rsidR="001369D4">
        <w:rPr>
          <w:rFonts w:ascii="OptimaLTStd" w:hAnsi="OptimaLTStd" w:cs="OptimaLTStd"/>
          <w:color w:val="231F20"/>
          <w:kern w:val="0"/>
          <w:sz w:val="20"/>
          <w:szCs w:val="20"/>
        </w:rPr>
        <w:t>...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 xml:space="preserve"> 223</w:t>
      </w:r>
    </w:p>
    <w:p w14:paraId="2BA05F5D" w14:textId="77777777" w:rsidR="007D48DE" w:rsidRDefault="007D48DE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</w:p>
    <w:p w14:paraId="18EED19B" w14:textId="77777777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>Capítulo XIV. A educação e a ativação da qualidade de vida</w:t>
      </w:r>
    </w:p>
    <w:p w14:paraId="1CEBE161" w14:textId="03231AF8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>das pessoas com deficiência em contexto inclusivo</w:t>
      </w:r>
    </w:p>
    <w:p w14:paraId="20321750" w14:textId="28C6F19D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-Italic" w:hAnsi="OptimaLTStd-Italic" w:cs="OptimaLTStd-Italic"/>
          <w:i/>
          <w:iCs/>
          <w:color w:val="231F20"/>
          <w:kern w:val="0"/>
          <w:sz w:val="16"/>
          <w:szCs w:val="16"/>
        </w:rPr>
        <w:t xml:space="preserve">Ana Luísa Sousa, Carolina Sousa 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...............................................</w:t>
      </w:r>
      <w:r w:rsidR="001369D4">
        <w:rPr>
          <w:rFonts w:ascii="OptimaLTStd" w:hAnsi="OptimaLTStd" w:cs="OptimaLTStd"/>
          <w:color w:val="231F20"/>
          <w:kern w:val="0"/>
          <w:sz w:val="20"/>
          <w:szCs w:val="20"/>
        </w:rPr>
        <w:t>......</w:t>
      </w:r>
      <w:r>
        <w:rPr>
          <w:rFonts w:ascii="OptimaLTStd" w:hAnsi="OptimaLTStd" w:cs="OptimaLTStd"/>
          <w:color w:val="231F20"/>
          <w:kern w:val="0"/>
          <w:sz w:val="20"/>
          <w:szCs w:val="20"/>
        </w:rPr>
        <w:t>.... 245</w:t>
      </w:r>
    </w:p>
    <w:p w14:paraId="7211B258" w14:textId="77777777" w:rsidR="007D48DE" w:rsidRDefault="007D48DE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</w:p>
    <w:p w14:paraId="3CB52012" w14:textId="27D488B8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>Reflexões finais ........................................................................ 261</w:t>
      </w:r>
    </w:p>
    <w:p w14:paraId="0B9C1B5F" w14:textId="69429110" w:rsidR="00AA2FEF" w:rsidRDefault="00AA2FEF" w:rsidP="00AA2FEF">
      <w:pPr>
        <w:autoSpaceDE w:val="0"/>
        <w:autoSpaceDN w:val="0"/>
        <w:adjustRightInd w:val="0"/>
        <w:spacing w:after="0" w:line="240" w:lineRule="auto"/>
        <w:rPr>
          <w:rFonts w:ascii="OptimaLTStd" w:hAnsi="OptimaLTStd" w:cs="OptimaLTStd"/>
          <w:color w:val="231F20"/>
          <w:kern w:val="0"/>
          <w:sz w:val="20"/>
          <w:szCs w:val="20"/>
        </w:rPr>
      </w:pPr>
      <w:r>
        <w:rPr>
          <w:rFonts w:ascii="OptimaLTStd" w:hAnsi="OptimaLTStd" w:cs="OptimaLTStd"/>
          <w:color w:val="231F20"/>
          <w:kern w:val="0"/>
          <w:sz w:val="20"/>
          <w:szCs w:val="20"/>
        </w:rPr>
        <w:t>Autores – Notas biográficas...................................................... 265</w:t>
      </w:r>
    </w:p>
    <w:p w14:paraId="1E2EE7DD" w14:textId="2D68C82F" w:rsidR="00EA53DD" w:rsidRDefault="00AA2FEF" w:rsidP="00AA2FEF">
      <w:r>
        <w:rPr>
          <w:rFonts w:ascii="OptimaLTStd" w:hAnsi="OptimaLTStd" w:cs="OptimaLTStd"/>
          <w:color w:val="231F20"/>
          <w:kern w:val="0"/>
          <w:sz w:val="20"/>
          <w:szCs w:val="20"/>
        </w:rPr>
        <w:t>Revisores – Notas biográficas................................................... 271</w:t>
      </w:r>
    </w:p>
    <w:sectPr w:rsidR="00EA53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timaLT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timaLT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timaLTStd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FEF"/>
    <w:rsid w:val="00075A38"/>
    <w:rsid w:val="00095103"/>
    <w:rsid w:val="00124FB3"/>
    <w:rsid w:val="001369D4"/>
    <w:rsid w:val="0018372E"/>
    <w:rsid w:val="001917B7"/>
    <w:rsid w:val="00245A97"/>
    <w:rsid w:val="003A7CFD"/>
    <w:rsid w:val="00443CBD"/>
    <w:rsid w:val="00694DD3"/>
    <w:rsid w:val="007D48DE"/>
    <w:rsid w:val="007F2D2C"/>
    <w:rsid w:val="008578E4"/>
    <w:rsid w:val="00AA2FEF"/>
    <w:rsid w:val="00D10DC4"/>
    <w:rsid w:val="00D14319"/>
    <w:rsid w:val="00E725DB"/>
    <w:rsid w:val="00EA53DD"/>
    <w:rsid w:val="00F5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EB5A4"/>
  <w15:chartTrackingRefBased/>
  <w15:docId w15:val="{B4755AAF-B50B-4EB9-AC14-5E859B4B6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AA2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A2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A2F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A2F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A2F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A2F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A2F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A2F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A2F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A2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AA2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A2F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AA2FE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AA2FEF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A2F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AA2FEF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AA2F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AA2FE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A2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A2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A2F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A2F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AA2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A2FE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A2FEF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AA2FE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A2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A2FEF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AA2F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725</Words>
  <Characters>3919</Characters>
  <Application>Microsoft Office Word</Application>
  <DocSecurity>0</DocSecurity>
  <Lines>32</Lines>
  <Paragraphs>9</Paragraphs>
  <ScaleCrop>false</ScaleCrop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Leonor Borges</dc:creator>
  <cp:keywords/>
  <dc:description/>
  <cp:lastModifiedBy>Maria Leonor Borges</cp:lastModifiedBy>
  <cp:revision>8</cp:revision>
  <dcterms:created xsi:type="dcterms:W3CDTF">2026-04-27T08:43:00Z</dcterms:created>
  <dcterms:modified xsi:type="dcterms:W3CDTF">2026-04-27T09:10:00Z</dcterms:modified>
</cp:coreProperties>
</file>