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3D4" w:rsidRPr="00AA21ED" w:rsidRDefault="006337E5" w:rsidP="00AA21ED">
      <w:pPr>
        <w:shd w:val="clear" w:color="auto" w:fill="FFFFFF"/>
        <w:spacing w:after="0" w:line="240" w:lineRule="auto"/>
        <w:rPr>
          <w:rFonts w:ascii="Times New Roman" w:eastAsia="Times New Roman" w:hAnsi="Times New Roman" w:cs="Times New Roman"/>
          <w:b/>
          <w:color w:val="000000"/>
          <w:sz w:val="30"/>
          <w:szCs w:val="30"/>
          <w:lang w:val="en-US" w:eastAsia="pt-PT"/>
        </w:rPr>
      </w:pPr>
      <w:bookmarkStart w:id="0" w:name="_GoBack"/>
      <w:bookmarkEnd w:id="0"/>
      <w:r w:rsidRPr="00AA21ED">
        <w:rPr>
          <w:rFonts w:ascii="Times New Roman" w:eastAsia="Times New Roman" w:hAnsi="Times New Roman" w:cs="Times New Roman"/>
          <w:b/>
          <w:bCs/>
          <w:color w:val="000000"/>
          <w:sz w:val="30"/>
          <w:szCs w:val="30"/>
          <w:lang w:val="en-US" w:eastAsia="pt-PT"/>
        </w:rPr>
        <w:t>INTERVENTION FOR ORGANIZATIONAL INNOVATION – A CASE STUDY</w:t>
      </w:r>
    </w:p>
    <w:p w:rsidR="00C963D4" w:rsidRDefault="00C963D4" w:rsidP="00AA21ED">
      <w:pPr>
        <w:shd w:val="clear" w:color="auto" w:fill="FFFFFF"/>
        <w:spacing w:after="0" w:line="240" w:lineRule="auto"/>
        <w:rPr>
          <w:rFonts w:ascii="Times New Roman" w:eastAsia="Times New Roman" w:hAnsi="Times New Roman" w:cs="Times New Roman"/>
          <w:color w:val="000000"/>
          <w:lang w:val="en-US" w:eastAsia="pt-PT"/>
        </w:rPr>
      </w:pPr>
      <w:r w:rsidRPr="00747BEF">
        <w:rPr>
          <w:rFonts w:ascii="Times New Roman" w:eastAsia="Times New Roman" w:hAnsi="Times New Roman" w:cs="Times New Roman"/>
          <w:color w:val="000000"/>
          <w:lang w:val="en-US" w:eastAsia="pt-PT"/>
        </w:rPr>
        <w:t> </w:t>
      </w:r>
    </w:p>
    <w:p w:rsidR="00A57E1A" w:rsidRDefault="00A57E1A" w:rsidP="00A57E1A">
      <w:pPr>
        <w:shd w:val="clear" w:color="auto" w:fill="FFFFFF"/>
        <w:spacing w:after="0" w:line="240" w:lineRule="auto"/>
        <w:rPr>
          <w:rFonts w:ascii="Times New Roman" w:eastAsia="Times New Roman" w:hAnsi="Times New Roman" w:cs="Times New Roman"/>
          <w:color w:val="000000"/>
          <w:lang w:eastAsia="pt-PT"/>
        </w:rPr>
      </w:pPr>
      <w:r w:rsidRPr="00AA21ED">
        <w:rPr>
          <w:rFonts w:ascii="Times New Roman" w:eastAsia="Times New Roman" w:hAnsi="Times New Roman" w:cs="Times New Roman"/>
          <w:color w:val="000000"/>
          <w:lang w:eastAsia="pt-PT"/>
        </w:rPr>
        <w:t>Fernando Cardoso de Sousa</w:t>
      </w:r>
    </w:p>
    <w:p w:rsidR="00A57E1A" w:rsidRPr="00A00E6F" w:rsidRDefault="00A57E1A" w:rsidP="00A57E1A">
      <w:pPr>
        <w:shd w:val="clear" w:color="auto" w:fill="FFFFFF"/>
        <w:spacing w:after="0" w:line="240" w:lineRule="auto"/>
        <w:rPr>
          <w:rFonts w:ascii="Times New Roman" w:eastAsia="Times New Roman" w:hAnsi="Times New Roman" w:cs="Times New Roman"/>
          <w:color w:val="000000"/>
          <w:lang w:val="en-US" w:eastAsia="pt-PT"/>
        </w:rPr>
      </w:pPr>
      <w:r w:rsidRPr="00A00E6F">
        <w:rPr>
          <w:rFonts w:ascii="Times New Roman" w:eastAsia="Times New Roman" w:hAnsi="Times New Roman" w:cs="Times New Roman"/>
          <w:color w:val="000000"/>
          <w:lang w:val="en-US" w:eastAsia="pt-PT"/>
        </w:rPr>
        <w:t xml:space="preserve">CIEO/University of the Algarve  – </w:t>
      </w:r>
      <w:hyperlink r:id="rId8" w:history="1">
        <w:r w:rsidRPr="00A00E6F">
          <w:rPr>
            <w:rStyle w:val="Hiperligao"/>
            <w:rFonts w:ascii="Times New Roman" w:eastAsia="Times New Roman" w:hAnsi="Times New Roman" w:cs="Times New Roman"/>
            <w:lang w:val="en-US" w:eastAsia="pt-PT"/>
          </w:rPr>
          <w:t>cardoso_sousa@hotmail.com</w:t>
        </w:r>
      </w:hyperlink>
      <w:r w:rsidRPr="00A00E6F">
        <w:rPr>
          <w:rFonts w:ascii="Times New Roman" w:eastAsia="Times New Roman" w:hAnsi="Times New Roman" w:cs="Times New Roman"/>
          <w:color w:val="000000"/>
          <w:lang w:val="en-US" w:eastAsia="pt-PT"/>
        </w:rPr>
        <w:t xml:space="preserve"> </w:t>
      </w:r>
    </w:p>
    <w:p w:rsidR="00A57E1A" w:rsidRPr="00A00E6F" w:rsidRDefault="00A57E1A" w:rsidP="00A57E1A">
      <w:pPr>
        <w:shd w:val="clear" w:color="auto" w:fill="FFFFFF"/>
        <w:spacing w:after="0" w:line="240" w:lineRule="auto"/>
        <w:rPr>
          <w:rFonts w:ascii="Times New Roman" w:eastAsia="Times New Roman" w:hAnsi="Times New Roman" w:cs="Times New Roman"/>
          <w:color w:val="000000"/>
          <w:lang w:val="en-US" w:eastAsia="pt-PT"/>
        </w:rPr>
      </w:pPr>
    </w:p>
    <w:p w:rsidR="00A57E1A" w:rsidRDefault="00A57E1A" w:rsidP="00A57E1A">
      <w:pPr>
        <w:shd w:val="clear" w:color="auto" w:fill="FFFFFF"/>
        <w:spacing w:after="0" w:line="240" w:lineRule="auto"/>
        <w:rPr>
          <w:rFonts w:ascii="Times New Roman" w:eastAsia="Times New Roman" w:hAnsi="Times New Roman" w:cs="Times New Roman"/>
          <w:color w:val="000000"/>
          <w:lang w:eastAsia="pt-PT"/>
        </w:rPr>
      </w:pPr>
      <w:r w:rsidRPr="00AA21ED">
        <w:rPr>
          <w:rFonts w:ascii="Times New Roman" w:eastAsia="Times New Roman" w:hAnsi="Times New Roman" w:cs="Times New Roman"/>
          <w:color w:val="000000"/>
          <w:lang w:eastAsia="pt-PT"/>
        </w:rPr>
        <w:t>Ileana Pardal Monteiro</w:t>
      </w:r>
    </w:p>
    <w:p w:rsidR="00A57E1A" w:rsidRPr="00AA21ED" w:rsidRDefault="00A57E1A" w:rsidP="00A57E1A">
      <w:pPr>
        <w:shd w:val="clear" w:color="auto" w:fill="FFFFFF"/>
        <w:spacing w:after="0" w:line="240" w:lineRule="auto"/>
        <w:rPr>
          <w:rFonts w:ascii="Times New Roman" w:eastAsia="Times New Roman" w:hAnsi="Times New Roman" w:cs="Times New Roman"/>
          <w:color w:val="000000"/>
          <w:lang w:eastAsia="pt-PT"/>
        </w:rPr>
      </w:pPr>
      <w:r w:rsidRPr="00AA21ED">
        <w:rPr>
          <w:rFonts w:ascii="Times New Roman" w:eastAsia="Times New Roman" w:hAnsi="Times New Roman" w:cs="Times New Roman"/>
          <w:color w:val="000000"/>
          <w:lang w:eastAsia="pt-PT"/>
        </w:rPr>
        <w:t>CIEO</w:t>
      </w:r>
      <w:r>
        <w:rPr>
          <w:rFonts w:ascii="Times New Roman" w:eastAsia="Times New Roman" w:hAnsi="Times New Roman" w:cs="Times New Roman"/>
          <w:color w:val="000000"/>
          <w:lang w:eastAsia="pt-PT"/>
        </w:rPr>
        <w:t>/University of the Algarve</w:t>
      </w:r>
      <w:r w:rsidRPr="00AA21ED">
        <w:rPr>
          <w:rFonts w:ascii="Times New Roman" w:eastAsia="Times New Roman" w:hAnsi="Times New Roman" w:cs="Times New Roman"/>
          <w:color w:val="000000"/>
          <w:lang w:eastAsia="pt-PT"/>
        </w:rPr>
        <w:t xml:space="preserve"> – </w:t>
      </w:r>
      <w:hyperlink r:id="rId9" w:history="1">
        <w:r w:rsidRPr="00AA21ED">
          <w:rPr>
            <w:rStyle w:val="Hiperligao"/>
            <w:rFonts w:ascii="Times New Roman" w:eastAsia="Times New Roman" w:hAnsi="Times New Roman" w:cs="Times New Roman"/>
            <w:lang w:eastAsia="pt-PT"/>
          </w:rPr>
          <w:t>imontei@ualg.pt</w:t>
        </w:r>
      </w:hyperlink>
      <w:r w:rsidRPr="00AA21ED">
        <w:rPr>
          <w:rFonts w:ascii="Times New Roman" w:eastAsia="Times New Roman" w:hAnsi="Times New Roman" w:cs="Times New Roman"/>
          <w:color w:val="000000"/>
          <w:lang w:eastAsia="pt-PT"/>
        </w:rPr>
        <w:t xml:space="preserve"> </w:t>
      </w:r>
    </w:p>
    <w:p w:rsidR="00A57E1A" w:rsidRDefault="00A57E1A" w:rsidP="00A57E1A">
      <w:pPr>
        <w:shd w:val="clear" w:color="auto" w:fill="FFFFFF"/>
        <w:spacing w:after="0" w:line="240" w:lineRule="auto"/>
        <w:rPr>
          <w:rFonts w:ascii="Times New Roman" w:eastAsia="Times New Roman" w:hAnsi="Times New Roman" w:cs="Times New Roman"/>
          <w:color w:val="000000"/>
          <w:lang w:eastAsia="pt-PT"/>
        </w:rPr>
      </w:pPr>
    </w:p>
    <w:p w:rsidR="00A57E1A" w:rsidRDefault="00A57E1A" w:rsidP="00A57E1A">
      <w:pPr>
        <w:shd w:val="clear" w:color="auto" w:fill="FFFFFF"/>
        <w:spacing w:after="0" w:line="240" w:lineRule="auto"/>
        <w:rPr>
          <w:rFonts w:ascii="Times New Roman" w:eastAsia="Times New Roman" w:hAnsi="Times New Roman" w:cs="Times New Roman"/>
          <w:color w:val="000000"/>
          <w:lang w:eastAsia="pt-PT"/>
        </w:rPr>
      </w:pPr>
      <w:r w:rsidRPr="00AA21ED">
        <w:rPr>
          <w:rFonts w:ascii="Times New Roman" w:eastAsia="Times New Roman" w:hAnsi="Times New Roman" w:cs="Times New Roman"/>
          <w:color w:val="000000"/>
          <w:lang w:eastAsia="pt-PT"/>
        </w:rPr>
        <w:t>João Pissarra</w:t>
      </w:r>
    </w:p>
    <w:p w:rsidR="00A57E1A" w:rsidRPr="00AA21ED" w:rsidRDefault="00A57E1A" w:rsidP="00A57E1A">
      <w:pPr>
        <w:shd w:val="clear" w:color="auto" w:fill="FFFFFF"/>
        <w:spacing w:after="0" w:line="240" w:lineRule="auto"/>
        <w:rPr>
          <w:rFonts w:ascii="Times New Roman" w:eastAsia="Times New Roman" w:hAnsi="Times New Roman" w:cs="Times New Roman"/>
          <w:color w:val="000000"/>
          <w:lang w:eastAsia="pt-PT"/>
        </w:rPr>
      </w:pPr>
      <w:r>
        <w:rPr>
          <w:rFonts w:ascii="Times New Roman" w:eastAsia="Times New Roman" w:hAnsi="Times New Roman" w:cs="Times New Roman"/>
          <w:color w:val="000000"/>
          <w:lang w:eastAsia="pt-PT"/>
        </w:rPr>
        <w:t>CIS/</w:t>
      </w:r>
      <w:r w:rsidRPr="00F76A54">
        <w:rPr>
          <w:rFonts w:ascii="Times New Roman" w:eastAsia="Times New Roman" w:hAnsi="Times New Roman" w:cs="Times New Roman"/>
          <w:color w:val="000000"/>
          <w:lang w:eastAsia="pt-PT"/>
        </w:rPr>
        <w:t>ISCTE</w:t>
      </w:r>
      <w:r w:rsidRPr="00AA21ED">
        <w:rPr>
          <w:rFonts w:ascii="Times New Roman" w:eastAsia="Times New Roman" w:hAnsi="Times New Roman" w:cs="Times New Roman"/>
          <w:color w:val="000000"/>
          <w:lang w:eastAsia="pt-PT"/>
        </w:rPr>
        <w:t xml:space="preserve"> – </w:t>
      </w:r>
      <w:hyperlink r:id="rId10" w:history="1">
        <w:r w:rsidRPr="00AA21ED">
          <w:rPr>
            <w:rStyle w:val="Hiperligao"/>
            <w:rFonts w:ascii="Times New Roman" w:eastAsia="Times New Roman" w:hAnsi="Times New Roman" w:cs="Times New Roman"/>
            <w:lang w:eastAsia="pt-PT"/>
          </w:rPr>
          <w:t>pissarra@sapo.pt</w:t>
        </w:r>
      </w:hyperlink>
      <w:r w:rsidRPr="00AA21ED">
        <w:rPr>
          <w:rFonts w:ascii="Times New Roman" w:eastAsia="Times New Roman" w:hAnsi="Times New Roman" w:cs="Times New Roman"/>
          <w:color w:val="000000"/>
          <w:lang w:eastAsia="pt-PT"/>
        </w:rPr>
        <w:t xml:space="preserve"> </w:t>
      </w:r>
    </w:p>
    <w:p w:rsidR="00A57E1A" w:rsidRDefault="00A57E1A" w:rsidP="00AA21ED">
      <w:pPr>
        <w:shd w:val="clear" w:color="auto" w:fill="FFFFFF"/>
        <w:spacing w:after="0" w:line="240" w:lineRule="auto"/>
        <w:rPr>
          <w:rFonts w:ascii="Times New Roman" w:eastAsia="Times New Roman" w:hAnsi="Times New Roman" w:cs="Times New Roman"/>
          <w:color w:val="000000"/>
          <w:lang w:val="en-US" w:eastAsia="pt-PT"/>
        </w:rPr>
      </w:pPr>
    </w:p>
    <w:p w:rsidR="002F6A34" w:rsidRPr="00D34D07" w:rsidRDefault="002F6A34" w:rsidP="00AA21ED">
      <w:pPr>
        <w:shd w:val="clear" w:color="auto" w:fill="FFFFFF"/>
        <w:spacing w:after="0" w:line="240" w:lineRule="auto"/>
        <w:rPr>
          <w:rFonts w:ascii="Times New Roman" w:eastAsia="Times New Roman" w:hAnsi="Times New Roman" w:cs="Times New Roman"/>
          <w:color w:val="000000"/>
          <w:lang w:val="en-US" w:eastAsia="pt-PT"/>
        </w:rPr>
      </w:pPr>
    </w:p>
    <w:p w:rsidR="006337E5" w:rsidRPr="00AA21ED" w:rsidRDefault="006337E5" w:rsidP="00AA21ED">
      <w:pPr>
        <w:shd w:val="clear" w:color="auto" w:fill="FFFFFF"/>
        <w:spacing w:after="0" w:line="240" w:lineRule="auto"/>
        <w:jc w:val="center"/>
        <w:rPr>
          <w:rFonts w:ascii="Times New Roman" w:hAnsi="Times New Roman" w:cs="Times New Roman"/>
          <w:b/>
          <w:lang w:val="en"/>
        </w:rPr>
      </w:pPr>
      <w:r w:rsidRPr="00AA21ED">
        <w:rPr>
          <w:rFonts w:ascii="Times New Roman" w:hAnsi="Times New Roman" w:cs="Times New Roman"/>
          <w:b/>
          <w:lang w:val="en"/>
        </w:rPr>
        <w:t>Abstract</w:t>
      </w:r>
    </w:p>
    <w:p w:rsidR="001D35E5" w:rsidRPr="00AA21ED" w:rsidRDefault="001D35E5" w:rsidP="00747BEF">
      <w:pPr>
        <w:shd w:val="clear" w:color="auto" w:fill="FFFFFF"/>
        <w:spacing w:after="0" w:line="240" w:lineRule="auto"/>
        <w:jc w:val="both"/>
        <w:rPr>
          <w:rFonts w:ascii="Times New Roman" w:hAnsi="Times New Roman" w:cs="Times New Roman"/>
          <w:lang w:val="en"/>
        </w:rPr>
      </w:pPr>
      <w:r w:rsidRPr="00AA21ED">
        <w:rPr>
          <w:rFonts w:ascii="Times New Roman" w:hAnsi="Times New Roman" w:cs="Times New Roman"/>
          <w:lang w:val="en"/>
        </w:rPr>
        <w:t xml:space="preserve">This article is intended to report an intervention in a SME of the IT sector, aiming at an organizational change process towards </w:t>
      </w:r>
      <w:r w:rsidR="00FA25D7" w:rsidRPr="00AA21ED">
        <w:rPr>
          <w:rFonts w:ascii="Times New Roman" w:hAnsi="Times New Roman" w:cs="Times New Roman"/>
          <w:lang w:val="en"/>
        </w:rPr>
        <w:t xml:space="preserve">a </w:t>
      </w:r>
      <w:r w:rsidRPr="00AA21ED">
        <w:rPr>
          <w:rFonts w:ascii="Times New Roman" w:hAnsi="Times New Roman" w:cs="Times New Roman"/>
          <w:lang w:val="en"/>
        </w:rPr>
        <w:t>greater proactivity of employees. The presentation of the case includes the diagnosis, intervention, and the beginning of the implementation of innovation projects, based on an adapted model of third generation large-group organizational change methods.</w:t>
      </w:r>
    </w:p>
    <w:p w:rsidR="001D35E5" w:rsidRPr="00AA21ED" w:rsidRDefault="001D35E5" w:rsidP="00747BEF">
      <w:pPr>
        <w:shd w:val="clear" w:color="auto" w:fill="FFFFFF"/>
        <w:spacing w:after="0" w:line="240" w:lineRule="auto"/>
        <w:jc w:val="both"/>
        <w:rPr>
          <w:rFonts w:ascii="Times New Roman" w:hAnsi="Times New Roman" w:cs="Times New Roman"/>
          <w:lang w:val="en"/>
        </w:rPr>
      </w:pPr>
      <w:r w:rsidRPr="00AA21ED">
        <w:rPr>
          <w:rFonts w:ascii="Times New Roman" w:hAnsi="Times New Roman" w:cs="Times New Roman"/>
          <w:lang w:val="en"/>
        </w:rPr>
        <w:t xml:space="preserve">In addition to the steps followed, small-world analysis techniques were used, with the intention of determining the </w:t>
      </w:r>
      <w:r w:rsidR="008D6E22" w:rsidRPr="00AA21ED">
        <w:rPr>
          <w:rFonts w:ascii="Times New Roman" w:hAnsi="Times New Roman" w:cs="Times New Roman"/>
          <w:lang w:val="en"/>
        </w:rPr>
        <w:t>existing communication networks;</w:t>
      </w:r>
      <w:r w:rsidRPr="00AA21ED">
        <w:rPr>
          <w:rFonts w:ascii="Times New Roman" w:hAnsi="Times New Roman" w:cs="Times New Roman"/>
          <w:lang w:val="en"/>
        </w:rPr>
        <w:t xml:space="preserve"> </w:t>
      </w:r>
      <w:r w:rsidR="00FA25D7" w:rsidRPr="00AA21ED">
        <w:rPr>
          <w:rFonts w:ascii="Times New Roman" w:hAnsi="Times New Roman" w:cs="Times New Roman"/>
          <w:lang w:val="en"/>
        </w:rPr>
        <w:t xml:space="preserve">also, </w:t>
      </w:r>
      <w:r w:rsidR="008D6E22" w:rsidRPr="00AA21ED">
        <w:rPr>
          <w:rFonts w:ascii="Times New Roman" w:hAnsi="Times New Roman" w:cs="Times New Roman"/>
          <w:lang w:val="en"/>
        </w:rPr>
        <w:t xml:space="preserve">a </w:t>
      </w:r>
      <w:r w:rsidR="00FA25D7" w:rsidRPr="00AA21ED">
        <w:rPr>
          <w:rFonts w:ascii="Times New Roman" w:hAnsi="Times New Roman" w:cs="Times New Roman"/>
          <w:lang w:val="en"/>
        </w:rPr>
        <w:t>content analysis of</w:t>
      </w:r>
      <w:r w:rsidRPr="00AA21ED">
        <w:rPr>
          <w:rFonts w:ascii="Times New Roman" w:hAnsi="Times New Roman" w:cs="Times New Roman"/>
          <w:lang w:val="en"/>
        </w:rPr>
        <w:t xml:space="preserve"> </w:t>
      </w:r>
      <w:r w:rsidR="008D6E22" w:rsidRPr="00AA21ED">
        <w:rPr>
          <w:rFonts w:ascii="Times New Roman" w:hAnsi="Times New Roman" w:cs="Times New Roman"/>
          <w:lang w:val="en"/>
        </w:rPr>
        <w:t xml:space="preserve">collected </w:t>
      </w:r>
      <w:r w:rsidRPr="00AA21ED">
        <w:rPr>
          <w:rFonts w:ascii="Times New Roman" w:hAnsi="Times New Roman" w:cs="Times New Roman"/>
          <w:lang w:val="en"/>
        </w:rPr>
        <w:t>success stories was made</w:t>
      </w:r>
      <w:r w:rsidR="008D6E22" w:rsidRPr="00AA21ED">
        <w:rPr>
          <w:rFonts w:ascii="Times New Roman" w:hAnsi="Times New Roman" w:cs="Times New Roman"/>
          <w:lang w:val="en"/>
        </w:rPr>
        <w:t>, in order to suggest strong points for a future organizational culture</w:t>
      </w:r>
      <w:r w:rsidRPr="00AA21ED">
        <w:rPr>
          <w:rFonts w:ascii="Times New Roman" w:hAnsi="Times New Roman" w:cs="Times New Roman"/>
          <w:lang w:val="en"/>
        </w:rPr>
        <w:t>.</w:t>
      </w:r>
    </w:p>
    <w:p w:rsidR="004A6FC4" w:rsidRPr="00AA21ED" w:rsidRDefault="001D35E5" w:rsidP="00747BEF">
      <w:pPr>
        <w:shd w:val="clear" w:color="auto" w:fill="FFFFFF"/>
        <w:spacing w:after="0" w:line="240" w:lineRule="auto"/>
        <w:jc w:val="both"/>
        <w:rPr>
          <w:rFonts w:ascii="Times New Roman" w:hAnsi="Times New Roman" w:cs="Times New Roman"/>
          <w:lang w:val="en"/>
        </w:rPr>
      </w:pPr>
      <w:r w:rsidRPr="00AA21ED">
        <w:rPr>
          <w:rFonts w:ascii="Times New Roman" w:hAnsi="Times New Roman" w:cs="Times New Roman"/>
          <w:lang w:val="en"/>
        </w:rPr>
        <w:t xml:space="preserve">The results </w:t>
      </w:r>
      <w:r w:rsidR="008D6E22" w:rsidRPr="00AA21ED">
        <w:rPr>
          <w:rFonts w:ascii="Times New Roman" w:hAnsi="Times New Roman" w:cs="Times New Roman"/>
          <w:lang w:val="en"/>
        </w:rPr>
        <w:t>clarified the desirable characteristics</w:t>
      </w:r>
      <w:r w:rsidRPr="00AA21ED">
        <w:rPr>
          <w:rFonts w:ascii="Times New Roman" w:hAnsi="Times New Roman" w:cs="Times New Roman"/>
          <w:lang w:val="en"/>
        </w:rPr>
        <w:t xml:space="preserve"> of an intervention method with large groups, adapted to Portuguese companies, </w:t>
      </w:r>
      <w:r w:rsidR="008D6E22" w:rsidRPr="00AA21ED">
        <w:rPr>
          <w:rFonts w:ascii="Times New Roman" w:hAnsi="Times New Roman" w:cs="Times New Roman"/>
          <w:lang w:val="en"/>
        </w:rPr>
        <w:t xml:space="preserve">and </w:t>
      </w:r>
      <w:r w:rsidRPr="00AA21ED">
        <w:rPr>
          <w:rFonts w:ascii="Times New Roman" w:hAnsi="Times New Roman" w:cs="Times New Roman"/>
          <w:lang w:val="en"/>
        </w:rPr>
        <w:t xml:space="preserve">effective </w:t>
      </w:r>
      <w:r w:rsidR="008D6E22" w:rsidRPr="00AA21ED">
        <w:rPr>
          <w:rFonts w:ascii="Times New Roman" w:hAnsi="Times New Roman" w:cs="Times New Roman"/>
          <w:lang w:val="en"/>
        </w:rPr>
        <w:t xml:space="preserve">in </w:t>
      </w:r>
      <w:r w:rsidRPr="00AA21ED">
        <w:rPr>
          <w:rFonts w:ascii="Times New Roman" w:hAnsi="Times New Roman" w:cs="Times New Roman"/>
          <w:lang w:val="en"/>
        </w:rPr>
        <w:t>organizational innovation project design. The analysis of the success stories helped to determine the strengths of a</w:t>
      </w:r>
      <w:r w:rsidR="00FA25D7" w:rsidRPr="00AA21ED">
        <w:rPr>
          <w:rFonts w:ascii="Times New Roman" w:hAnsi="Times New Roman" w:cs="Times New Roman"/>
          <w:lang w:val="en"/>
        </w:rPr>
        <w:t>n</w:t>
      </w:r>
      <w:r w:rsidRPr="00AA21ED">
        <w:rPr>
          <w:rFonts w:ascii="Times New Roman" w:hAnsi="Times New Roman" w:cs="Times New Roman"/>
          <w:lang w:val="en"/>
        </w:rPr>
        <w:t xml:space="preserve"> </w:t>
      </w:r>
      <w:r w:rsidR="004A6FC4" w:rsidRPr="00AA21ED">
        <w:rPr>
          <w:rFonts w:ascii="Times New Roman" w:hAnsi="Times New Roman" w:cs="Times New Roman"/>
          <w:lang w:val="en"/>
        </w:rPr>
        <w:t>orientation</w:t>
      </w:r>
      <w:r w:rsidRPr="00AA21ED">
        <w:rPr>
          <w:rFonts w:ascii="Times New Roman" w:hAnsi="Times New Roman" w:cs="Times New Roman"/>
          <w:lang w:val="en"/>
        </w:rPr>
        <w:t xml:space="preserve"> for the future, while the use of measures o</w:t>
      </w:r>
      <w:r w:rsidR="00FA25D7" w:rsidRPr="00AA21ED">
        <w:rPr>
          <w:rFonts w:ascii="Times New Roman" w:hAnsi="Times New Roman" w:cs="Times New Roman"/>
          <w:lang w:val="en"/>
        </w:rPr>
        <w:t>f</w:t>
      </w:r>
      <w:r w:rsidRPr="00AA21ED">
        <w:rPr>
          <w:rFonts w:ascii="Times New Roman" w:hAnsi="Times New Roman" w:cs="Times New Roman"/>
          <w:lang w:val="en"/>
        </w:rPr>
        <w:t xml:space="preserve"> </w:t>
      </w:r>
      <w:r w:rsidR="00FA25D7" w:rsidRPr="00AA21ED">
        <w:rPr>
          <w:rFonts w:ascii="Times New Roman" w:hAnsi="Times New Roman" w:cs="Times New Roman"/>
          <w:lang w:val="en"/>
        </w:rPr>
        <w:t>small-world</w:t>
      </w:r>
      <w:r w:rsidRPr="00AA21ED">
        <w:rPr>
          <w:rFonts w:ascii="Times New Roman" w:hAnsi="Times New Roman" w:cs="Times New Roman"/>
          <w:lang w:val="en"/>
        </w:rPr>
        <w:t xml:space="preserve"> networks allowed us to analyze the existing informal organization.</w:t>
      </w:r>
    </w:p>
    <w:p w:rsidR="001D35E5" w:rsidRPr="00AA21ED" w:rsidRDefault="001D35E5" w:rsidP="00522F3E">
      <w:pPr>
        <w:shd w:val="clear" w:color="auto" w:fill="FFFFFF"/>
        <w:spacing w:after="120" w:line="240" w:lineRule="auto"/>
        <w:jc w:val="both"/>
        <w:rPr>
          <w:rFonts w:ascii="Times New Roman" w:hAnsi="Times New Roman" w:cs="Times New Roman"/>
          <w:lang w:val="en"/>
        </w:rPr>
      </w:pPr>
      <w:r w:rsidRPr="00AA21ED">
        <w:rPr>
          <w:rFonts w:ascii="Times New Roman" w:hAnsi="Times New Roman" w:cs="Times New Roman"/>
          <w:lang w:val="en"/>
        </w:rPr>
        <w:t xml:space="preserve">Although this study does not include the </w:t>
      </w:r>
      <w:r w:rsidR="004A6FC4" w:rsidRPr="00AA21ED">
        <w:rPr>
          <w:rFonts w:ascii="Times New Roman" w:hAnsi="Times New Roman" w:cs="Times New Roman"/>
          <w:lang w:val="en"/>
        </w:rPr>
        <w:t>completion</w:t>
      </w:r>
      <w:r w:rsidRPr="00AA21ED">
        <w:rPr>
          <w:rFonts w:ascii="Times New Roman" w:hAnsi="Times New Roman" w:cs="Times New Roman"/>
          <w:lang w:val="en"/>
        </w:rPr>
        <w:t xml:space="preserve"> of the projects, </w:t>
      </w:r>
      <w:r w:rsidR="004A6FC4" w:rsidRPr="00AA21ED">
        <w:rPr>
          <w:rFonts w:ascii="Times New Roman" w:hAnsi="Times New Roman" w:cs="Times New Roman"/>
          <w:lang w:val="en"/>
        </w:rPr>
        <w:t>due to</w:t>
      </w:r>
      <w:r w:rsidRPr="00AA21ED">
        <w:rPr>
          <w:rFonts w:ascii="Times New Roman" w:hAnsi="Times New Roman" w:cs="Times New Roman"/>
          <w:lang w:val="en"/>
        </w:rPr>
        <w:t xml:space="preserve"> difficulties in the company, it can provide a solid basis for application in future interventions.</w:t>
      </w:r>
    </w:p>
    <w:p w:rsidR="00C963D4" w:rsidRDefault="00C963D4" w:rsidP="00306A1A">
      <w:pPr>
        <w:shd w:val="clear" w:color="auto" w:fill="FFFFFF"/>
        <w:spacing w:after="0" w:line="240" w:lineRule="auto"/>
        <w:ind w:left="1418" w:hanging="1418"/>
        <w:jc w:val="both"/>
        <w:rPr>
          <w:rFonts w:ascii="Times New Roman" w:eastAsia="Times New Roman" w:hAnsi="Times New Roman" w:cs="Times New Roman"/>
          <w:lang w:val="en" w:eastAsia="pt-PT"/>
        </w:rPr>
      </w:pPr>
      <w:r w:rsidRPr="00AA21ED">
        <w:rPr>
          <w:rFonts w:ascii="Times New Roman" w:eastAsia="Times New Roman" w:hAnsi="Times New Roman" w:cs="Times New Roman"/>
          <w:lang w:val="en" w:eastAsia="pt-PT"/>
        </w:rPr>
        <w:t>Keywords - Organizational Change; Organizational Diagnosis; Large-Group Methods; Appreciative Inquiry; Small-World Networks</w:t>
      </w:r>
    </w:p>
    <w:p w:rsidR="00522F3E" w:rsidRPr="00306A1A" w:rsidRDefault="00522F3E" w:rsidP="00AA21ED">
      <w:pPr>
        <w:shd w:val="clear" w:color="auto" w:fill="FFFFFF"/>
        <w:spacing w:line="240" w:lineRule="auto"/>
        <w:rPr>
          <w:rFonts w:ascii="Times New Roman" w:eastAsia="Times New Roman" w:hAnsi="Times New Roman" w:cs="Times New Roman"/>
          <w:lang w:val="en-US" w:eastAsia="pt-PT"/>
        </w:rPr>
      </w:pPr>
    </w:p>
    <w:p w:rsidR="00787EA9" w:rsidRPr="00306A1A" w:rsidRDefault="00A12EC5" w:rsidP="00A12EC5">
      <w:pPr>
        <w:shd w:val="clear" w:color="auto" w:fill="FFFFFF"/>
        <w:tabs>
          <w:tab w:val="left" w:pos="3119"/>
        </w:tabs>
        <w:spacing w:line="240" w:lineRule="auto"/>
        <w:jc w:val="center"/>
        <w:rPr>
          <w:rFonts w:ascii="Times New Roman" w:hAnsi="Times New Roman" w:cs="Times New Roman"/>
          <w:b/>
          <w:lang w:val="en-US"/>
        </w:rPr>
      </w:pPr>
      <w:r w:rsidRPr="00306A1A">
        <w:rPr>
          <w:rFonts w:ascii="Times New Roman" w:hAnsi="Times New Roman" w:cs="Times New Roman"/>
          <w:b/>
          <w:lang w:val="en-US"/>
        </w:rPr>
        <w:t>Introduction</w:t>
      </w:r>
    </w:p>
    <w:p w:rsidR="00BD6784" w:rsidRPr="00306A1A" w:rsidRDefault="00BD6784" w:rsidP="006C0648">
      <w:pPr>
        <w:spacing w:after="0" w:line="240" w:lineRule="auto"/>
        <w:jc w:val="both"/>
        <w:rPr>
          <w:rFonts w:ascii="Times New Roman" w:hAnsi="Times New Roman" w:cs="Times New Roman"/>
          <w:sz w:val="24"/>
          <w:szCs w:val="24"/>
          <w:lang w:val="en-US"/>
        </w:rPr>
      </w:pPr>
    </w:p>
    <w:p w:rsidR="00306A1A" w:rsidRPr="00306A1A" w:rsidRDefault="00306A1A" w:rsidP="006C0648">
      <w:pPr>
        <w:spacing w:after="0" w:line="240" w:lineRule="auto"/>
        <w:ind w:firstLine="708"/>
        <w:jc w:val="both"/>
        <w:rPr>
          <w:rFonts w:ascii="Times New Roman" w:hAnsi="Times New Roman" w:cs="Times New Roman"/>
          <w:lang w:val="en-US"/>
        </w:rPr>
      </w:pPr>
      <w:r w:rsidRPr="00306A1A">
        <w:rPr>
          <w:rFonts w:ascii="Times New Roman" w:hAnsi="Times New Roman" w:cs="Times New Roman"/>
          <w:color w:val="222222"/>
          <w:lang w:val="en"/>
        </w:rPr>
        <w:t xml:space="preserve">Although, as stated by Kurt Lewin, just by trying to change an organization one can understand it, experts recognize (Burke, 2011) that the change is too complex to be </w:t>
      </w:r>
      <w:r>
        <w:rPr>
          <w:rFonts w:ascii="Times New Roman" w:hAnsi="Times New Roman" w:cs="Times New Roman"/>
          <w:color w:val="222222"/>
          <w:lang w:val="en"/>
        </w:rPr>
        <w:t>approached by a single set of theories</w:t>
      </w:r>
      <w:r w:rsidRPr="00306A1A">
        <w:rPr>
          <w:rFonts w:ascii="Times New Roman" w:hAnsi="Times New Roman" w:cs="Times New Roman"/>
          <w:color w:val="222222"/>
          <w:lang w:val="en"/>
        </w:rPr>
        <w:t xml:space="preserve">. Therefore, interventions with large groups, mainly developed by consultants, have been absorbing the full cycle of organizational change </w:t>
      </w:r>
      <w:r>
        <w:rPr>
          <w:rFonts w:ascii="Times New Roman" w:hAnsi="Times New Roman" w:cs="Times New Roman"/>
          <w:color w:val="222222"/>
          <w:lang w:val="en"/>
        </w:rPr>
        <w:t>(</w:t>
      </w:r>
      <w:r w:rsidRPr="00306A1A">
        <w:rPr>
          <w:rFonts w:ascii="Times New Roman" w:hAnsi="Times New Roman" w:cs="Times New Roman"/>
          <w:color w:val="222222"/>
          <w:lang w:val="en"/>
        </w:rPr>
        <w:t>McLean</w:t>
      </w:r>
      <w:r>
        <w:rPr>
          <w:rFonts w:ascii="Times New Roman" w:hAnsi="Times New Roman" w:cs="Times New Roman"/>
          <w:color w:val="222222"/>
          <w:lang w:val="en"/>
        </w:rPr>
        <w:t>,</w:t>
      </w:r>
      <w:r w:rsidRPr="00306A1A">
        <w:rPr>
          <w:rFonts w:ascii="Times New Roman" w:hAnsi="Times New Roman" w:cs="Times New Roman"/>
          <w:color w:val="222222"/>
          <w:lang w:val="en"/>
        </w:rPr>
        <w:t xml:space="preserve"> </w:t>
      </w:r>
      <w:r>
        <w:rPr>
          <w:rFonts w:ascii="Times New Roman" w:hAnsi="Times New Roman" w:cs="Times New Roman"/>
          <w:color w:val="222222"/>
          <w:lang w:val="en"/>
        </w:rPr>
        <w:t>2006).</w:t>
      </w:r>
    </w:p>
    <w:p w:rsidR="00D0773C" w:rsidRPr="009307F9" w:rsidRDefault="00AD686F" w:rsidP="006C0648">
      <w:pPr>
        <w:spacing w:after="0" w:line="240" w:lineRule="auto"/>
        <w:ind w:firstLine="708"/>
        <w:jc w:val="both"/>
        <w:rPr>
          <w:rFonts w:ascii="Times New Roman" w:hAnsi="Times New Roman" w:cs="Times New Roman"/>
          <w:lang w:val="en-US"/>
        </w:rPr>
      </w:pPr>
      <w:r>
        <w:rPr>
          <w:rFonts w:ascii="Times New Roman" w:hAnsi="Times New Roman" w:cs="Times New Roman"/>
          <w:color w:val="222222"/>
          <w:lang w:val="en"/>
        </w:rPr>
        <w:t>The l</w:t>
      </w:r>
      <w:r w:rsidR="00306A1A" w:rsidRPr="009307F9">
        <w:rPr>
          <w:rFonts w:ascii="Times New Roman" w:hAnsi="Times New Roman" w:cs="Times New Roman"/>
          <w:color w:val="222222"/>
          <w:lang w:val="en"/>
        </w:rPr>
        <w:t xml:space="preserve">ewinian tradition </w:t>
      </w:r>
      <w:r w:rsidR="009307F9" w:rsidRPr="009307F9">
        <w:rPr>
          <w:rFonts w:ascii="Times New Roman" w:hAnsi="Times New Roman" w:cs="Times New Roman"/>
          <w:color w:val="222222"/>
          <w:lang w:val="en"/>
        </w:rPr>
        <w:t xml:space="preserve">of the </w:t>
      </w:r>
      <w:r w:rsidR="00306A1A" w:rsidRPr="009307F9">
        <w:rPr>
          <w:rFonts w:ascii="Times New Roman" w:hAnsi="Times New Roman" w:cs="Times New Roman"/>
          <w:color w:val="222222"/>
          <w:lang w:val="en"/>
        </w:rPr>
        <w:t xml:space="preserve">thirties, </w:t>
      </w:r>
      <w:r w:rsidR="009307F9" w:rsidRPr="009307F9">
        <w:rPr>
          <w:rFonts w:ascii="Times New Roman" w:hAnsi="Times New Roman" w:cs="Times New Roman"/>
          <w:color w:val="222222"/>
          <w:lang w:val="en"/>
        </w:rPr>
        <w:t>which came</w:t>
      </w:r>
      <w:r w:rsidR="00306A1A" w:rsidRPr="009307F9">
        <w:rPr>
          <w:rFonts w:ascii="Times New Roman" w:hAnsi="Times New Roman" w:cs="Times New Roman"/>
          <w:color w:val="222222"/>
          <w:lang w:val="en"/>
        </w:rPr>
        <w:t xml:space="preserve"> from German Gestalt, complemented with </w:t>
      </w:r>
      <w:r w:rsidR="009307F9" w:rsidRPr="009307F9">
        <w:rPr>
          <w:rFonts w:ascii="Times New Roman" w:hAnsi="Times New Roman" w:cs="Times New Roman"/>
          <w:color w:val="222222"/>
          <w:lang w:val="en"/>
        </w:rPr>
        <w:t xml:space="preserve">Von Bertalanfly’s </w:t>
      </w:r>
      <w:r>
        <w:rPr>
          <w:rFonts w:ascii="Times New Roman" w:hAnsi="Times New Roman" w:cs="Times New Roman"/>
          <w:color w:val="222222"/>
          <w:lang w:val="en"/>
        </w:rPr>
        <w:t>s</w:t>
      </w:r>
      <w:r w:rsidR="00306A1A" w:rsidRPr="009307F9">
        <w:rPr>
          <w:rFonts w:ascii="Times New Roman" w:hAnsi="Times New Roman" w:cs="Times New Roman"/>
          <w:color w:val="222222"/>
          <w:lang w:val="en"/>
        </w:rPr>
        <w:t xml:space="preserve">ystems theory and </w:t>
      </w:r>
      <w:r w:rsidR="009307F9" w:rsidRPr="009307F9">
        <w:rPr>
          <w:rFonts w:ascii="Times New Roman" w:hAnsi="Times New Roman" w:cs="Times New Roman"/>
          <w:color w:val="222222"/>
          <w:lang w:val="en"/>
        </w:rPr>
        <w:t>Alfred Bion’s</w:t>
      </w:r>
      <w:r>
        <w:rPr>
          <w:rFonts w:ascii="Times New Roman" w:hAnsi="Times New Roman" w:cs="Times New Roman"/>
          <w:color w:val="222222"/>
          <w:lang w:val="en"/>
        </w:rPr>
        <w:t xml:space="preserve"> psychoanalytic t</w:t>
      </w:r>
      <w:r w:rsidR="00306A1A" w:rsidRPr="009307F9">
        <w:rPr>
          <w:rFonts w:ascii="Times New Roman" w:hAnsi="Times New Roman" w:cs="Times New Roman"/>
          <w:color w:val="222222"/>
          <w:lang w:val="en"/>
        </w:rPr>
        <w:t xml:space="preserve">heory, inspired several social scientists who, in turn, contributed to the creation of several </w:t>
      </w:r>
      <w:r w:rsidR="009307F9" w:rsidRPr="009307F9">
        <w:rPr>
          <w:rFonts w:ascii="Times New Roman" w:hAnsi="Times New Roman" w:cs="Times New Roman"/>
          <w:color w:val="222222"/>
          <w:lang w:val="en"/>
        </w:rPr>
        <w:t xml:space="preserve">intervention </w:t>
      </w:r>
      <w:r w:rsidR="00306A1A" w:rsidRPr="009307F9">
        <w:rPr>
          <w:rFonts w:ascii="Times New Roman" w:hAnsi="Times New Roman" w:cs="Times New Roman"/>
          <w:color w:val="222222"/>
          <w:lang w:val="en"/>
        </w:rPr>
        <w:t xml:space="preserve">methods </w:t>
      </w:r>
      <w:r w:rsidR="009307F9" w:rsidRPr="009307F9">
        <w:rPr>
          <w:rFonts w:ascii="Times New Roman" w:hAnsi="Times New Roman" w:cs="Times New Roman"/>
          <w:color w:val="222222"/>
          <w:lang w:val="en"/>
        </w:rPr>
        <w:t>with</w:t>
      </w:r>
      <w:r w:rsidR="00306A1A" w:rsidRPr="009307F9">
        <w:rPr>
          <w:rFonts w:ascii="Times New Roman" w:hAnsi="Times New Roman" w:cs="Times New Roman"/>
          <w:color w:val="222222"/>
          <w:lang w:val="en"/>
        </w:rPr>
        <w:t xml:space="preserve"> large groups</w:t>
      </w:r>
      <w:r w:rsidR="009307F9" w:rsidRPr="009307F9">
        <w:rPr>
          <w:rFonts w:ascii="Times New Roman" w:hAnsi="Times New Roman" w:cs="Times New Roman"/>
          <w:color w:val="222222"/>
          <w:lang w:val="en"/>
        </w:rPr>
        <w:t>,</w:t>
      </w:r>
      <w:r w:rsidR="00306A1A" w:rsidRPr="009307F9">
        <w:rPr>
          <w:rFonts w:ascii="Times New Roman" w:hAnsi="Times New Roman" w:cs="Times New Roman"/>
          <w:color w:val="222222"/>
          <w:lang w:val="en"/>
        </w:rPr>
        <w:t xml:space="preserve"> such as </w:t>
      </w:r>
      <w:r w:rsidR="00306A1A" w:rsidRPr="009307F9">
        <w:rPr>
          <w:rFonts w:ascii="Times New Roman" w:hAnsi="Times New Roman" w:cs="Times New Roman"/>
          <w:i/>
          <w:color w:val="222222"/>
          <w:lang w:val="en"/>
        </w:rPr>
        <w:t>Future Search</w:t>
      </w:r>
      <w:r w:rsidR="009307F9" w:rsidRPr="009307F9">
        <w:rPr>
          <w:rFonts w:ascii="Times New Roman" w:hAnsi="Times New Roman" w:cs="Times New Roman"/>
          <w:color w:val="222222"/>
          <w:lang w:val="en"/>
        </w:rPr>
        <w:t>,</w:t>
      </w:r>
      <w:r w:rsidR="00306A1A" w:rsidRPr="009307F9">
        <w:rPr>
          <w:rFonts w:ascii="Times New Roman" w:hAnsi="Times New Roman" w:cs="Times New Roman"/>
          <w:color w:val="222222"/>
          <w:lang w:val="en"/>
        </w:rPr>
        <w:t xml:space="preserve"> with W</w:t>
      </w:r>
      <w:r w:rsidR="009307F9" w:rsidRPr="009307F9">
        <w:rPr>
          <w:rFonts w:ascii="Times New Roman" w:hAnsi="Times New Roman" w:cs="Times New Roman"/>
          <w:color w:val="222222"/>
          <w:lang w:val="en"/>
        </w:rPr>
        <w:t xml:space="preserve">eisbord and Janoff (2010), </w:t>
      </w:r>
      <w:r w:rsidR="009307F9" w:rsidRPr="009307F9">
        <w:rPr>
          <w:rFonts w:ascii="Times New Roman" w:hAnsi="Times New Roman" w:cs="Times New Roman"/>
          <w:i/>
          <w:color w:val="222222"/>
          <w:lang w:val="en"/>
        </w:rPr>
        <w:t>S</w:t>
      </w:r>
      <w:r w:rsidR="00306A1A" w:rsidRPr="009307F9">
        <w:rPr>
          <w:rFonts w:ascii="Times New Roman" w:hAnsi="Times New Roman" w:cs="Times New Roman"/>
          <w:i/>
          <w:color w:val="222222"/>
          <w:lang w:val="en"/>
        </w:rPr>
        <w:t>earch Conference</w:t>
      </w:r>
      <w:r w:rsidR="00306A1A" w:rsidRPr="009307F9">
        <w:rPr>
          <w:rFonts w:ascii="Times New Roman" w:hAnsi="Times New Roman" w:cs="Times New Roman"/>
          <w:color w:val="222222"/>
          <w:lang w:val="en"/>
        </w:rPr>
        <w:t xml:space="preserve">, with Emery and Purser (1996), and </w:t>
      </w:r>
      <w:r w:rsidR="00306A1A" w:rsidRPr="009307F9">
        <w:rPr>
          <w:rFonts w:ascii="Times New Roman" w:hAnsi="Times New Roman" w:cs="Times New Roman"/>
          <w:i/>
          <w:color w:val="222222"/>
          <w:lang w:val="en"/>
        </w:rPr>
        <w:t>Appreciative Inquiry</w:t>
      </w:r>
      <w:r w:rsidR="009307F9" w:rsidRPr="009307F9">
        <w:rPr>
          <w:rFonts w:ascii="Times New Roman" w:hAnsi="Times New Roman" w:cs="Times New Roman"/>
          <w:color w:val="222222"/>
          <w:lang w:val="en"/>
        </w:rPr>
        <w:t>,</w:t>
      </w:r>
      <w:r w:rsidR="00306A1A" w:rsidRPr="009307F9">
        <w:rPr>
          <w:rFonts w:ascii="Times New Roman" w:hAnsi="Times New Roman" w:cs="Times New Roman"/>
          <w:color w:val="222222"/>
          <w:lang w:val="en"/>
        </w:rPr>
        <w:t xml:space="preserve"> with Cooperrider and Whitney (2005).</w:t>
      </w:r>
    </w:p>
    <w:p w:rsidR="00C81D26" w:rsidRPr="00392A23" w:rsidRDefault="009307F9" w:rsidP="002F6A34">
      <w:pPr>
        <w:autoSpaceDE w:val="0"/>
        <w:autoSpaceDN w:val="0"/>
        <w:adjustRightInd w:val="0"/>
        <w:spacing w:after="0" w:line="240" w:lineRule="auto"/>
        <w:ind w:firstLine="708"/>
        <w:jc w:val="both"/>
        <w:rPr>
          <w:rFonts w:ascii="Times New Roman" w:hAnsi="Times New Roman" w:cs="Times New Roman"/>
          <w:lang w:val="en-US"/>
        </w:rPr>
      </w:pPr>
      <w:r w:rsidRPr="00392A23">
        <w:rPr>
          <w:rFonts w:ascii="Times New Roman" w:hAnsi="Times New Roman" w:cs="Times New Roman"/>
          <w:color w:val="222222"/>
          <w:lang w:val="en"/>
        </w:rPr>
        <w:t>These methods are distributed among the organizational change theories of second and third generation</w:t>
      </w:r>
      <w:r w:rsidR="00AD686F">
        <w:rPr>
          <w:rFonts w:ascii="Times New Roman" w:hAnsi="Times New Roman" w:cs="Times New Roman"/>
          <w:color w:val="222222"/>
          <w:lang w:val="en"/>
        </w:rPr>
        <w:t>s</w:t>
      </w:r>
      <w:r w:rsidRPr="00392A23">
        <w:rPr>
          <w:rFonts w:ascii="Times New Roman" w:hAnsi="Times New Roman" w:cs="Times New Roman"/>
          <w:color w:val="222222"/>
          <w:lang w:val="en"/>
        </w:rPr>
        <w:t xml:space="preserve">, Appreciative Inquiry </w:t>
      </w:r>
      <w:r w:rsidR="00392A23" w:rsidRPr="00392A23">
        <w:rPr>
          <w:rFonts w:ascii="Times New Roman" w:hAnsi="Times New Roman" w:cs="Times New Roman"/>
          <w:color w:val="222222"/>
          <w:lang w:val="en"/>
        </w:rPr>
        <w:t xml:space="preserve">being </w:t>
      </w:r>
      <w:r w:rsidRPr="00392A23">
        <w:rPr>
          <w:rFonts w:ascii="Times New Roman" w:hAnsi="Times New Roman" w:cs="Times New Roman"/>
          <w:color w:val="222222"/>
          <w:lang w:val="en"/>
        </w:rPr>
        <w:t>generally connoted with th</w:t>
      </w:r>
      <w:r w:rsidR="00392A23" w:rsidRPr="00392A23">
        <w:rPr>
          <w:rFonts w:ascii="Times New Roman" w:hAnsi="Times New Roman" w:cs="Times New Roman"/>
          <w:color w:val="222222"/>
          <w:lang w:val="en"/>
        </w:rPr>
        <w:t>e</w:t>
      </w:r>
      <w:r w:rsidRPr="00392A23">
        <w:rPr>
          <w:rFonts w:ascii="Times New Roman" w:hAnsi="Times New Roman" w:cs="Times New Roman"/>
          <w:color w:val="222222"/>
          <w:lang w:val="en"/>
        </w:rPr>
        <w:t xml:space="preserve"> last</w:t>
      </w:r>
      <w:r w:rsidR="00392A23" w:rsidRPr="00392A23">
        <w:rPr>
          <w:rFonts w:ascii="Times New Roman" w:hAnsi="Times New Roman" w:cs="Times New Roman"/>
          <w:color w:val="222222"/>
          <w:lang w:val="en"/>
        </w:rPr>
        <w:t xml:space="preserve"> </w:t>
      </w:r>
      <w:r w:rsidRPr="00392A23">
        <w:rPr>
          <w:rFonts w:ascii="Times New Roman" w:hAnsi="Times New Roman" w:cs="Times New Roman"/>
          <w:color w:val="222222"/>
          <w:lang w:val="en"/>
        </w:rPr>
        <w:t xml:space="preserve">(Seo, Putnam &amp; Bartunek, 2004). Although an evolution </w:t>
      </w:r>
      <w:r w:rsidR="00392A23" w:rsidRPr="00392A23">
        <w:rPr>
          <w:rFonts w:ascii="Times New Roman" w:hAnsi="Times New Roman" w:cs="Times New Roman"/>
          <w:color w:val="222222"/>
          <w:lang w:val="en"/>
        </w:rPr>
        <w:t>is indicated from</w:t>
      </w:r>
      <w:r w:rsidRPr="00392A23">
        <w:rPr>
          <w:rFonts w:ascii="Times New Roman" w:hAnsi="Times New Roman" w:cs="Times New Roman"/>
          <w:color w:val="222222"/>
          <w:lang w:val="en"/>
        </w:rPr>
        <w:t xml:space="preserve"> the first generation</w:t>
      </w:r>
      <w:r w:rsidR="00392A23" w:rsidRPr="00392A23">
        <w:rPr>
          <w:rFonts w:ascii="Times New Roman" w:hAnsi="Times New Roman" w:cs="Times New Roman"/>
          <w:color w:val="222222"/>
          <w:lang w:val="en"/>
        </w:rPr>
        <w:t>, in</w:t>
      </w:r>
      <w:r w:rsidRPr="00392A23">
        <w:rPr>
          <w:rFonts w:ascii="Times New Roman" w:hAnsi="Times New Roman" w:cs="Times New Roman"/>
          <w:color w:val="222222"/>
          <w:lang w:val="en"/>
        </w:rPr>
        <w:t xml:space="preserve"> the 40s (eg. </w:t>
      </w:r>
      <w:r w:rsidR="00A57E1A">
        <w:rPr>
          <w:rFonts w:ascii="Times New Roman" w:hAnsi="Times New Roman" w:cs="Times New Roman"/>
          <w:color w:val="222222"/>
          <w:lang w:val="en"/>
        </w:rPr>
        <w:t>a</w:t>
      </w:r>
      <w:r w:rsidRPr="00392A23">
        <w:rPr>
          <w:rFonts w:ascii="Times New Roman" w:hAnsi="Times New Roman" w:cs="Times New Roman"/>
          <w:color w:val="222222"/>
          <w:lang w:val="en"/>
        </w:rPr>
        <w:t xml:space="preserve">ction-research, sensory training, team building, socio-technical systems, and the famous </w:t>
      </w:r>
      <w:r w:rsidR="00A57E1A">
        <w:rPr>
          <w:rFonts w:ascii="Times New Roman" w:hAnsi="Times New Roman" w:cs="Times New Roman"/>
          <w:color w:val="222222"/>
          <w:lang w:val="en"/>
        </w:rPr>
        <w:t>T-</w:t>
      </w:r>
      <w:r w:rsidRPr="00392A23">
        <w:rPr>
          <w:rFonts w:ascii="Times New Roman" w:hAnsi="Times New Roman" w:cs="Times New Roman"/>
          <w:color w:val="222222"/>
          <w:lang w:val="en"/>
        </w:rPr>
        <w:t>Groups</w:t>
      </w:r>
      <w:r w:rsidR="00A57E1A">
        <w:rPr>
          <w:rFonts w:ascii="Times New Roman" w:hAnsi="Times New Roman" w:cs="Times New Roman"/>
          <w:color w:val="222222"/>
          <w:lang w:val="en"/>
        </w:rPr>
        <w:t>, of K</w:t>
      </w:r>
      <w:r w:rsidRPr="00392A23">
        <w:rPr>
          <w:rFonts w:ascii="Times New Roman" w:hAnsi="Times New Roman" w:cs="Times New Roman"/>
          <w:color w:val="222222"/>
          <w:lang w:val="en"/>
        </w:rPr>
        <w:t xml:space="preserve">urt Lewin), </w:t>
      </w:r>
      <w:r w:rsidR="00392A23" w:rsidRPr="00392A23">
        <w:rPr>
          <w:rFonts w:ascii="Times New Roman" w:hAnsi="Times New Roman" w:cs="Times New Roman"/>
          <w:color w:val="222222"/>
          <w:lang w:val="en"/>
        </w:rPr>
        <w:t>to</w:t>
      </w:r>
      <w:r w:rsidRPr="00392A23">
        <w:rPr>
          <w:rFonts w:ascii="Times New Roman" w:hAnsi="Times New Roman" w:cs="Times New Roman"/>
          <w:color w:val="222222"/>
          <w:lang w:val="en"/>
        </w:rPr>
        <w:t xml:space="preserve"> the </w:t>
      </w:r>
      <w:r w:rsidR="00392A23" w:rsidRPr="00392A23">
        <w:rPr>
          <w:rFonts w:ascii="Times New Roman" w:hAnsi="Times New Roman" w:cs="Times New Roman"/>
          <w:color w:val="222222"/>
          <w:lang w:val="en"/>
        </w:rPr>
        <w:t>second generation (eg</w:t>
      </w:r>
      <w:r w:rsidRPr="00392A23">
        <w:rPr>
          <w:rFonts w:ascii="Times New Roman" w:hAnsi="Times New Roman" w:cs="Times New Roman"/>
          <w:color w:val="222222"/>
          <w:lang w:val="en"/>
        </w:rPr>
        <w:t>. organizational transformation and interventions with large groups) and, finally, the third generation</w:t>
      </w:r>
      <w:r w:rsidR="00392A23" w:rsidRPr="00392A23">
        <w:rPr>
          <w:rFonts w:ascii="Times New Roman" w:hAnsi="Times New Roman" w:cs="Times New Roman"/>
          <w:color w:val="222222"/>
          <w:lang w:val="en"/>
        </w:rPr>
        <w:t>,</w:t>
      </w:r>
      <w:r w:rsidRPr="00392A23">
        <w:rPr>
          <w:rFonts w:ascii="Times New Roman" w:hAnsi="Times New Roman" w:cs="Times New Roman"/>
          <w:color w:val="222222"/>
          <w:lang w:val="en"/>
        </w:rPr>
        <w:t xml:space="preserve"> in the '80s, summarized </w:t>
      </w:r>
      <w:r w:rsidR="00392A23" w:rsidRPr="00392A23">
        <w:rPr>
          <w:rFonts w:ascii="Times New Roman" w:hAnsi="Times New Roman" w:cs="Times New Roman"/>
          <w:color w:val="222222"/>
          <w:lang w:val="en"/>
        </w:rPr>
        <w:t>by Peter Senge’s</w:t>
      </w:r>
      <w:r w:rsidRPr="00392A23">
        <w:rPr>
          <w:rFonts w:ascii="Times New Roman" w:hAnsi="Times New Roman" w:cs="Times New Roman"/>
          <w:color w:val="222222"/>
          <w:lang w:val="en"/>
        </w:rPr>
        <w:t xml:space="preserve"> learning organizations, and Appreciative Inquiry, several authors agree (Beer &amp; Walton, 1994 ; Worley, Mohrman &amp; Nevitt, 2011) that there has </w:t>
      </w:r>
      <w:r w:rsidR="00392A23" w:rsidRPr="00392A23">
        <w:rPr>
          <w:rFonts w:ascii="Times New Roman" w:hAnsi="Times New Roman" w:cs="Times New Roman"/>
          <w:color w:val="222222"/>
          <w:lang w:val="en"/>
        </w:rPr>
        <w:t xml:space="preserve">not </w:t>
      </w:r>
      <w:r w:rsidRPr="00392A23">
        <w:rPr>
          <w:rFonts w:ascii="Times New Roman" w:hAnsi="Times New Roman" w:cs="Times New Roman"/>
          <w:color w:val="222222"/>
          <w:lang w:val="en"/>
        </w:rPr>
        <w:t xml:space="preserve">been </w:t>
      </w:r>
      <w:r w:rsidR="00392A23" w:rsidRPr="00392A23">
        <w:rPr>
          <w:rFonts w:ascii="Times New Roman" w:hAnsi="Times New Roman" w:cs="Times New Roman"/>
          <w:color w:val="222222"/>
          <w:lang w:val="en"/>
        </w:rPr>
        <w:t>any</w:t>
      </w:r>
      <w:r w:rsidRPr="00392A23">
        <w:rPr>
          <w:rFonts w:ascii="Times New Roman" w:hAnsi="Times New Roman" w:cs="Times New Roman"/>
          <w:color w:val="222222"/>
          <w:lang w:val="en"/>
        </w:rPr>
        <w:t xml:space="preserve"> marked improvement in the intervention methods, since each </w:t>
      </w:r>
      <w:r w:rsidR="00392A23" w:rsidRPr="00392A23">
        <w:rPr>
          <w:rFonts w:ascii="Times New Roman" w:hAnsi="Times New Roman" w:cs="Times New Roman"/>
          <w:color w:val="222222"/>
          <w:lang w:val="en"/>
        </w:rPr>
        <w:t>approach</w:t>
      </w:r>
      <w:r w:rsidRPr="00392A23">
        <w:rPr>
          <w:rFonts w:ascii="Times New Roman" w:hAnsi="Times New Roman" w:cs="Times New Roman"/>
          <w:color w:val="222222"/>
          <w:lang w:val="en"/>
        </w:rPr>
        <w:t xml:space="preserve"> has continued its own way. </w:t>
      </w:r>
      <w:r w:rsidR="00392A23" w:rsidRPr="00392A23">
        <w:rPr>
          <w:rFonts w:ascii="Times New Roman" w:hAnsi="Times New Roman" w:cs="Times New Roman"/>
          <w:color w:val="222222"/>
          <w:lang w:val="en"/>
        </w:rPr>
        <w:t xml:space="preserve">The </w:t>
      </w:r>
      <w:r w:rsidR="00392A23" w:rsidRPr="00392A23">
        <w:rPr>
          <w:rFonts w:ascii="Times New Roman" w:hAnsi="Times New Roman" w:cs="Times New Roman"/>
          <w:color w:val="222222"/>
          <w:lang w:val="en"/>
        </w:rPr>
        <w:lastRenderedPageBreak/>
        <w:t>same happens with organizational</w:t>
      </w:r>
      <w:r w:rsidRPr="00392A23">
        <w:rPr>
          <w:rFonts w:ascii="Times New Roman" w:hAnsi="Times New Roman" w:cs="Times New Roman"/>
          <w:color w:val="222222"/>
          <w:lang w:val="en"/>
        </w:rPr>
        <w:t xml:space="preserve"> diagnosis, </w:t>
      </w:r>
      <w:r w:rsidR="00392A23" w:rsidRPr="00392A23">
        <w:rPr>
          <w:rFonts w:ascii="Times New Roman" w:hAnsi="Times New Roman" w:cs="Times New Roman"/>
          <w:color w:val="222222"/>
          <w:lang w:val="en"/>
        </w:rPr>
        <w:t>a form on intervention on its own, where Howard and</w:t>
      </w:r>
      <w:r w:rsidRPr="00392A23">
        <w:rPr>
          <w:rFonts w:ascii="Times New Roman" w:hAnsi="Times New Roman" w:cs="Times New Roman"/>
          <w:color w:val="222222"/>
          <w:lang w:val="en"/>
        </w:rPr>
        <w:t xml:space="preserve"> Associates (1994) report</w:t>
      </w:r>
      <w:r w:rsidR="00392A23" w:rsidRPr="00392A23">
        <w:rPr>
          <w:rFonts w:ascii="Times New Roman" w:hAnsi="Times New Roman" w:cs="Times New Roman"/>
          <w:color w:val="222222"/>
          <w:lang w:val="en"/>
        </w:rPr>
        <w:t xml:space="preserve"> that</w:t>
      </w:r>
      <w:r w:rsidRPr="00392A23">
        <w:rPr>
          <w:rFonts w:ascii="Times New Roman" w:hAnsi="Times New Roman" w:cs="Times New Roman"/>
          <w:color w:val="222222"/>
          <w:lang w:val="en"/>
        </w:rPr>
        <w:t xml:space="preserve"> there are no precise rules on the most appropriate sequence </w:t>
      </w:r>
      <w:r w:rsidR="00AD686F">
        <w:rPr>
          <w:rFonts w:ascii="Times New Roman" w:hAnsi="Times New Roman" w:cs="Times New Roman"/>
          <w:color w:val="222222"/>
          <w:lang w:val="en"/>
        </w:rPr>
        <w:t>or model to follow, as well as i</w:t>
      </w:r>
      <w:r w:rsidRPr="00392A23">
        <w:rPr>
          <w:rFonts w:ascii="Times New Roman" w:hAnsi="Times New Roman" w:cs="Times New Roman"/>
          <w:color w:val="222222"/>
          <w:lang w:val="en"/>
        </w:rPr>
        <w:t>n the evaluation of results.</w:t>
      </w:r>
      <w:r w:rsidR="007B46F5" w:rsidRPr="00392A23">
        <w:rPr>
          <w:rFonts w:ascii="Times New Roman" w:hAnsi="Times New Roman" w:cs="Times New Roman"/>
          <w:lang w:val="en-US"/>
        </w:rPr>
        <w:t xml:space="preserve">                                                                                                                                                                                                                                                                                                                                                        </w:t>
      </w:r>
    </w:p>
    <w:p w:rsidR="00392A23" w:rsidRPr="00392A23" w:rsidRDefault="00392A23" w:rsidP="00392A23">
      <w:pPr>
        <w:spacing w:after="0" w:line="240" w:lineRule="auto"/>
        <w:ind w:firstLine="708"/>
        <w:jc w:val="both"/>
        <w:rPr>
          <w:rFonts w:ascii="Times New Roman" w:hAnsi="Times New Roman" w:cs="Times New Roman"/>
          <w:lang w:val="en-US"/>
        </w:rPr>
      </w:pPr>
      <w:r w:rsidRPr="00392A23">
        <w:rPr>
          <w:rFonts w:ascii="Times New Roman" w:hAnsi="Times New Roman" w:cs="Times New Roman"/>
          <w:color w:val="222222"/>
          <w:lang w:val="en"/>
        </w:rPr>
        <w:t xml:space="preserve">And it was precisely because the complexity of systems and the theoretical limitations to </w:t>
      </w:r>
      <w:r w:rsidR="00AD686F">
        <w:rPr>
          <w:rFonts w:ascii="Times New Roman" w:hAnsi="Times New Roman" w:cs="Times New Roman"/>
          <w:color w:val="222222"/>
          <w:lang w:val="en"/>
        </w:rPr>
        <w:t>field intervention</w:t>
      </w:r>
      <w:r w:rsidRPr="00392A23">
        <w:rPr>
          <w:rFonts w:ascii="Times New Roman" w:hAnsi="Times New Roman" w:cs="Times New Roman"/>
          <w:color w:val="222222"/>
          <w:lang w:val="en"/>
        </w:rPr>
        <w:t xml:space="preserve"> that the authors have made an attempt to summarize the most important principles of the various forms of intervention in their own approach. Thus, this case study is no more than a stage in the development of an intervention method with large groups, complemented with the inherent diagnostic steps and </w:t>
      </w:r>
      <w:r w:rsidR="00AD686F">
        <w:rPr>
          <w:rFonts w:ascii="Times New Roman" w:hAnsi="Times New Roman" w:cs="Times New Roman"/>
          <w:color w:val="222222"/>
          <w:lang w:val="en"/>
        </w:rPr>
        <w:t xml:space="preserve">the </w:t>
      </w:r>
      <w:r w:rsidRPr="00392A23">
        <w:rPr>
          <w:rFonts w:ascii="Times New Roman" w:hAnsi="Times New Roman" w:cs="Times New Roman"/>
          <w:color w:val="222222"/>
          <w:lang w:val="en"/>
        </w:rPr>
        <w:t>evaluation of results.</w:t>
      </w:r>
    </w:p>
    <w:p w:rsidR="00817B32" w:rsidRPr="00392A23" w:rsidRDefault="00817B32" w:rsidP="006C0648">
      <w:pPr>
        <w:spacing w:after="0" w:line="240" w:lineRule="auto"/>
        <w:ind w:firstLine="708"/>
        <w:jc w:val="both"/>
        <w:rPr>
          <w:rFonts w:ascii="Times New Roman" w:hAnsi="Times New Roman" w:cs="Times New Roman"/>
          <w:lang w:val="en-US"/>
        </w:rPr>
      </w:pPr>
    </w:p>
    <w:p w:rsidR="00750E45" w:rsidRPr="00392A23" w:rsidRDefault="00750E45" w:rsidP="006C0648">
      <w:pPr>
        <w:spacing w:after="0" w:line="240" w:lineRule="auto"/>
        <w:ind w:firstLine="708"/>
        <w:jc w:val="both"/>
        <w:rPr>
          <w:rFonts w:ascii="Times New Roman" w:hAnsi="Times New Roman" w:cs="Times New Roman"/>
          <w:lang w:val="en-US"/>
        </w:rPr>
      </w:pPr>
      <w:r w:rsidRPr="00392A23">
        <w:rPr>
          <w:rFonts w:ascii="Times New Roman" w:hAnsi="Times New Roman" w:cs="Times New Roman"/>
          <w:lang w:val="en-US"/>
        </w:rPr>
        <w:t xml:space="preserve"> </w:t>
      </w:r>
    </w:p>
    <w:p w:rsidR="001D5B66" w:rsidRPr="001D5B66" w:rsidRDefault="00A12EC5" w:rsidP="00A12EC5">
      <w:pPr>
        <w:spacing w:after="0" w:line="240" w:lineRule="auto"/>
        <w:jc w:val="center"/>
        <w:rPr>
          <w:rFonts w:ascii="Times New Roman" w:eastAsia="Times New Roman" w:hAnsi="Times New Roman"/>
          <w:b/>
          <w:szCs w:val="24"/>
          <w:lang w:val="en-US"/>
        </w:rPr>
      </w:pPr>
      <w:r>
        <w:rPr>
          <w:rFonts w:ascii="Times New Roman" w:eastAsia="Times New Roman" w:hAnsi="Times New Roman"/>
          <w:b/>
          <w:szCs w:val="24"/>
          <w:lang w:val="en-US"/>
        </w:rPr>
        <w:t>Large-G</w:t>
      </w:r>
      <w:r w:rsidR="001D5B66" w:rsidRPr="001D5B66">
        <w:rPr>
          <w:rFonts w:ascii="Times New Roman" w:eastAsia="Times New Roman" w:hAnsi="Times New Roman"/>
          <w:b/>
          <w:szCs w:val="24"/>
          <w:lang w:val="en-US"/>
        </w:rPr>
        <w:t>roup Methods</w:t>
      </w:r>
    </w:p>
    <w:p w:rsidR="001D5B66" w:rsidRPr="001D5B66" w:rsidRDefault="001D5B66" w:rsidP="001D5B66">
      <w:pPr>
        <w:spacing w:after="0" w:line="240" w:lineRule="auto"/>
        <w:ind w:firstLine="360"/>
        <w:jc w:val="both"/>
        <w:rPr>
          <w:rFonts w:ascii="Times New Roman" w:hAnsi="Times New Roman" w:cs="Times New Roman"/>
          <w:szCs w:val="24"/>
          <w:lang w:val="en-GB"/>
        </w:rPr>
      </w:pPr>
    </w:p>
    <w:p w:rsidR="001D5B66" w:rsidRDefault="001D5B66" w:rsidP="001D5B66">
      <w:pPr>
        <w:spacing w:after="0" w:line="240" w:lineRule="auto"/>
        <w:ind w:firstLine="360"/>
        <w:jc w:val="both"/>
        <w:rPr>
          <w:rFonts w:ascii="Times New Roman" w:eastAsia="Times New Roman" w:hAnsi="Times New Roman" w:cs="Times New Roman"/>
          <w:color w:val="000000"/>
          <w:szCs w:val="24"/>
          <w:lang w:val="en-US" w:eastAsia="pt-PT"/>
        </w:rPr>
      </w:pPr>
      <w:r w:rsidRPr="001D5B66">
        <w:rPr>
          <w:rFonts w:ascii="Times New Roman" w:hAnsi="Times New Roman" w:cs="Times New Roman"/>
          <w:szCs w:val="24"/>
          <w:lang w:val="en-GB"/>
        </w:rPr>
        <w:t>Research on large-group methods, intended to bring innovation and change to organizations and communities,</w:t>
      </w:r>
      <w:r w:rsidRPr="001D5B66">
        <w:rPr>
          <w:rFonts w:ascii="Times New Roman" w:hAnsi="Times New Roman" w:cs="Times New Roman"/>
          <w:color w:val="4F81BD" w:themeColor="accent1"/>
          <w:szCs w:val="24"/>
          <w:lang w:val="en-GB"/>
        </w:rPr>
        <w:t xml:space="preserve"> </w:t>
      </w:r>
      <w:r w:rsidRPr="001D5B66">
        <w:rPr>
          <w:rFonts w:ascii="Times New Roman" w:hAnsi="Times New Roman" w:cs="Times New Roman"/>
          <w:szCs w:val="24"/>
          <w:lang w:val="en-GB"/>
        </w:rPr>
        <w:t xml:space="preserve">through the involvement of people in the decision making process, is well-documented. Kurt Lewin, </w:t>
      </w:r>
      <w:r w:rsidRPr="001D5B66">
        <w:rPr>
          <w:rFonts w:ascii="Times New Roman" w:hAnsi="Times New Roman" w:cs="Times New Roman"/>
          <w:szCs w:val="24"/>
          <w:lang w:val="en-US"/>
        </w:rPr>
        <w:t xml:space="preserve">Douglas McGregor, Mary Parker Follet, Fred Emery, Eric Trist, are just a few considered by Weisbord (2012) in an extensive review about the theoretical foundations of large-group methods, also described by </w:t>
      </w:r>
      <w:r w:rsidRPr="001D5B66">
        <w:rPr>
          <w:rFonts w:ascii="Times New Roman" w:eastAsia="Times New Roman" w:hAnsi="Times New Roman" w:cs="Times New Roman"/>
          <w:color w:val="000000"/>
          <w:szCs w:val="24"/>
          <w:lang w:val="en-US" w:eastAsia="pt-PT"/>
        </w:rPr>
        <w:t xml:space="preserve">Bunker and Alban (1997; 2006). </w:t>
      </w:r>
    </w:p>
    <w:p w:rsidR="001D5B66" w:rsidRPr="001D5B66" w:rsidRDefault="001D5B66" w:rsidP="001D5B66">
      <w:pPr>
        <w:spacing w:after="0" w:line="240" w:lineRule="auto"/>
        <w:ind w:firstLine="360"/>
        <w:jc w:val="both"/>
        <w:rPr>
          <w:rFonts w:ascii="Times New Roman" w:hAnsi="Times New Roman" w:cs="Times New Roman"/>
          <w:szCs w:val="24"/>
          <w:lang w:val="en-US"/>
        </w:rPr>
      </w:pPr>
      <w:r w:rsidRPr="001D5B66">
        <w:rPr>
          <w:rFonts w:ascii="Times New Roman" w:hAnsi="Times New Roman" w:cs="Times New Roman"/>
          <w:szCs w:val="24"/>
          <w:lang w:val="en-US"/>
        </w:rPr>
        <w:t xml:space="preserve">Large-group methods are tailored to suit group interventions </w:t>
      </w:r>
      <w:r w:rsidR="00392A23">
        <w:rPr>
          <w:rFonts w:ascii="Times New Roman" w:hAnsi="Times New Roman" w:cs="Times New Roman"/>
          <w:szCs w:val="24"/>
          <w:lang w:val="en-US"/>
        </w:rPr>
        <w:t>with</w:t>
      </w:r>
      <w:r w:rsidRPr="001D5B66">
        <w:rPr>
          <w:rFonts w:ascii="Times New Roman" w:hAnsi="Times New Roman" w:cs="Times New Roman"/>
          <w:szCs w:val="24"/>
          <w:lang w:val="en-US"/>
        </w:rPr>
        <w:t xml:space="preserve"> between 30 and 150 participants (ideally 70-80), meeting in sessions ranging from one to </w:t>
      </w:r>
      <w:r w:rsidR="00392A23">
        <w:rPr>
          <w:rFonts w:ascii="Times New Roman" w:hAnsi="Times New Roman" w:cs="Times New Roman"/>
          <w:szCs w:val="24"/>
          <w:lang w:val="en-US"/>
        </w:rPr>
        <w:t xml:space="preserve">four </w:t>
      </w:r>
      <w:r w:rsidRPr="001D5B66">
        <w:rPr>
          <w:rFonts w:ascii="Times New Roman" w:hAnsi="Times New Roman" w:cs="Times New Roman"/>
          <w:szCs w:val="24"/>
          <w:lang w:val="en-US"/>
        </w:rPr>
        <w:t xml:space="preserve">days. Although large-group methods may deal with similar types of objectives, each has its own sequence of procedures. In general, sessions begin by asking the groups of eight (around tables of approximately 1,5m in diameter) for a vision of the desirable future, followed by a present diagnosis.  This is </w:t>
      </w:r>
      <w:r w:rsidR="00392A23">
        <w:rPr>
          <w:rFonts w:ascii="Times New Roman" w:hAnsi="Times New Roman" w:cs="Times New Roman"/>
          <w:szCs w:val="24"/>
          <w:lang w:val="en-US"/>
        </w:rPr>
        <w:t xml:space="preserve">made </w:t>
      </w:r>
      <w:r w:rsidRPr="001D5B66">
        <w:rPr>
          <w:rFonts w:ascii="Times New Roman" w:hAnsi="Times New Roman" w:cs="Times New Roman"/>
          <w:szCs w:val="24"/>
          <w:lang w:val="en-US"/>
        </w:rPr>
        <w:t xml:space="preserve">to understand the history of the organization and to create the necessary tension in attaining the ideal future. The definition of its strategic directions and required actions and timelines, together with follow-up procedures, generally close the sessions. </w:t>
      </w:r>
    </w:p>
    <w:p w:rsidR="001D5B66" w:rsidRPr="001D5B66" w:rsidRDefault="001D5B66" w:rsidP="001D5B66">
      <w:pPr>
        <w:spacing w:after="0" w:line="240" w:lineRule="auto"/>
        <w:ind w:firstLine="360"/>
        <w:jc w:val="both"/>
        <w:rPr>
          <w:rFonts w:ascii="Times New Roman" w:hAnsi="Times New Roman" w:cs="Times New Roman"/>
          <w:szCs w:val="24"/>
          <w:lang w:val="en-US"/>
        </w:rPr>
      </w:pPr>
      <w:r w:rsidRPr="001D5B66">
        <w:rPr>
          <w:rFonts w:ascii="Times New Roman" w:hAnsi="Times New Roman" w:cs="Times New Roman"/>
          <w:szCs w:val="24"/>
          <w:lang w:val="en-US"/>
        </w:rPr>
        <w:t>Given the involvement of all stakeholders in the same location at the same time, large-group methods allow for a change to occur at a much quicker than normal pace. They also allow opportunities for conflict management by establishing a focus on common ground rather than on differences, and to promote a flat hierarchy (Garcia, 2007).</w:t>
      </w:r>
    </w:p>
    <w:p w:rsidR="001D5B66" w:rsidRDefault="001D5B66" w:rsidP="001D5B66">
      <w:pPr>
        <w:shd w:val="clear" w:color="auto" w:fill="FFFFFF" w:themeFill="background1"/>
        <w:spacing w:after="0" w:line="240" w:lineRule="auto"/>
        <w:ind w:firstLine="360"/>
        <w:jc w:val="both"/>
        <w:textAlignment w:val="top"/>
        <w:rPr>
          <w:rFonts w:ascii="Times New Roman" w:hAnsi="Times New Roman" w:cs="Times New Roman"/>
          <w:szCs w:val="24"/>
          <w:lang w:val="en-US"/>
        </w:rPr>
      </w:pPr>
      <w:r w:rsidRPr="001D5B66">
        <w:rPr>
          <w:rFonts w:ascii="Times New Roman" w:hAnsi="Times New Roman" w:cs="Times New Roman"/>
          <w:szCs w:val="24"/>
          <w:lang w:val="en-US"/>
        </w:rPr>
        <w:t>Future Search</w:t>
      </w:r>
      <w:r w:rsidRPr="001D5B66">
        <w:rPr>
          <w:rFonts w:ascii="Times New Roman" w:hAnsi="Times New Roman" w:cs="Times New Roman"/>
          <w:i/>
          <w:szCs w:val="24"/>
          <w:lang w:val="en-US"/>
        </w:rPr>
        <w:t xml:space="preserve"> </w:t>
      </w:r>
      <w:r w:rsidRPr="001D5B66">
        <w:rPr>
          <w:rFonts w:ascii="Times New Roman" w:hAnsi="Times New Roman" w:cs="Times New Roman"/>
          <w:szCs w:val="24"/>
          <w:lang w:val="en-US"/>
        </w:rPr>
        <w:t xml:space="preserve">was adopted as </w:t>
      </w:r>
      <w:r>
        <w:rPr>
          <w:rFonts w:ascii="Times New Roman" w:hAnsi="Times New Roman" w:cs="Times New Roman"/>
          <w:szCs w:val="24"/>
          <w:lang w:val="en-US"/>
        </w:rPr>
        <w:t xml:space="preserve">a reference </w:t>
      </w:r>
      <w:r w:rsidRPr="001D5B66">
        <w:rPr>
          <w:rFonts w:ascii="Times New Roman" w:hAnsi="Times New Roman" w:cs="Times New Roman"/>
          <w:szCs w:val="24"/>
          <w:lang w:val="en-US"/>
        </w:rPr>
        <w:t>methodology</w:t>
      </w:r>
      <w:r>
        <w:rPr>
          <w:rFonts w:ascii="Times New Roman" w:hAnsi="Times New Roman" w:cs="Times New Roman"/>
          <w:szCs w:val="24"/>
          <w:lang w:val="en-US"/>
        </w:rPr>
        <w:t>,</w:t>
      </w:r>
      <w:r w:rsidRPr="001D5B66">
        <w:rPr>
          <w:rFonts w:ascii="Times New Roman" w:hAnsi="Times New Roman" w:cs="Times New Roman"/>
          <w:szCs w:val="24"/>
          <w:lang w:val="en-US"/>
        </w:rPr>
        <w:t xml:space="preserve"> due to its suitability for group decision making, its extensive description in the literature (</w:t>
      </w:r>
      <w:r w:rsidRPr="001D5B66">
        <w:rPr>
          <w:rFonts w:ascii="Times New Roman" w:eastAsia="Times New Roman" w:hAnsi="Times New Roman" w:cs="Times New Roman"/>
          <w:szCs w:val="24"/>
          <w:lang w:val="en-US" w:eastAsia="pt-PT"/>
        </w:rPr>
        <w:t>Weisbord &amp; Janoff, 1995; 2007; 2010),</w:t>
      </w:r>
      <w:r w:rsidRPr="001D5B66">
        <w:rPr>
          <w:rFonts w:ascii="Times New Roman" w:hAnsi="Times New Roman" w:cs="Times New Roman"/>
          <w:szCs w:val="24"/>
          <w:lang w:val="en-US"/>
        </w:rPr>
        <w:t xml:space="preserve"> and </w:t>
      </w:r>
      <w:r w:rsidR="00F71DBE">
        <w:rPr>
          <w:rFonts w:ascii="Times New Roman" w:hAnsi="Times New Roman" w:cs="Times New Roman"/>
          <w:szCs w:val="24"/>
          <w:lang w:val="en-US"/>
        </w:rPr>
        <w:t xml:space="preserve">the authors’ </w:t>
      </w:r>
      <w:r w:rsidRPr="001D5B66">
        <w:rPr>
          <w:rFonts w:ascii="Times New Roman" w:hAnsi="Times New Roman" w:cs="Times New Roman"/>
          <w:szCs w:val="24"/>
          <w:lang w:val="en-US"/>
        </w:rPr>
        <w:t>previous experience. The method brings together 60 - 70 participants for a period of 16 hours</w:t>
      </w:r>
      <w:r w:rsidR="00F71DBE">
        <w:rPr>
          <w:rFonts w:ascii="Times New Roman" w:hAnsi="Times New Roman" w:cs="Times New Roman"/>
          <w:szCs w:val="24"/>
          <w:lang w:val="en-US"/>
        </w:rPr>
        <w:t>,</w:t>
      </w:r>
      <w:r w:rsidRPr="001D5B66">
        <w:rPr>
          <w:rFonts w:ascii="Times New Roman" w:hAnsi="Times New Roman" w:cs="Times New Roman"/>
          <w:szCs w:val="24"/>
          <w:lang w:val="en-US"/>
        </w:rPr>
        <w:t xml:space="preserve"> over three days. On the first day, the first two and half hours are dedicated to defining the milestones of the history of the organization. At this point, the various types of stakeholders gather around mixed tables with stakeholders coming from different fields and experiences.  This is because homogeneous groups have more difficulty in building a comprehensive picture. On the morning of the second day, participants work around tables by stakeholders, i.e., belonging to similar fields, gaining the homogeneity necessary for the construction of common scenarios.  Time is devoted to the analysis of the present and future trends. The afternoon is dedicated to defining the future in terms of the "common ground" and a plan of action is determined on the morning of the third day. Common themes are confirmed and each one is clarified in terms of policies, programs, procedures and projects, which may include short and long term plans and the identification of the role players who will execute these within the time frames. </w:t>
      </w:r>
    </w:p>
    <w:p w:rsidR="00F71DBE" w:rsidRPr="004A45A8" w:rsidRDefault="00F71DBE" w:rsidP="001D5B66">
      <w:pPr>
        <w:spacing w:after="0" w:line="240" w:lineRule="auto"/>
        <w:ind w:firstLine="360"/>
        <w:jc w:val="both"/>
        <w:rPr>
          <w:rStyle w:val="hps"/>
          <w:rFonts w:ascii="Times New Roman" w:hAnsi="Times New Roman" w:cs="Times New Roman"/>
          <w:szCs w:val="24"/>
          <w:lang w:val="en-US"/>
        </w:rPr>
      </w:pPr>
      <w:r w:rsidRPr="004A45A8">
        <w:rPr>
          <w:rFonts w:ascii="Times New Roman" w:hAnsi="Times New Roman" w:cs="Times New Roman"/>
          <w:lang w:val="en"/>
        </w:rPr>
        <w:t xml:space="preserve">The other method taken as a reference was Appreciative Inquiry, with a similar design to Future Search, but lasting up to four days, with no limit to the number of participants, who develop the work into four phases: </w:t>
      </w:r>
      <w:r w:rsidRPr="004A45A8">
        <w:rPr>
          <w:rFonts w:ascii="Times New Roman" w:hAnsi="Times New Roman" w:cs="Times New Roman"/>
          <w:i/>
          <w:lang w:val="en"/>
        </w:rPr>
        <w:t>discovery</w:t>
      </w:r>
      <w:r w:rsidRPr="004A45A8">
        <w:rPr>
          <w:rFonts w:ascii="Times New Roman" w:hAnsi="Times New Roman" w:cs="Times New Roman"/>
          <w:lang w:val="en"/>
        </w:rPr>
        <w:t xml:space="preserve"> (interviews and stories emphasizing the strong points), </w:t>
      </w:r>
      <w:r w:rsidRPr="004A45A8">
        <w:rPr>
          <w:rFonts w:ascii="Times New Roman" w:hAnsi="Times New Roman" w:cs="Times New Roman"/>
          <w:i/>
          <w:lang w:val="en"/>
        </w:rPr>
        <w:t>dream</w:t>
      </w:r>
      <w:r w:rsidRPr="004A45A8">
        <w:rPr>
          <w:rFonts w:ascii="Times New Roman" w:hAnsi="Times New Roman" w:cs="Times New Roman"/>
          <w:lang w:val="en"/>
        </w:rPr>
        <w:t xml:space="preserve"> (building the desired future), </w:t>
      </w:r>
      <w:r w:rsidRPr="004A45A8">
        <w:rPr>
          <w:rFonts w:ascii="Times New Roman" w:hAnsi="Times New Roman" w:cs="Times New Roman"/>
          <w:i/>
          <w:lang w:val="en"/>
        </w:rPr>
        <w:t>design</w:t>
      </w:r>
      <w:r w:rsidRPr="004A45A8">
        <w:rPr>
          <w:rFonts w:ascii="Times New Roman" w:hAnsi="Times New Roman" w:cs="Times New Roman"/>
          <w:lang w:val="en"/>
        </w:rPr>
        <w:t xml:space="preserve"> (system changes to meet the desired changes) and </w:t>
      </w:r>
      <w:r w:rsidRPr="004A45A8">
        <w:rPr>
          <w:rFonts w:ascii="Times New Roman" w:hAnsi="Times New Roman" w:cs="Times New Roman"/>
          <w:i/>
          <w:lang w:val="en"/>
        </w:rPr>
        <w:t>delivery</w:t>
      </w:r>
      <w:r w:rsidRPr="004A45A8">
        <w:rPr>
          <w:rFonts w:ascii="Times New Roman" w:hAnsi="Times New Roman" w:cs="Times New Roman"/>
          <w:lang w:val="en"/>
        </w:rPr>
        <w:t xml:space="preserve"> (drawing up plans to implement the changes). Cooperrider and Whitney (2005), were based on the principle of Peter Drucker, who says that the main task of organizational leadership is to create a force alignment that makes irrelevant the weaknesses of the organization. Therefore, much of the action takes place around interviews conducted by the participants themselves, who seek to bring out images of the future, based on success stories of the past of the organization. So, for four days, participants designated by the planning committee as representing the "complete system" in the same room (can be several hundred </w:t>
      </w:r>
      <w:r w:rsidRPr="004A45A8">
        <w:rPr>
          <w:rFonts w:ascii="Times New Roman" w:hAnsi="Times New Roman" w:cs="Times New Roman"/>
          <w:lang w:val="en"/>
        </w:rPr>
        <w:lastRenderedPageBreak/>
        <w:t>people) define organizational culture through stories, which will represent the reality of the organization. Ludema, Whitney, Mohr and Griffin (2003) draw attention to the fact that the "whole system" in the room cause the participants the feeling of being part of a larger system, as well as the drawbacks of the approach based on problem solving, instead the examples of success, given that it makes people concentrate on the negative aspects of the organization. This principle, as many of the remaining ones, can be put to cause with attempts to gather scientific data to support it (Worley, Mohrman &amp; Nevitt, 2011). That is why so many methods proliferate with a kind of “faith” beneath, instead of serious scientific considerations.</w:t>
      </w:r>
    </w:p>
    <w:p w:rsidR="001D5B66" w:rsidRPr="001D5B66" w:rsidRDefault="001D5B66" w:rsidP="001D5B66">
      <w:pPr>
        <w:spacing w:after="0" w:line="240" w:lineRule="auto"/>
        <w:ind w:firstLine="360"/>
        <w:jc w:val="both"/>
        <w:rPr>
          <w:rFonts w:ascii="Times New Roman" w:hAnsi="Times New Roman" w:cs="Times New Roman"/>
          <w:szCs w:val="24"/>
          <w:lang w:val="en-US"/>
        </w:rPr>
      </w:pPr>
    </w:p>
    <w:p w:rsidR="001D5B66" w:rsidRPr="001D5B66" w:rsidRDefault="001D5B66" w:rsidP="00A12EC5">
      <w:pPr>
        <w:spacing w:after="0" w:line="240" w:lineRule="auto"/>
        <w:jc w:val="center"/>
        <w:rPr>
          <w:rFonts w:ascii="Times New Roman" w:hAnsi="Times New Roman" w:cs="Times New Roman"/>
          <w:b/>
          <w:szCs w:val="24"/>
          <w:lang w:val="en-US"/>
        </w:rPr>
      </w:pPr>
      <w:r w:rsidRPr="001D5B66">
        <w:rPr>
          <w:rFonts w:ascii="Times New Roman" w:hAnsi="Times New Roman" w:cs="Times New Roman"/>
          <w:b/>
          <w:szCs w:val="24"/>
          <w:lang w:val="en-US"/>
        </w:rPr>
        <w:t xml:space="preserve">Adoption of a </w:t>
      </w:r>
      <w:r w:rsidR="00A12EC5">
        <w:rPr>
          <w:rFonts w:ascii="Times New Roman" w:hAnsi="Times New Roman" w:cs="Times New Roman"/>
          <w:b/>
          <w:szCs w:val="24"/>
          <w:lang w:val="en-US"/>
        </w:rPr>
        <w:t>Small-Group P</w:t>
      </w:r>
      <w:r w:rsidRPr="001D5B66">
        <w:rPr>
          <w:rFonts w:ascii="Times New Roman" w:hAnsi="Times New Roman" w:cs="Times New Roman"/>
          <w:b/>
          <w:szCs w:val="24"/>
          <w:lang w:val="en-US"/>
        </w:rPr>
        <w:t>roblem-</w:t>
      </w:r>
      <w:r w:rsidR="00A12EC5">
        <w:rPr>
          <w:rFonts w:ascii="Times New Roman" w:hAnsi="Times New Roman" w:cs="Times New Roman"/>
          <w:b/>
          <w:szCs w:val="24"/>
          <w:lang w:val="en-US"/>
        </w:rPr>
        <w:t>Solving M</w:t>
      </w:r>
      <w:r w:rsidRPr="001D5B66">
        <w:rPr>
          <w:rFonts w:ascii="Times New Roman" w:hAnsi="Times New Roman" w:cs="Times New Roman"/>
          <w:b/>
          <w:szCs w:val="24"/>
          <w:lang w:val="en-US"/>
        </w:rPr>
        <w:t>ethod</w:t>
      </w:r>
    </w:p>
    <w:p w:rsidR="001D5B66" w:rsidRPr="001D5B66" w:rsidRDefault="001D5B66" w:rsidP="001D5B66">
      <w:pPr>
        <w:pStyle w:val="Els-1storder-head"/>
        <w:numPr>
          <w:ilvl w:val="0"/>
          <w:numId w:val="0"/>
        </w:numPr>
        <w:spacing w:before="0" w:after="0" w:line="240" w:lineRule="auto"/>
        <w:ind w:firstLine="284"/>
        <w:jc w:val="both"/>
        <w:rPr>
          <w:b w:val="0"/>
          <w:szCs w:val="24"/>
          <w:lang w:val="en-GB"/>
        </w:rPr>
      </w:pPr>
    </w:p>
    <w:p w:rsidR="001D5B66" w:rsidRPr="001D5B66" w:rsidRDefault="001D5B66" w:rsidP="001D5B66">
      <w:pPr>
        <w:shd w:val="clear" w:color="auto" w:fill="FFFFFF"/>
        <w:spacing w:after="0" w:line="240" w:lineRule="auto"/>
        <w:ind w:firstLine="284"/>
        <w:jc w:val="both"/>
        <w:rPr>
          <w:rFonts w:ascii="Times New Roman" w:hAnsi="Times New Roman" w:cs="Times New Roman"/>
          <w:szCs w:val="24"/>
          <w:lang w:val="en-US" w:eastAsia="pt-PT"/>
        </w:rPr>
      </w:pPr>
      <w:r w:rsidRPr="001D5B66">
        <w:rPr>
          <w:rFonts w:ascii="Times New Roman" w:hAnsi="Times New Roman" w:cs="Times New Roman"/>
          <w:szCs w:val="24"/>
          <w:lang w:val="en-GB"/>
        </w:rPr>
        <w:t>Following on previous studies on problem</w:t>
      </w:r>
      <w:r w:rsidRPr="001D5B66">
        <w:rPr>
          <w:rFonts w:ascii="Times New Roman" w:hAnsi="Times New Roman" w:cs="Times New Roman"/>
          <w:b/>
          <w:szCs w:val="24"/>
          <w:lang w:val="en-GB"/>
        </w:rPr>
        <w:t xml:space="preserve"> </w:t>
      </w:r>
      <w:r w:rsidRPr="001D5B66">
        <w:rPr>
          <w:rFonts w:ascii="Times New Roman" w:hAnsi="Times New Roman" w:cs="Times New Roman"/>
          <w:szCs w:val="24"/>
          <w:lang w:val="en-GB"/>
        </w:rPr>
        <w:t>solving procedures (</w:t>
      </w:r>
      <w:r w:rsidRPr="001D5B66">
        <w:rPr>
          <w:rFonts w:ascii="Times New Roman" w:hAnsi="Times New Roman" w:cs="Times New Roman"/>
          <w:szCs w:val="24"/>
          <w:lang w:val="en-US"/>
        </w:rPr>
        <w:t>Sousa, Monteiro, Walton &amp; Pissarra</w:t>
      </w:r>
      <w:r w:rsidRPr="001D5B66">
        <w:rPr>
          <w:rFonts w:ascii="Times New Roman" w:hAnsi="Times New Roman" w:cs="Times New Roman"/>
          <w:szCs w:val="24"/>
          <w:lang w:val="en-GB"/>
        </w:rPr>
        <w:t>, 2014), and its application in the higher education context (Sousa, Mendes &amp; Monteiro, 2012)</w:t>
      </w:r>
      <w:r w:rsidRPr="001D5B66">
        <w:rPr>
          <w:rFonts w:ascii="Times New Roman" w:hAnsi="Times New Roman" w:cs="Times New Roman"/>
          <w:szCs w:val="24"/>
          <w:lang w:val="en-US" w:eastAsia="pt-PT"/>
        </w:rPr>
        <w:t xml:space="preserve">, a four-step model was designed, comprising of </w:t>
      </w:r>
      <w:r w:rsidRPr="001D5B66">
        <w:rPr>
          <w:rFonts w:ascii="Times New Roman" w:hAnsi="Times New Roman" w:cs="Times New Roman"/>
          <w:i/>
          <w:szCs w:val="24"/>
          <w:lang w:val="en-US" w:eastAsia="pt-PT"/>
        </w:rPr>
        <w:t>Objective-Finding, Problem-Definition, Action-Planning</w:t>
      </w:r>
      <w:r w:rsidRPr="001D5B66">
        <w:rPr>
          <w:rFonts w:ascii="Times New Roman" w:hAnsi="Times New Roman" w:cs="Times New Roman"/>
          <w:szCs w:val="24"/>
          <w:lang w:val="en-US" w:eastAsia="pt-PT"/>
        </w:rPr>
        <w:t>,</w:t>
      </w:r>
      <w:r w:rsidRPr="001D5B66">
        <w:rPr>
          <w:rFonts w:ascii="Times New Roman" w:hAnsi="Times New Roman" w:cs="Times New Roman"/>
          <w:i/>
          <w:szCs w:val="24"/>
          <w:lang w:val="en-US" w:eastAsia="pt-PT"/>
        </w:rPr>
        <w:t xml:space="preserve"> </w:t>
      </w:r>
      <w:r w:rsidRPr="001D5B66">
        <w:rPr>
          <w:rFonts w:ascii="Times New Roman" w:hAnsi="Times New Roman" w:cs="Times New Roman"/>
          <w:szCs w:val="24"/>
          <w:lang w:val="en-US" w:eastAsia="pt-PT"/>
        </w:rPr>
        <w:t xml:space="preserve">and the </w:t>
      </w:r>
      <w:r w:rsidRPr="001D5B66">
        <w:rPr>
          <w:rFonts w:ascii="Times New Roman" w:hAnsi="Times New Roman" w:cs="Times New Roman"/>
          <w:i/>
          <w:szCs w:val="24"/>
          <w:lang w:val="en-US" w:eastAsia="pt-PT"/>
        </w:rPr>
        <w:t xml:space="preserve">Action </w:t>
      </w:r>
      <w:r w:rsidRPr="001D5B66">
        <w:rPr>
          <w:rFonts w:ascii="Times New Roman" w:hAnsi="Times New Roman" w:cs="Times New Roman"/>
          <w:szCs w:val="24"/>
          <w:lang w:val="en-US" w:eastAsia="pt-PT"/>
        </w:rPr>
        <w:t>itself. The sequence of divergence (&lt;) and convergence (&gt;) is maintained only during the Objective-Finding and Problem-Definition steps, so that more options are available to choose from. In Objective-Finding a pre-consultation takes place with the manager in charge, so that the objective, group composition, and administrative requirements may be set. During Problem-Definition, the team enumerates all possible barriers to reach the objective, and then the manager selects a final problem definition to work with. During Action-Planning the team starts by listing all actions needed to achieve the goal and then puts them in order of execution.  For each task, the “how to?” question is defined in such a way as to include any actions necessary to overcome the possibility of resistance.  In coordination with the manager, each task is assigned to a sub-team, which defines deadlines and the entity responsible for evaluation of the output. The last step (Action) starts after the planning session.</w:t>
      </w:r>
    </w:p>
    <w:p w:rsidR="005815B8" w:rsidRDefault="001D5B66" w:rsidP="005815B8">
      <w:pPr>
        <w:pStyle w:val="Els-1storder-head"/>
        <w:numPr>
          <w:ilvl w:val="0"/>
          <w:numId w:val="0"/>
        </w:numPr>
        <w:spacing w:before="0" w:after="0" w:line="240" w:lineRule="auto"/>
        <w:ind w:firstLine="284"/>
        <w:jc w:val="both"/>
        <w:rPr>
          <w:b w:val="0"/>
          <w:szCs w:val="24"/>
          <w:lang w:eastAsia="pt-PT"/>
        </w:rPr>
      </w:pPr>
      <w:r w:rsidRPr="001D5B66">
        <w:rPr>
          <w:b w:val="0"/>
          <w:szCs w:val="24"/>
          <w:lang w:eastAsia="pt-PT"/>
        </w:rPr>
        <w:t xml:space="preserve">This model focuses team members on implementation, using management control measures, communication and acceptance-related tasks. This approach provides an initial structure for the group, during the divergent phase of Problem-Definition, followed by an emotional linkage between members, as efforts are focused on reaching consensus during the convergent phase, so that the group may start working like a team. Another structuring step follows during Action-Planning, when team members’ creativity is expressed during the “how to?” development of </w:t>
      </w:r>
      <w:r w:rsidRPr="005815B8">
        <w:rPr>
          <w:b w:val="0"/>
          <w:szCs w:val="24"/>
          <w:lang w:eastAsia="pt-PT"/>
        </w:rPr>
        <w:t xml:space="preserve">each task in the plan. During the Action phase, the establishment of an effective communication structure within the team facilitates the collective awareness of what each team member is doing. Also, advertising the project within the organization reduces organizational resistance to task accomplishment and increases peer pressure for the team to comply with the project’s milestones and goals. A designated team leader, responsible before management for group coordination and project accomplishment, is very important. </w:t>
      </w:r>
    </w:p>
    <w:p w:rsidR="005815B8" w:rsidRPr="005815B8" w:rsidRDefault="001D5B66" w:rsidP="005815B8">
      <w:pPr>
        <w:pStyle w:val="Els-1storder-head"/>
        <w:numPr>
          <w:ilvl w:val="0"/>
          <w:numId w:val="0"/>
        </w:numPr>
        <w:spacing w:before="0" w:after="0" w:line="240" w:lineRule="auto"/>
        <w:ind w:firstLine="284"/>
        <w:jc w:val="both"/>
        <w:rPr>
          <w:b w:val="0"/>
          <w:color w:val="222222"/>
          <w:lang w:val="en"/>
        </w:rPr>
      </w:pPr>
      <w:r w:rsidRPr="005815B8">
        <w:rPr>
          <w:b w:val="0"/>
          <w:szCs w:val="24"/>
          <w:lang w:eastAsia="pt-PT"/>
        </w:rPr>
        <w:t>This small-group problem-solving method was ada</w:t>
      </w:r>
      <w:r w:rsidR="00F71DBE" w:rsidRPr="005815B8">
        <w:rPr>
          <w:b w:val="0"/>
          <w:szCs w:val="24"/>
          <w:lang w:eastAsia="pt-PT"/>
        </w:rPr>
        <w:t xml:space="preserve">pted to work with large groups in a study with </w:t>
      </w:r>
      <w:r w:rsidR="005815B8" w:rsidRPr="005815B8">
        <w:rPr>
          <w:b w:val="0"/>
          <w:color w:val="222222"/>
          <w:lang w:val="en"/>
        </w:rPr>
        <w:t>higher education</w:t>
      </w:r>
      <w:r w:rsidR="005815B8" w:rsidRPr="005815B8">
        <w:rPr>
          <w:b w:val="0"/>
          <w:szCs w:val="24"/>
          <w:lang w:eastAsia="pt-PT"/>
        </w:rPr>
        <w:t xml:space="preserve"> students, </w:t>
      </w:r>
      <w:r w:rsidR="005815B8" w:rsidRPr="005815B8">
        <w:rPr>
          <w:b w:val="0"/>
          <w:color w:val="222222"/>
          <w:lang w:val="en"/>
        </w:rPr>
        <w:t xml:space="preserve">described in Sousa Monteiro and Pellissier (2015), aiming at bringing 62 participants, randomly arranged in ten groups, to solve the challenge consisting in the preparation of a single common essay, which would involve all students. The groups discussed the issue for an hour, resulting in a consensual problem: </w:t>
      </w:r>
      <w:r w:rsidR="005815B8" w:rsidRPr="005815B8">
        <w:rPr>
          <w:b w:val="0"/>
          <w:i/>
          <w:color w:val="222222"/>
          <w:lang w:val="en"/>
        </w:rPr>
        <w:t>"What are the steps to take to structure the project, so that the physical constraints (eg difficulty in meeting.) Can be overcomed? "</w:t>
      </w:r>
      <w:r w:rsidR="005815B8" w:rsidRPr="005815B8">
        <w:rPr>
          <w:b w:val="0"/>
          <w:color w:val="222222"/>
          <w:lang w:val="en"/>
        </w:rPr>
        <w:t>. The groups, after some time of discussion, identified five key tasks to solve the problem: (1) define the topics and subtopics; (2) establish the process of assigning the sub-themes to groups; (3) create a platform for virtual communication and establish personal meeting schedules; (5) list individual skills in each of the defined sub-themes. Then the students were asked to regroup into five groups, around each of the five identified tasks, according with personal preference, and asked to establish action plans to be implemented within one month.</w:t>
      </w:r>
    </w:p>
    <w:p w:rsidR="005815B8" w:rsidRPr="005815B8" w:rsidRDefault="005815B8" w:rsidP="005815B8">
      <w:pPr>
        <w:pStyle w:val="Els-1storder-head"/>
        <w:numPr>
          <w:ilvl w:val="0"/>
          <w:numId w:val="0"/>
        </w:numPr>
        <w:spacing w:before="0" w:after="0" w:line="240" w:lineRule="auto"/>
        <w:ind w:firstLine="284"/>
        <w:jc w:val="both"/>
        <w:rPr>
          <w:b w:val="0"/>
          <w:lang w:eastAsia="pt-PT"/>
        </w:rPr>
      </w:pPr>
      <w:r w:rsidRPr="005815B8">
        <w:rPr>
          <w:b w:val="0"/>
          <w:color w:val="222222"/>
          <w:lang w:val="en"/>
        </w:rPr>
        <w:t>At the end of the period (one month), all tasks were performed as planned and, about three months after, in a session held at the appointed day, almost all students attended the presentation, during which each component of the collective work was demonstrated.</w:t>
      </w:r>
    </w:p>
    <w:p w:rsidR="001D5B66" w:rsidRDefault="001D5B66" w:rsidP="001D5B66">
      <w:pPr>
        <w:shd w:val="clear" w:color="auto" w:fill="FFFFFF"/>
        <w:spacing w:after="0" w:line="240" w:lineRule="auto"/>
        <w:jc w:val="both"/>
        <w:rPr>
          <w:rFonts w:ascii="Times New Roman" w:hAnsi="Times New Roman" w:cs="Times New Roman"/>
          <w:szCs w:val="24"/>
          <w:lang w:val="en-US" w:eastAsia="pt-PT"/>
        </w:rPr>
      </w:pPr>
    </w:p>
    <w:p w:rsidR="00A12EC5" w:rsidRDefault="00A12EC5" w:rsidP="001D5B66">
      <w:pPr>
        <w:shd w:val="clear" w:color="auto" w:fill="FFFFFF"/>
        <w:spacing w:after="0" w:line="240" w:lineRule="auto"/>
        <w:jc w:val="both"/>
        <w:rPr>
          <w:rFonts w:ascii="Times New Roman" w:hAnsi="Times New Roman" w:cs="Times New Roman"/>
          <w:szCs w:val="24"/>
          <w:lang w:val="en-US" w:eastAsia="pt-PT"/>
        </w:rPr>
      </w:pPr>
    </w:p>
    <w:p w:rsidR="00A12EC5" w:rsidRPr="001D5B66" w:rsidRDefault="00A12EC5" w:rsidP="001D5B66">
      <w:pPr>
        <w:shd w:val="clear" w:color="auto" w:fill="FFFFFF"/>
        <w:spacing w:after="0" w:line="240" w:lineRule="auto"/>
        <w:jc w:val="both"/>
        <w:rPr>
          <w:rFonts w:ascii="Times New Roman" w:hAnsi="Times New Roman" w:cs="Times New Roman"/>
          <w:szCs w:val="24"/>
          <w:lang w:val="en-US" w:eastAsia="pt-PT"/>
        </w:rPr>
      </w:pPr>
    </w:p>
    <w:p w:rsidR="001D5B66" w:rsidRPr="001D5B66" w:rsidRDefault="00A12EC5" w:rsidP="00A12EC5">
      <w:pPr>
        <w:shd w:val="clear" w:color="auto" w:fill="FFFFFF"/>
        <w:spacing w:after="0" w:line="240" w:lineRule="auto"/>
        <w:jc w:val="center"/>
        <w:rPr>
          <w:rFonts w:ascii="Times New Roman" w:hAnsi="Times New Roman"/>
          <w:b/>
          <w:color w:val="222222"/>
          <w:szCs w:val="24"/>
          <w:lang w:val="en-US"/>
        </w:rPr>
      </w:pPr>
      <w:r>
        <w:rPr>
          <w:rFonts w:ascii="Times New Roman" w:hAnsi="Times New Roman"/>
          <w:b/>
          <w:color w:val="222222"/>
          <w:szCs w:val="24"/>
          <w:lang w:val="en-US"/>
        </w:rPr>
        <w:lastRenderedPageBreak/>
        <w:t>Small-World N</w:t>
      </w:r>
      <w:r w:rsidR="001D5B66" w:rsidRPr="001D5B66">
        <w:rPr>
          <w:rFonts w:ascii="Times New Roman" w:hAnsi="Times New Roman"/>
          <w:b/>
          <w:color w:val="222222"/>
          <w:szCs w:val="24"/>
          <w:lang w:val="en-US"/>
        </w:rPr>
        <w:t>etworks</w:t>
      </w:r>
    </w:p>
    <w:p w:rsidR="001D5B66" w:rsidRPr="001D5B66" w:rsidRDefault="001D5B66" w:rsidP="001D5B66">
      <w:pPr>
        <w:pStyle w:val="PargrafodaLista"/>
        <w:spacing w:after="0" w:line="240" w:lineRule="auto"/>
        <w:rPr>
          <w:rFonts w:ascii="Times New Roman" w:hAnsi="Times New Roman"/>
          <w:b/>
          <w:color w:val="222222"/>
          <w:szCs w:val="24"/>
          <w:lang w:val="en-US"/>
        </w:rPr>
      </w:pPr>
    </w:p>
    <w:p w:rsidR="001D5B66" w:rsidRPr="001D5B66" w:rsidRDefault="001D5B66" w:rsidP="001D5B66">
      <w:pPr>
        <w:spacing w:after="0" w:line="240" w:lineRule="auto"/>
        <w:ind w:firstLine="708"/>
        <w:jc w:val="both"/>
        <w:rPr>
          <w:rFonts w:ascii="Times New Roman" w:hAnsi="Times New Roman" w:cs="Times New Roman"/>
          <w:szCs w:val="24"/>
          <w:lang w:val="en-GB"/>
        </w:rPr>
      </w:pPr>
      <w:r w:rsidRPr="001D5B66">
        <w:rPr>
          <w:rFonts w:ascii="Times New Roman" w:hAnsi="Times New Roman" w:cs="Times New Roman"/>
          <w:color w:val="222222"/>
          <w:szCs w:val="24"/>
          <w:lang w:val="en-US"/>
        </w:rPr>
        <w:t xml:space="preserve">Reviewing developments since Stanley Milgram came up with the designation of “small-worlds”, and the phenomenon of the “six degrees of separation”, necessary to link strangers in a network, Uzzi and Spiro (2005) define a small-world network as a structure that is both highly locally clustered and has a short path-length (i.e. the average number of steps that it takes all the actors in the network to reach each other). As explained by Kastelle and Steen (2010), empirically studying these connections implies a central role for social network analysis, where use is made of random-graph simulations or other statistical techniques that allow an understanding of the curvilinear relationship between some of the indexes of small-worlds and productivity or with innovation (too much communication takes working time), by the examination of dimensions such as path-length, density, geodesic distance, betweenness, and nbetweenness. </w:t>
      </w:r>
      <w:r w:rsidRPr="001D5B66">
        <w:rPr>
          <w:rFonts w:ascii="Times New Roman" w:hAnsi="Times New Roman" w:cs="Times New Roman"/>
          <w:szCs w:val="24"/>
          <w:lang w:val="en-GB"/>
        </w:rPr>
        <w:t xml:space="preserve">Here </w:t>
      </w:r>
      <w:r w:rsidRPr="001D5B66">
        <w:rPr>
          <w:rFonts w:ascii="Times New Roman" w:hAnsi="Times New Roman" w:cs="Times New Roman"/>
          <w:i/>
          <w:szCs w:val="24"/>
          <w:lang w:val="en-GB"/>
        </w:rPr>
        <w:t>path-length</w:t>
      </w:r>
      <w:r w:rsidRPr="001D5B66">
        <w:rPr>
          <w:rFonts w:ascii="Times New Roman" w:hAnsi="Times New Roman" w:cs="Times New Roman"/>
          <w:szCs w:val="24"/>
          <w:lang w:val="en-GB"/>
        </w:rPr>
        <w:t xml:space="preserve"> is the average number of steps that it takes for all of the actors in the network to reach each other;  </w:t>
      </w:r>
      <w:r w:rsidRPr="001D5B66">
        <w:rPr>
          <w:rFonts w:ascii="Times New Roman" w:hAnsi="Times New Roman" w:cs="Times New Roman"/>
          <w:i/>
          <w:szCs w:val="24"/>
          <w:lang w:val="en-GB"/>
        </w:rPr>
        <w:t>density</w:t>
      </w:r>
      <w:r w:rsidRPr="001D5B66">
        <w:rPr>
          <w:rFonts w:ascii="Times New Roman" w:hAnsi="Times New Roman" w:cs="Times New Roman"/>
          <w:szCs w:val="24"/>
          <w:lang w:val="en-GB"/>
        </w:rPr>
        <w:t xml:space="preserve"> represents the average existing percentage of ties over the total possible connections; </w:t>
      </w:r>
      <w:r w:rsidRPr="001D5B66">
        <w:rPr>
          <w:rFonts w:ascii="Times New Roman" w:hAnsi="Times New Roman" w:cs="Times New Roman"/>
          <w:i/>
          <w:szCs w:val="24"/>
          <w:lang w:val="en-GB"/>
        </w:rPr>
        <w:t>geodesic distance</w:t>
      </w:r>
      <w:r w:rsidRPr="001D5B66">
        <w:rPr>
          <w:rFonts w:ascii="Times New Roman" w:hAnsi="Times New Roman" w:cs="Times New Roman"/>
          <w:szCs w:val="24"/>
          <w:lang w:val="en-GB"/>
        </w:rPr>
        <w:t xml:space="preserve"> represents the distances between nodes in the network, i.e., for each pair of nodes the shortest path can be determined; at network level, geodesic distance refers to the average number of paths between nodes; </w:t>
      </w:r>
      <w:r w:rsidRPr="001D5B66">
        <w:rPr>
          <w:rFonts w:ascii="Times New Roman" w:hAnsi="Times New Roman" w:cs="Times New Roman"/>
          <w:i/>
          <w:szCs w:val="24"/>
          <w:lang w:val="en-GB"/>
        </w:rPr>
        <w:t xml:space="preserve">betweenness </w:t>
      </w:r>
      <w:r w:rsidRPr="001D5B66">
        <w:rPr>
          <w:rFonts w:ascii="Times New Roman" w:hAnsi="Times New Roman" w:cs="Times New Roman"/>
          <w:szCs w:val="24"/>
          <w:lang w:val="en-GB"/>
        </w:rPr>
        <w:t xml:space="preserve">measures the subject’s position and the extent to which other people depend on him or her to access information or connect to other subjects; </w:t>
      </w:r>
      <w:r w:rsidRPr="001D5B66">
        <w:rPr>
          <w:rFonts w:ascii="Times New Roman" w:hAnsi="Times New Roman" w:cs="Times New Roman"/>
          <w:i/>
          <w:szCs w:val="24"/>
          <w:lang w:val="en-GB"/>
        </w:rPr>
        <w:t>nbetweenness</w:t>
      </w:r>
      <w:r w:rsidRPr="001D5B66">
        <w:rPr>
          <w:rFonts w:ascii="Times New Roman" w:hAnsi="Times New Roman" w:cs="Times New Roman"/>
          <w:szCs w:val="24"/>
          <w:lang w:val="en-GB"/>
        </w:rPr>
        <w:t xml:space="preserve"> is the normalised betweenness, obtained by dividing simple betweenness by its maximum value, and represents </w:t>
      </w:r>
      <w:r w:rsidRPr="001D5B66">
        <w:rPr>
          <w:rFonts w:ascii="Times New Roman" w:hAnsi="Times New Roman" w:cs="Times New Roman"/>
          <w:szCs w:val="24"/>
          <w:lang w:val="en-US"/>
        </w:rPr>
        <w:t>the extent to which, on average, a node is connected to other nodes that are not connected to each other, expressed as a percentage</w:t>
      </w:r>
      <w:r w:rsidRPr="001D5B66">
        <w:rPr>
          <w:rFonts w:ascii="Times New Roman" w:hAnsi="Times New Roman" w:cs="Times New Roman"/>
          <w:szCs w:val="24"/>
          <w:lang w:val="en-GB"/>
        </w:rPr>
        <w:t xml:space="preserve">. </w:t>
      </w:r>
    </w:p>
    <w:p w:rsidR="001D5B66" w:rsidRPr="00BA2AEC" w:rsidRDefault="001D5B66" w:rsidP="001D5B66">
      <w:pPr>
        <w:spacing w:after="0" w:line="240" w:lineRule="auto"/>
        <w:ind w:firstLine="360"/>
        <w:jc w:val="both"/>
        <w:rPr>
          <w:rFonts w:ascii="Times New Roman" w:hAnsi="Times New Roman" w:cs="Times New Roman"/>
          <w:szCs w:val="24"/>
          <w:lang w:val="en-US"/>
        </w:rPr>
      </w:pPr>
      <w:r w:rsidRPr="00BA2AEC">
        <w:rPr>
          <w:rFonts w:ascii="Times New Roman" w:hAnsi="Times New Roman" w:cs="Times New Roman"/>
          <w:szCs w:val="24"/>
          <w:lang w:val="en-US"/>
        </w:rPr>
        <w:t xml:space="preserve">The essence of a small-world structure is the linkage of locally intense clusters by occasionally bridging ties that provide the necessary tension between clustering and bridging, necessary for creative benefits. As Fleming and Marx (2006) explain, clustering alone may not be enough for creativity and may even be harmful due to the overabundance of connections, some of which may be redundant and favor insulation of groups from new information.  Nevertheless, the cohesion of clusters, although harmful for ideation when the density of direct versus indirect ties is too large, may help the subsequent stages of development and diffusion of innovations (Ahuja, 2000). </w:t>
      </w:r>
      <w:r w:rsidRPr="00BA2AEC">
        <w:rPr>
          <w:rFonts w:ascii="Times New Roman" w:hAnsi="Times New Roman" w:cs="Times New Roman"/>
          <w:szCs w:val="24"/>
          <w:lang w:val="en-GB"/>
        </w:rPr>
        <w:t>Direct ties refer to a connection between two nodes; indirect ties refer to the connection of two nodes via one or more nodes.</w:t>
      </w:r>
    </w:p>
    <w:p w:rsidR="001D5B66" w:rsidRPr="00BA2AEC" w:rsidRDefault="001D5B66" w:rsidP="001D5B66">
      <w:pPr>
        <w:spacing w:after="0" w:line="240" w:lineRule="auto"/>
        <w:ind w:firstLine="360"/>
        <w:jc w:val="both"/>
        <w:rPr>
          <w:rFonts w:ascii="Times New Roman" w:hAnsi="Times New Roman" w:cs="Times New Roman"/>
          <w:szCs w:val="24"/>
          <w:lang w:val="en-US"/>
        </w:rPr>
      </w:pPr>
      <w:r w:rsidRPr="00BA2AEC">
        <w:rPr>
          <w:rFonts w:ascii="Times New Roman" w:hAnsi="Times New Roman" w:cs="Times New Roman"/>
          <w:szCs w:val="24"/>
          <w:lang w:val="en-US"/>
        </w:rPr>
        <w:t>The clusters are bridged by people between them (the gatekeepers, or brokers) who, according to Burt (1992; 2004), have earlier access to a broader diversity of information and are central to translate that information across groups. These brokers may help idea</w:t>
      </w:r>
      <w:r w:rsidR="004A45A8" w:rsidRPr="00BA2AEC">
        <w:rPr>
          <w:rFonts w:ascii="Times New Roman" w:hAnsi="Times New Roman" w:cs="Times New Roman"/>
          <w:szCs w:val="24"/>
          <w:lang w:val="en-US"/>
        </w:rPr>
        <w:t>s to travel between structural wh</w:t>
      </w:r>
      <w:r w:rsidRPr="00BA2AEC">
        <w:rPr>
          <w:rFonts w:ascii="Times New Roman" w:hAnsi="Times New Roman" w:cs="Times New Roman"/>
          <w:szCs w:val="24"/>
          <w:lang w:val="en-US"/>
        </w:rPr>
        <w:t>oles (gaps of information flows), or clusters, and accumulate value in each one through a process of rediscovery and adaptation of the various constraints and requirements that may turn an idea into a valuable innovation for the organization (Ahuja, 2000).</w:t>
      </w:r>
    </w:p>
    <w:p w:rsidR="007B4365" w:rsidRPr="00BA2AEC" w:rsidRDefault="007B4365" w:rsidP="001D5B66">
      <w:pPr>
        <w:spacing w:after="0" w:line="240" w:lineRule="auto"/>
        <w:jc w:val="both"/>
        <w:rPr>
          <w:rFonts w:ascii="Times New Roman" w:hAnsi="Times New Roman" w:cs="Times New Roman"/>
          <w:sz w:val="20"/>
          <w:lang w:val="en-US"/>
        </w:rPr>
      </w:pPr>
    </w:p>
    <w:p w:rsidR="00861722" w:rsidRPr="00BA2AEC" w:rsidRDefault="00861722" w:rsidP="006C0648">
      <w:pPr>
        <w:spacing w:after="0" w:line="240" w:lineRule="auto"/>
        <w:jc w:val="both"/>
        <w:rPr>
          <w:rFonts w:ascii="Times New Roman" w:hAnsi="Times New Roman" w:cs="Times New Roman"/>
          <w:lang w:val="en-US"/>
        </w:rPr>
      </w:pPr>
    </w:p>
    <w:p w:rsidR="00D34D07" w:rsidRPr="00BA2AEC" w:rsidRDefault="00A12EC5" w:rsidP="00A12EC5">
      <w:pPr>
        <w:spacing w:line="240" w:lineRule="auto"/>
        <w:jc w:val="center"/>
        <w:rPr>
          <w:rFonts w:ascii="Times New Roman" w:hAnsi="Times New Roman" w:cs="Times New Roman"/>
          <w:b/>
          <w:lang w:val="en-US"/>
        </w:rPr>
      </w:pPr>
      <w:r>
        <w:rPr>
          <w:rFonts w:ascii="Times New Roman" w:hAnsi="Times New Roman" w:cs="Times New Roman"/>
          <w:b/>
          <w:lang w:val="en-US"/>
        </w:rPr>
        <w:t>“Quidgest” Case S</w:t>
      </w:r>
      <w:r w:rsidRPr="00BA2AEC">
        <w:rPr>
          <w:rFonts w:ascii="Times New Roman" w:hAnsi="Times New Roman" w:cs="Times New Roman"/>
          <w:b/>
          <w:lang w:val="en-US"/>
        </w:rPr>
        <w:t>tudy</w:t>
      </w:r>
    </w:p>
    <w:p w:rsidR="00A12EC5" w:rsidRDefault="00D34D07" w:rsidP="00D34D07">
      <w:pPr>
        <w:spacing w:line="240" w:lineRule="auto"/>
        <w:jc w:val="both"/>
        <w:rPr>
          <w:rFonts w:ascii="Times New Roman" w:hAnsi="Times New Roman" w:cs="Times New Roman"/>
          <w:b/>
          <w:lang w:val="en-US"/>
        </w:rPr>
      </w:pPr>
      <w:r w:rsidRPr="00BA2AEC">
        <w:rPr>
          <w:rFonts w:ascii="Times New Roman" w:hAnsi="Times New Roman" w:cs="Times New Roman"/>
          <w:b/>
          <w:lang w:val="en-US"/>
        </w:rPr>
        <w:tab/>
      </w:r>
    </w:p>
    <w:p w:rsidR="00D34D07" w:rsidRPr="00BA2AEC" w:rsidRDefault="00040AAC" w:rsidP="00A12EC5">
      <w:pPr>
        <w:spacing w:line="240" w:lineRule="auto"/>
        <w:ind w:firstLine="708"/>
        <w:jc w:val="both"/>
        <w:rPr>
          <w:rFonts w:ascii="Times New Roman" w:hAnsi="Times New Roman" w:cs="Times New Roman"/>
          <w:lang w:val="en-US"/>
        </w:rPr>
      </w:pPr>
      <w:r w:rsidRPr="00BA2AEC">
        <w:rPr>
          <w:rFonts w:ascii="Times New Roman" w:hAnsi="Times New Roman" w:cs="Times New Roman"/>
          <w:lang w:val="en-US"/>
        </w:rPr>
        <w:t>To make the company diagnosis</w:t>
      </w:r>
      <w:r w:rsidR="00D34D07" w:rsidRPr="00BA2AEC">
        <w:rPr>
          <w:rFonts w:ascii="Times New Roman" w:hAnsi="Times New Roman" w:cs="Times New Roman"/>
          <w:lang w:val="en-US"/>
        </w:rPr>
        <w:t xml:space="preserve">, thirty </w:t>
      </w:r>
      <w:r w:rsidR="004A45A8" w:rsidRPr="00BA2AEC">
        <w:rPr>
          <w:rFonts w:ascii="Times New Roman" w:hAnsi="Times New Roman" w:cs="Times New Roman"/>
          <w:lang w:val="en-US"/>
        </w:rPr>
        <w:t xml:space="preserve">collaborators </w:t>
      </w:r>
      <w:r w:rsidR="00D34D07" w:rsidRPr="00BA2AEC">
        <w:rPr>
          <w:rFonts w:ascii="Times New Roman" w:hAnsi="Times New Roman" w:cs="Times New Roman"/>
          <w:lang w:val="en-US"/>
        </w:rPr>
        <w:t>and two external</w:t>
      </w:r>
      <w:r w:rsidRPr="00BA2AEC">
        <w:rPr>
          <w:rFonts w:ascii="Times New Roman" w:hAnsi="Times New Roman" w:cs="Times New Roman"/>
          <w:lang w:val="en-US"/>
        </w:rPr>
        <w:t xml:space="preserve"> stakeholders were interviewed,</w:t>
      </w:r>
      <w:r w:rsidR="00D34D07" w:rsidRPr="00BA2AEC">
        <w:rPr>
          <w:rFonts w:ascii="Times New Roman" w:hAnsi="Times New Roman" w:cs="Times New Roman"/>
          <w:lang w:val="en-US"/>
        </w:rPr>
        <w:t xml:space="preserve"> </w:t>
      </w:r>
      <w:r w:rsidR="004A45A8" w:rsidRPr="00BA2AEC">
        <w:rPr>
          <w:rFonts w:ascii="Times New Roman" w:hAnsi="Times New Roman" w:cs="Times New Roman"/>
          <w:lang w:val="en-US"/>
        </w:rPr>
        <w:t>and a small-world</w:t>
      </w:r>
      <w:r w:rsidR="00D34D07" w:rsidRPr="00BA2AEC">
        <w:rPr>
          <w:rFonts w:ascii="Times New Roman" w:hAnsi="Times New Roman" w:cs="Times New Roman"/>
          <w:lang w:val="en-US"/>
        </w:rPr>
        <w:t xml:space="preserve"> network analysis was </w:t>
      </w:r>
      <w:r w:rsidR="004A45A8" w:rsidRPr="00BA2AEC">
        <w:rPr>
          <w:rFonts w:ascii="Times New Roman" w:hAnsi="Times New Roman" w:cs="Times New Roman"/>
          <w:lang w:val="en-US"/>
        </w:rPr>
        <w:t>made in order</w:t>
      </w:r>
      <w:r w:rsidR="00D34D07" w:rsidRPr="00BA2AEC">
        <w:rPr>
          <w:rFonts w:ascii="Times New Roman" w:hAnsi="Times New Roman" w:cs="Times New Roman"/>
          <w:lang w:val="en-US"/>
        </w:rPr>
        <w:t xml:space="preserve"> to understand the informal organization</w:t>
      </w:r>
      <w:r w:rsidR="004A45A8" w:rsidRPr="00BA2AEC">
        <w:rPr>
          <w:rFonts w:ascii="Times New Roman" w:hAnsi="Times New Roman" w:cs="Times New Roman"/>
          <w:lang w:val="en-US"/>
        </w:rPr>
        <w:t>. A</w:t>
      </w:r>
      <w:r w:rsidR="00D34D07" w:rsidRPr="00BA2AEC">
        <w:rPr>
          <w:rFonts w:ascii="Times New Roman" w:hAnsi="Times New Roman" w:cs="Times New Roman"/>
          <w:lang w:val="en-US"/>
        </w:rPr>
        <w:t xml:space="preserve"> content analysis </w:t>
      </w:r>
      <w:r w:rsidR="004A45A8" w:rsidRPr="00BA2AEC">
        <w:rPr>
          <w:rFonts w:ascii="Times New Roman" w:hAnsi="Times New Roman" w:cs="Times New Roman"/>
          <w:lang w:val="en-US"/>
        </w:rPr>
        <w:t>of the collected success stories was made, in order to define the company’s perceived strong points.</w:t>
      </w:r>
    </w:p>
    <w:p w:rsidR="00D34D07" w:rsidRPr="00BA2AEC" w:rsidRDefault="00203AB6" w:rsidP="00D34D07">
      <w:pPr>
        <w:spacing w:line="240" w:lineRule="auto"/>
        <w:jc w:val="both"/>
        <w:rPr>
          <w:rFonts w:ascii="Times New Roman" w:hAnsi="Times New Roman" w:cs="Times New Roman"/>
          <w:b/>
          <w:lang w:val="en-US"/>
        </w:rPr>
      </w:pPr>
      <w:r w:rsidRPr="00BA2AEC">
        <w:rPr>
          <w:rFonts w:ascii="Times New Roman" w:hAnsi="Times New Roman" w:cs="Times New Roman"/>
          <w:b/>
          <w:lang w:val="en-US"/>
        </w:rPr>
        <w:t>Description and Diagnosis</w:t>
      </w:r>
    </w:p>
    <w:p w:rsidR="00D34D07" w:rsidRPr="00BA2AEC" w:rsidRDefault="00D34D07" w:rsidP="00D34D07">
      <w:pPr>
        <w:spacing w:after="0" w:line="240" w:lineRule="auto"/>
        <w:ind w:firstLine="709"/>
        <w:jc w:val="both"/>
        <w:rPr>
          <w:rFonts w:ascii="Times New Roman" w:hAnsi="Times New Roman" w:cs="Times New Roman"/>
          <w:lang w:val="en-US"/>
        </w:rPr>
      </w:pPr>
      <w:r w:rsidRPr="00BA2AEC">
        <w:rPr>
          <w:rFonts w:ascii="Times New Roman" w:hAnsi="Times New Roman" w:cs="Times New Roman"/>
          <w:lang w:val="en-US"/>
        </w:rPr>
        <w:t>Created in 1988, Quidgest is a Portuguese IT company, acting as a consultant and a developer of management software</w:t>
      </w:r>
      <w:r w:rsidR="004A45A8" w:rsidRPr="00BA2AEC">
        <w:rPr>
          <w:rFonts w:ascii="Times New Roman" w:hAnsi="Times New Roman" w:cs="Times New Roman"/>
          <w:lang w:val="en-US"/>
        </w:rPr>
        <w:t>, which has grown up to near 100 coworkers in the last few years</w:t>
      </w:r>
      <w:r w:rsidR="00FF5965" w:rsidRPr="00BA2AEC">
        <w:rPr>
          <w:rFonts w:ascii="Times New Roman" w:hAnsi="Times New Roman" w:cs="Times New Roman"/>
          <w:lang w:val="en-US"/>
        </w:rPr>
        <w:t>.</w:t>
      </w:r>
      <w:r w:rsidR="00203AB6" w:rsidRPr="00BA2AEC">
        <w:rPr>
          <w:rFonts w:ascii="Times New Roman" w:hAnsi="Times New Roman" w:cs="Times New Roman"/>
          <w:lang w:val="en-US"/>
        </w:rPr>
        <w:t xml:space="preserve"> </w:t>
      </w:r>
      <w:r w:rsidR="006C7EDE" w:rsidRPr="00BA2AEC">
        <w:rPr>
          <w:rFonts w:ascii="Times New Roman" w:hAnsi="Times New Roman" w:cs="Times New Roman"/>
          <w:lang w:val="en-US"/>
        </w:rPr>
        <w:t>T</w:t>
      </w:r>
      <w:r w:rsidRPr="00BA2AEC">
        <w:rPr>
          <w:rFonts w:ascii="Times New Roman" w:hAnsi="Times New Roman" w:cs="Times New Roman"/>
          <w:lang w:val="en-US"/>
        </w:rPr>
        <w:t>he</w:t>
      </w:r>
      <w:r w:rsidR="004A45A8" w:rsidRPr="00BA2AEC">
        <w:rPr>
          <w:rFonts w:ascii="Times New Roman" w:hAnsi="Times New Roman" w:cs="Times New Roman"/>
          <w:lang w:val="en-US"/>
        </w:rPr>
        <w:t xml:space="preserve"> company </w:t>
      </w:r>
      <w:r w:rsidR="006C7EDE" w:rsidRPr="00BA2AEC">
        <w:rPr>
          <w:rFonts w:ascii="Times New Roman" w:hAnsi="Times New Roman" w:cs="Times New Roman"/>
          <w:lang w:val="en-US"/>
        </w:rPr>
        <w:t>is organized in a matrix</w:t>
      </w:r>
      <w:r w:rsidR="00FF5965" w:rsidRPr="00BA2AEC">
        <w:rPr>
          <w:rFonts w:ascii="Times New Roman" w:hAnsi="Times New Roman" w:cs="Times New Roman"/>
          <w:lang w:val="en-US"/>
        </w:rPr>
        <w:t xml:space="preserve"> structure</w:t>
      </w:r>
      <w:r w:rsidR="004A45A8" w:rsidRPr="00BA2AEC">
        <w:rPr>
          <w:rFonts w:ascii="Times New Roman" w:hAnsi="Times New Roman" w:cs="Times New Roman"/>
          <w:lang w:val="en-US"/>
        </w:rPr>
        <w:t xml:space="preserve">, </w:t>
      </w:r>
      <w:r w:rsidR="006C7EDE" w:rsidRPr="00BA2AEC">
        <w:rPr>
          <w:rFonts w:ascii="Times New Roman" w:hAnsi="Times New Roman" w:cs="Times New Roman"/>
          <w:lang w:val="en-US"/>
        </w:rPr>
        <w:t xml:space="preserve">by projects </w:t>
      </w:r>
      <w:r w:rsidR="00203AB6" w:rsidRPr="00BA2AEC">
        <w:rPr>
          <w:rFonts w:ascii="Times New Roman" w:hAnsi="Times New Roman" w:cs="Times New Roman"/>
          <w:lang w:val="en-US"/>
        </w:rPr>
        <w:t>together with</w:t>
      </w:r>
      <w:r w:rsidRPr="00BA2AEC">
        <w:rPr>
          <w:rFonts w:ascii="Times New Roman" w:hAnsi="Times New Roman" w:cs="Times New Roman"/>
          <w:lang w:val="en-US"/>
        </w:rPr>
        <w:t xml:space="preserve"> </w:t>
      </w:r>
      <w:r w:rsidR="000C28E0" w:rsidRPr="00BA2AEC">
        <w:rPr>
          <w:rFonts w:ascii="Times New Roman" w:hAnsi="Times New Roman" w:cs="Times New Roman"/>
          <w:lang w:val="en-US"/>
        </w:rPr>
        <w:t xml:space="preserve">specialized </w:t>
      </w:r>
      <w:r w:rsidR="00203AB6" w:rsidRPr="00BA2AEC">
        <w:rPr>
          <w:rFonts w:ascii="Times New Roman" w:hAnsi="Times New Roman" w:cs="Times New Roman"/>
          <w:lang w:val="en-US"/>
        </w:rPr>
        <w:t xml:space="preserve">software </w:t>
      </w:r>
      <w:r w:rsidRPr="00BA2AEC">
        <w:rPr>
          <w:rFonts w:ascii="Times New Roman" w:hAnsi="Times New Roman" w:cs="Times New Roman"/>
          <w:lang w:val="en-US"/>
        </w:rPr>
        <w:t>d</w:t>
      </w:r>
      <w:r w:rsidR="004A45A8" w:rsidRPr="00BA2AEC">
        <w:rPr>
          <w:rFonts w:ascii="Times New Roman" w:hAnsi="Times New Roman" w:cs="Times New Roman"/>
          <w:lang w:val="en-US"/>
        </w:rPr>
        <w:t>epartments</w:t>
      </w:r>
      <w:r w:rsidR="00203AB6" w:rsidRPr="00BA2AEC">
        <w:rPr>
          <w:rFonts w:ascii="Times New Roman" w:hAnsi="Times New Roman" w:cs="Times New Roman"/>
          <w:lang w:val="en-US"/>
        </w:rPr>
        <w:t>.</w:t>
      </w:r>
    </w:p>
    <w:p w:rsidR="00D34D07" w:rsidRPr="00BA2AEC" w:rsidRDefault="006C7EDE" w:rsidP="00203AB6">
      <w:pPr>
        <w:spacing w:after="0" w:line="240" w:lineRule="auto"/>
        <w:ind w:firstLine="709"/>
        <w:jc w:val="both"/>
        <w:rPr>
          <w:rFonts w:ascii="Times New Roman" w:hAnsi="Times New Roman" w:cs="Times New Roman"/>
          <w:lang w:val="en-US"/>
        </w:rPr>
      </w:pPr>
      <w:r w:rsidRPr="00BA2AEC">
        <w:rPr>
          <w:rFonts w:ascii="Times New Roman" w:hAnsi="Times New Roman" w:cs="Times New Roman"/>
          <w:lang w:val="en-US"/>
        </w:rPr>
        <w:t>The company</w:t>
      </w:r>
      <w:r w:rsidR="00FF5965" w:rsidRPr="00BA2AEC">
        <w:rPr>
          <w:rFonts w:ascii="Times New Roman" w:hAnsi="Times New Roman" w:cs="Times New Roman"/>
          <w:lang w:val="en-US"/>
        </w:rPr>
        <w:t xml:space="preserve"> was </w:t>
      </w:r>
      <w:r w:rsidR="00D34D07" w:rsidRPr="00BA2AEC">
        <w:rPr>
          <w:rFonts w:ascii="Times New Roman" w:hAnsi="Times New Roman" w:cs="Times New Roman"/>
          <w:lang w:val="en-US"/>
        </w:rPr>
        <w:t>a pioneer in the computerization of the Portuguese Public Administration</w:t>
      </w:r>
      <w:r w:rsidR="009F4CA9" w:rsidRPr="00BA2AEC">
        <w:rPr>
          <w:rFonts w:ascii="Times New Roman" w:hAnsi="Times New Roman" w:cs="Times New Roman"/>
          <w:lang w:val="en-US"/>
        </w:rPr>
        <w:t xml:space="preserve"> and, since 1992, it conceived</w:t>
      </w:r>
      <w:r w:rsidR="00D34D07" w:rsidRPr="00BA2AEC">
        <w:rPr>
          <w:rFonts w:ascii="Times New Roman" w:hAnsi="Times New Roman" w:cs="Times New Roman"/>
          <w:lang w:val="en-US"/>
        </w:rPr>
        <w:t xml:space="preserve"> an applications generator, called “GENI</w:t>
      </w:r>
      <w:r w:rsidR="00203AB6" w:rsidRPr="00BA2AEC">
        <w:rPr>
          <w:rFonts w:ascii="Times New Roman" w:hAnsi="Times New Roman" w:cs="Times New Roman"/>
          <w:lang w:val="en-US"/>
        </w:rPr>
        <w:t>O</w:t>
      </w:r>
      <w:r w:rsidR="00D34D07" w:rsidRPr="00BA2AEC">
        <w:rPr>
          <w:rFonts w:ascii="Times New Roman" w:hAnsi="Times New Roman" w:cs="Times New Roman"/>
          <w:lang w:val="en-US"/>
        </w:rPr>
        <w:t>”</w:t>
      </w:r>
      <w:r w:rsidR="00203AB6" w:rsidRPr="00BA2AEC">
        <w:rPr>
          <w:rFonts w:ascii="Times New Roman" w:hAnsi="Times New Roman" w:cs="Times New Roman"/>
          <w:lang w:val="en-US"/>
        </w:rPr>
        <w:t xml:space="preserve">, </w:t>
      </w:r>
      <w:r w:rsidR="00203AB6" w:rsidRPr="00BA2AEC">
        <w:rPr>
          <w:rFonts w:ascii="Times New Roman" w:hAnsi="Times New Roman" w:cs="Times New Roman"/>
          <w:lang w:val="en-GB"/>
        </w:rPr>
        <w:t xml:space="preserve">a </w:t>
      </w:r>
      <w:r w:rsidR="00203AB6" w:rsidRPr="00BA2AEC">
        <w:rPr>
          <w:rFonts w:ascii="Times New Roman" w:hAnsi="Times New Roman" w:cs="Times New Roman"/>
          <w:lang w:val="en-GB"/>
        </w:rPr>
        <w:lastRenderedPageBreak/>
        <w:t xml:space="preserve">platform for rapid development of comprehensive information systems, combining model-based development with automatic code generation in different programming languages. </w:t>
      </w:r>
      <w:r w:rsidR="009F4CA9" w:rsidRPr="00BA2AEC">
        <w:rPr>
          <w:rFonts w:ascii="Times New Roman" w:hAnsi="Times New Roman" w:cs="Times New Roman"/>
          <w:lang w:val="en-US"/>
        </w:rPr>
        <w:t xml:space="preserve">Any employee </w:t>
      </w:r>
      <w:r w:rsidR="00D34D07" w:rsidRPr="00BA2AEC">
        <w:rPr>
          <w:rFonts w:ascii="Times New Roman" w:hAnsi="Times New Roman" w:cs="Times New Roman"/>
          <w:lang w:val="en-US"/>
        </w:rPr>
        <w:t>ca</w:t>
      </w:r>
      <w:r w:rsidR="009F4CA9" w:rsidRPr="00BA2AEC">
        <w:rPr>
          <w:rFonts w:ascii="Times New Roman" w:hAnsi="Times New Roman" w:cs="Times New Roman"/>
          <w:lang w:val="en-US"/>
        </w:rPr>
        <w:t>n re-generate all the code for</w:t>
      </w:r>
      <w:r w:rsidR="000C28E0" w:rsidRPr="00BA2AEC">
        <w:rPr>
          <w:rFonts w:ascii="Times New Roman" w:hAnsi="Times New Roman" w:cs="Times New Roman"/>
          <w:lang w:val="en-US"/>
        </w:rPr>
        <w:t xml:space="preserve"> a</w:t>
      </w:r>
      <w:r w:rsidR="00D34D07" w:rsidRPr="00BA2AEC">
        <w:rPr>
          <w:rFonts w:ascii="Times New Roman" w:hAnsi="Times New Roman" w:cs="Times New Roman"/>
          <w:lang w:val="en-US"/>
        </w:rPr>
        <w:t xml:space="preserve"> project</w:t>
      </w:r>
      <w:r w:rsidR="00203AB6" w:rsidRPr="00BA2AEC">
        <w:rPr>
          <w:rFonts w:ascii="Times New Roman" w:hAnsi="Times New Roman" w:cs="Times New Roman"/>
          <w:lang w:val="en-US"/>
        </w:rPr>
        <w:t xml:space="preserve"> and get </w:t>
      </w:r>
      <w:r w:rsidR="00D34D07" w:rsidRPr="00BA2AEC">
        <w:rPr>
          <w:rFonts w:ascii="Times New Roman" w:hAnsi="Times New Roman" w:cs="Times New Roman"/>
          <w:lang w:val="en-US"/>
        </w:rPr>
        <w:t>access to functional specifications (metadata)</w:t>
      </w:r>
      <w:r w:rsidR="00203AB6" w:rsidRPr="00BA2AEC">
        <w:rPr>
          <w:rFonts w:ascii="Times New Roman" w:hAnsi="Times New Roman" w:cs="Times New Roman"/>
          <w:lang w:val="en-US"/>
        </w:rPr>
        <w:t>.</w:t>
      </w:r>
      <w:r w:rsidR="00D34D07" w:rsidRPr="00BA2AEC">
        <w:rPr>
          <w:rFonts w:ascii="Times New Roman" w:hAnsi="Times New Roman" w:cs="Times New Roman"/>
          <w:lang w:val="en-US"/>
        </w:rPr>
        <w:t xml:space="preserve"> This ensures superior standards of agility and maintenance, increase</w:t>
      </w:r>
      <w:r w:rsidR="009F4CA9" w:rsidRPr="00BA2AEC">
        <w:rPr>
          <w:rFonts w:ascii="Times New Roman" w:hAnsi="Times New Roman" w:cs="Times New Roman"/>
          <w:lang w:val="en-US"/>
        </w:rPr>
        <w:t>s</w:t>
      </w:r>
      <w:r w:rsidR="00D34D07" w:rsidRPr="00BA2AEC">
        <w:rPr>
          <w:rFonts w:ascii="Times New Roman" w:hAnsi="Times New Roman" w:cs="Times New Roman"/>
          <w:lang w:val="en-US"/>
        </w:rPr>
        <w:t xml:space="preserve"> the </w:t>
      </w:r>
      <w:r w:rsidR="009F4CA9" w:rsidRPr="00BA2AEC">
        <w:rPr>
          <w:rFonts w:ascii="Times New Roman" w:hAnsi="Times New Roman" w:cs="Times New Roman"/>
          <w:lang w:val="en-US"/>
        </w:rPr>
        <w:t xml:space="preserve">systems’ </w:t>
      </w:r>
      <w:r w:rsidR="00D34D07" w:rsidRPr="00BA2AEC">
        <w:rPr>
          <w:rFonts w:ascii="Times New Roman" w:hAnsi="Times New Roman" w:cs="Times New Roman"/>
          <w:lang w:val="en-US"/>
        </w:rPr>
        <w:t xml:space="preserve">stability and </w:t>
      </w:r>
      <w:r w:rsidR="008E3C82" w:rsidRPr="00BA2AEC">
        <w:rPr>
          <w:rFonts w:ascii="Times New Roman" w:hAnsi="Times New Roman" w:cs="Times New Roman"/>
          <w:lang w:val="en-US"/>
        </w:rPr>
        <w:t>allows the</w:t>
      </w:r>
      <w:r w:rsidR="009F4CA9" w:rsidRPr="00BA2AEC">
        <w:rPr>
          <w:rFonts w:ascii="Times New Roman" w:hAnsi="Times New Roman" w:cs="Times New Roman"/>
          <w:lang w:val="en-US"/>
        </w:rPr>
        <w:t xml:space="preserve"> </w:t>
      </w:r>
      <w:r w:rsidR="00D34D07" w:rsidRPr="00BA2AEC">
        <w:rPr>
          <w:rFonts w:ascii="Times New Roman" w:hAnsi="Times New Roman" w:cs="Times New Roman"/>
          <w:lang w:val="en-US"/>
        </w:rPr>
        <w:t>continuous monitoring of technological developments. Each new version</w:t>
      </w:r>
      <w:r w:rsidR="00203AB6" w:rsidRPr="00BA2AEC">
        <w:rPr>
          <w:rFonts w:ascii="Times New Roman" w:hAnsi="Times New Roman" w:cs="Times New Roman"/>
          <w:lang w:val="en-US"/>
        </w:rPr>
        <w:t>,</w:t>
      </w:r>
      <w:r w:rsidR="00D34D07" w:rsidRPr="00BA2AEC">
        <w:rPr>
          <w:rFonts w:ascii="Times New Roman" w:hAnsi="Times New Roman" w:cs="Times New Roman"/>
          <w:lang w:val="en-US"/>
        </w:rPr>
        <w:t xml:space="preserve"> generated automatically</w:t>
      </w:r>
      <w:r w:rsidR="00203AB6" w:rsidRPr="00BA2AEC">
        <w:rPr>
          <w:rFonts w:ascii="Times New Roman" w:hAnsi="Times New Roman" w:cs="Times New Roman"/>
          <w:lang w:val="en-US"/>
        </w:rPr>
        <w:t>,</w:t>
      </w:r>
      <w:r w:rsidR="00D34D07" w:rsidRPr="00BA2AEC">
        <w:rPr>
          <w:rFonts w:ascii="Times New Roman" w:hAnsi="Times New Roman" w:cs="Times New Roman"/>
          <w:lang w:val="en-US"/>
        </w:rPr>
        <w:t xml:space="preserve"> incorporates all the improvements in the technology layer</w:t>
      </w:r>
      <w:r w:rsidR="006B7043" w:rsidRPr="00BA2AEC">
        <w:rPr>
          <w:rFonts w:ascii="Times New Roman" w:hAnsi="Times New Roman" w:cs="Times New Roman"/>
          <w:lang w:val="en-US"/>
        </w:rPr>
        <w:t>, allowing</w:t>
      </w:r>
      <w:r w:rsidR="00D34D07" w:rsidRPr="00BA2AEC">
        <w:rPr>
          <w:rFonts w:ascii="Times New Roman" w:hAnsi="Times New Roman" w:cs="Times New Roman"/>
          <w:lang w:val="en-US"/>
        </w:rPr>
        <w:t xml:space="preserve"> to build programs in less time and with smaller and less specialized teams.</w:t>
      </w:r>
    </w:p>
    <w:p w:rsidR="00D34D07" w:rsidRPr="00BA2AEC" w:rsidRDefault="00D34D07" w:rsidP="00D34D07">
      <w:pPr>
        <w:spacing w:after="0" w:line="240" w:lineRule="auto"/>
        <w:ind w:firstLine="708"/>
        <w:jc w:val="both"/>
        <w:rPr>
          <w:rFonts w:ascii="inherit" w:hAnsi="inherit"/>
          <w:lang w:val="en-US"/>
        </w:rPr>
      </w:pPr>
      <w:r w:rsidRPr="00BA2AEC">
        <w:rPr>
          <w:rFonts w:ascii="inherit" w:hAnsi="inherit"/>
          <w:lang w:val="en-US"/>
        </w:rPr>
        <w:t>Quidgest promotes internships</w:t>
      </w:r>
      <w:r w:rsidR="006B7043" w:rsidRPr="00BA2AEC">
        <w:rPr>
          <w:rFonts w:ascii="inherit" w:hAnsi="inherit"/>
          <w:lang w:val="en-US"/>
        </w:rPr>
        <w:t>,</w:t>
      </w:r>
      <w:r w:rsidRPr="00BA2AEC">
        <w:rPr>
          <w:rFonts w:ascii="inherit" w:hAnsi="inherit"/>
          <w:lang w:val="en-US"/>
        </w:rPr>
        <w:t xml:space="preserve"> expecting to attract coworkers able to maintain the quality and innovation level</w:t>
      </w:r>
      <w:r w:rsidR="006B7043" w:rsidRPr="00BA2AEC">
        <w:rPr>
          <w:rFonts w:ascii="inherit" w:hAnsi="inherit"/>
          <w:lang w:val="en-US"/>
        </w:rPr>
        <w:t>s</w:t>
      </w:r>
      <w:r w:rsidRPr="00BA2AEC">
        <w:rPr>
          <w:rFonts w:ascii="inherit" w:hAnsi="inherit"/>
          <w:lang w:val="en-US"/>
        </w:rPr>
        <w:t xml:space="preserve">. However, the trainee performs </w:t>
      </w:r>
      <w:r w:rsidR="006B7043" w:rsidRPr="00BA2AEC">
        <w:rPr>
          <w:rFonts w:ascii="inherit" w:hAnsi="inherit"/>
          <w:lang w:val="en-US"/>
        </w:rPr>
        <w:t>the</w:t>
      </w:r>
      <w:r w:rsidRPr="00BA2AEC">
        <w:rPr>
          <w:rFonts w:ascii="inherit" w:hAnsi="inherit"/>
          <w:lang w:val="en-US"/>
        </w:rPr>
        <w:t xml:space="preserve"> tasks on real projects and the company cannot assign a mentor to accompan</w:t>
      </w:r>
      <w:r w:rsidR="008E3C82" w:rsidRPr="00BA2AEC">
        <w:rPr>
          <w:rFonts w:ascii="inherit" w:hAnsi="inherit"/>
          <w:lang w:val="en-US"/>
        </w:rPr>
        <w:t xml:space="preserve">y </w:t>
      </w:r>
      <w:r w:rsidR="006B7043" w:rsidRPr="00BA2AEC">
        <w:rPr>
          <w:rFonts w:ascii="inherit" w:hAnsi="inherit"/>
          <w:lang w:val="en-US"/>
        </w:rPr>
        <w:t xml:space="preserve">the </w:t>
      </w:r>
      <w:r w:rsidR="008E3C82" w:rsidRPr="00BA2AEC">
        <w:rPr>
          <w:rFonts w:ascii="inherit" w:hAnsi="inherit"/>
          <w:lang w:val="en-US"/>
        </w:rPr>
        <w:t xml:space="preserve">evolution and </w:t>
      </w:r>
      <w:r w:rsidR="006B7043" w:rsidRPr="00BA2AEC">
        <w:rPr>
          <w:rFonts w:ascii="inherit" w:hAnsi="inherit"/>
          <w:lang w:val="en-US"/>
        </w:rPr>
        <w:t xml:space="preserve">to </w:t>
      </w:r>
      <w:r w:rsidR="008E3C82" w:rsidRPr="00BA2AEC">
        <w:rPr>
          <w:rFonts w:ascii="inherit" w:hAnsi="inherit"/>
          <w:lang w:val="en-US"/>
        </w:rPr>
        <w:t>evaluate</w:t>
      </w:r>
      <w:r w:rsidRPr="00BA2AEC">
        <w:rPr>
          <w:rFonts w:ascii="inherit" w:hAnsi="inherit"/>
          <w:lang w:val="en-US"/>
        </w:rPr>
        <w:t xml:space="preserve"> performance,</w:t>
      </w:r>
      <w:r w:rsidR="008E3C82" w:rsidRPr="00BA2AEC">
        <w:rPr>
          <w:rFonts w:ascii="inherit" w:hAnsi="inherit"/>
          <w:lang w:val="en-US"/>
        </w:rPr>
        <w:t xml:space="preserve"> thus</w:t>
      </w:r>
      <w:r w:rsidRPr="00BA2AEC">
        <w:rPr>
          <w:rFonts w:ascii="inherit" w:hAnsi="inherit"/>
          <w:lang w:val="en-US"/>
        </w:rPr>
        <w:t xml:space="preserve"> h</w:t>
      </w:r>
      <w:r w:rsidR="008E3C82" w:rsidRPr="00BA2AEC">
        <w:rPr>
          <w:rFonts w:ascii="inherit" w:hAnsi="inherit"/>
          <w:lang w:val="en-US"/>
        </w:rPr>
        <w:t>arming the desired</w:t>
      </w:r>
      <w:r w:rsidRPr="00BA2AEC">
        <w:rPr>
          <w:rFonts w:ascii="inherit" w:hAnsi="inherit"/>
          <w:lang w:val="en-US"/>
        </w:rPr>
        <w:t xml:space="preserve"> socialization.</w:t>
      </w:r>
    </w:p>
    <w:p w:rsidR="00D34D07" w:rsidRPr="00BA2AEC" w:rsidRDefault="00D34D07" w:rsidP="00D34D07">
      <w:pPr>
        <w:spacing w:after="0" w:line="240" w:lineRule="auto"/>
        <w:ind w:firstLine="708"/>
        <w:jc w:val="both"/>
        <w:rPr>
          <w:rFonts w:ascii="inherit" w:hAnsi="inherit"/>
          <w:lang w:val="en-US"/>
        </w:rPr>
      </w:pPr>
      <w:r w:rsidRPr="00BA2AEC">
        <w:rPr>
          <w:rFonts w:ascii="inherit" w:hAnsi="inherit"/>
          <w:lang w:val="en-US"/>
        </w:rPr>
        <w:t xml:space="preserve">The organization has no particular system of idea </w:t>
      </w:r>
      <w:r w:rsidR="0001224D" w:rsidRPr="00BA2AEC">
        <w:rPr>
          <w:rFonts w:ascii="inherit" w:hAnsi="inherit"/>
          <w:lang w:val="en-US"/>
        </w:rPr>
        <w:t xml:space="preserve">management, as it encourages </w:t>
      </w:r>
      <w:r w:rsidR="006C7EDE" w:rsidRPr="00BA2AEC">
        <w:rPr>
          <w:rFonts w:ascii="inherit" w:hAnsi="inherit"/>
          <w:lang w:val="en-US"/>
        </w:rPr>
        <w:t>ever</w:t>
      </w:r>
      <w:r w:rsidR="0001224D" w:rsidRPr="00BA2AEC">
        <w:rPr>
          <w:rFonts w:ascii="inherit" w:hAnsi="inherit"/>
          <w:lang w:val="en-US"/>
        </w:rPr>
        <w:t>yone</w:t>
      </w:r>
      <w:r w:rsidRPr="00BA2AEC">
        <w:rPr>
          <w:rFonts w:ascii="inherit" w:hAnsi="inherit"/>
          <w:lang w:val="en-US"/>
        </w:rPr>
        <w:t xml:space="preserve"> to propose idea</w:t>
      </w:r>
      <w:r w:rsidR="0001224D" w:rsidRPr="00BA2AEC">
        <w:rPr>
          <w:rFonts w:ascii="inherit" w:hAnsi="inherit"/>
          <w:lang w:val="en-US"/>
        </w:rPr>
        <w:t>s</w:t>
      </w:r>
      <w:r w:rsidRPr="00BA2AEC">
        <w:rPr>
          <w:rFonts w:ascii="inherit" w:hAnsi="inherit"/>
          <w:lang w:val="en-US"/>
        </w:rPr>
        <w:t xml:space="preserve"> which, if </w:t>
      </w:r>
      <w:r w:rsidR="0001224D" w:rsidRPr="00BA2AEC">
        <w:rPr>
          <w:rFonts w:ascii="inherit" w:hAnsi="inherit"/>
          <w:lang w:val="en-US"/>
        </w:rPr>
        <w:t>feasible</w:t>
      </w:r>
      <w:r w:rsidR="006B7043" w:rsidRPr="00BA2AEC">
        <w:rPr>
          <w:rFonts w:ascii="inherit" w:hAnsi="inherit"/>
          <w:lang w:val="en-US"/>
        </w:rPr>
        <w:t>, are</w:t>
      </w:r>
      <w:r w:rsidRPr="00BA2AEC">
        <w:rPr>
          <w:rFonts w:ascii="inherit" w:hAnsi="inherit"/>
          <w:lang w:val="en-US"/>
        </w:rPr>
        <w:t xml:space="preserve"> promptly adopted. This was </w:t>
      </w:r>
      <w:r w:rsidR="0001224D" w:rsidRPr="00BA2AEC">
        <w:rPr>
          <w:rFonts w:ascii="inherit" w:hAnsi="inherit"/>
          <w:lang w:val="en-US"/>
        </w:rPr>
        <w:t>repeated</w:t>
      </w:r>
      <w:r w:rsidR="006B7043" w:rsidRPr="00BA2AEC">
        <w:rPr>
          <w:rFonts w:ascii="inherit" w:hAnsi="inherit"/>
          <w:lang w:val="en-US"/>
        </w:rPr>
        <w:t>ly referred</w:t>
      </w:r>
      <w:r w:rsidR="0001224D" w:rsidRPr="00BA2AEC">
        <w:rPr>
          <w:rFonts w:ascii="inherit" w:hAnsi="inherit"/>
          <w:lang w:val="en-US"/>
        </w:rPr>
        <w:t xml:space="preserve"> by</w:t>
      </w:r>
      <w:r w:rsidRPr="00BA2AEC">
        <w:rPr>
          <w:rFonts w:ascii="inherit" w:hAnsi="inherit"/>
          <w:lang w:val="en-US"/>
        </w:rPr>
        <w:t xml:space="preserve"> </w:t>
      </w:r>
      <w:r w:rsidR="006B7043" w:rsidRPr="00BA2AEC">
        <w:rPr>
          <w:rFonts w:ascii="inherit" w:hAnsi="inherit"/>
          <w:lang w:val="en-US"/>
        </w:rPr>
        <w:t>the</w:t>
      </w:r>
      <w:r w:rsidRPr="00BA2AEC">
        <w:rPr>
          <w:rFonts w:ascii="inherit" w:hAnsi="inherit"/>
          <w:lang w:val="en-US"/>
        </w:rPr>
        <w:t xml:space="preserve"> interviewee</w:t>
      </w:r>
      <w:r w:rsidR="0001224D" w:rsidRPr="00BA2AEC">
        <w:rPr>
          <w:rFonts w:ascii="inherit" w:hAnsi="inherit"/>
          <w:lang w:val="en-US"/>
        </w:rPr>
        <w:t>s</w:t>
      </w:r>
      <w:r w:rsidRPr="00BA2AEC">
        <w:rPr>
          <w:rFonts w:ascii="inherit" w:hAnsi="inherit"/>
          <w:lang w:val="en-US"/>
        </w:rPr>
        <w:t xml:space="preserve">, </w:t>
      </w:r>
      <w:r w:rsidR="006B7043" w:rsidRPr="00BA2AEC">
        <w:rPr>
          <w:rFonts w:ascii="inherit" w:hAnsi="inherit"/>
          <w:lang w:val="en-US"/>
        </w:rPr>
        <w:t>who also mentioned</w:t>
      </w:r>
      <w:r w:rsidRPr="00BA2AEC">
        <w:rPr>
          <w:rFonts w:ascii="inherit" w:hAnsi="inherit"/>
          <w:lang w:val="en-US"/>
        </w:rPr>
        <w:t xml:space="preserve"> </w:t>
      </w:r>
      <w:r w:rsidR="0001224D" w:rsidRPr="00BA2AEC">
        <w:rPr>
          <w:rFonts w:ascii="inherit" w:hAnsi="inherit"/>
          <w:lang w:val="en-US"/>
        </w:rPr>
        <w:t>the existence</w:t>
      </w:r>
      <w:r w:rsidR="006B7043" w:rsidRPr="00BA2AEC">
        <w:rPr>
          <w:rFonts w:ascii="inherit" w:hAnsi="inherit"/>
          <w:lang w:val="en-US"/>
        </w:rPr>
        <w:t>, sometimes,</w:t>
      </w:r>
      <w:r w:rsidR="0001224D" w:rsidRPr="00BA2AEC">
        <w:rPr>
          <w:rFonts w:ascii="inherit" w:hAnsi="inherit"/>
          <w:lang w:val="en-US"/>
        </w:rPr>
        <w:t xml:space="preserve"> of </w:t>
      </w:r>
      <w:r w:rsidRPr="00BA2AEC">
        <w:rPr>
          <w:rFonts w:ascii="inherit" w:hAnsi="inherit"/>
          <w:lang w:val="en-US"/>
        </w:rPr>
        <w:t>too m</w:t>
      </w:r>
      <w:r w:rsidR="006B7043" w:rsidRPr="00BA2AEC">
        <w:rPr>
          <w:rFonts w:ascii="inherit" w:hAnsi="inherit"/>
          <w:lang w:val="en-US"/>
        </w:rPr>
        <w:t>any</w:t>
      </w:r>
      <w:r w:rsidRPr="00BA2AEC">
        <w:rPr>
          <w:rFonts w:ascii="inherit" w:hAnsi="inherit"/>
          <w:lang w:val="en-US"/>
        </w:rPr>
        <w:t xml:space="preserve"> individual initiative</w:t>
      </w:r>
      <w:r w:rsidR="006B7043" w:rsidRPr="00BA2AEC">
        <w:rPr>
          <w:rFonts w:ascii="inherit" w:hAnsi="inherit"/>
          <w:lang w:val="en-US"/>
        </w:rPr>
        <w:t>s.</w:t>
      </w:r>
    </w:p>
    <w:p w:rsidR="00D34D07" w:rsidRPr="00BA2AEC" w:rsidRDefault="00D34D07" w:rsidP="00D34D07">
      <w:pPr>
        <w:spacing w:after="0" w:line="240" w:lineRule="auto"/>
        <w:ind w:firstLine="708"/>
        <w:jc w:val="both"/>
        <w:rPr>
          <w:rFonts w:ascii="inherit" w:hAnsi="inherit"/>
          <w:lang w:val="en-US"/>
        </w:rPr>
      </w:pPr>
      <w:r w:rsidRPr="00BA2AEC">
        <w:rPr>
          <w:rFonts w:ascii="inherit" w:hAnsi="inherit"/>
          <w:lang w:val="en-US"/>
        </w:rPr>
        <w:t>The CEO agreed with th</w:t>
      </w:r>
      <w:r w:rsidR="004861B9" w:rsidRPr="00BA2AEC">
        <w:rPr>
          <w:rFonts w:ascii="inherit" w:hAnsi="inherit"/>
          <w:lang w:val="en-US"/>
        </w:rPr>
        <w:t>is</w:t>
      </w:r>
      <w:r w:rsidRPr="00BA2AEC">
        <w:rPr>
          <w:rFonts w:ascii="inherit" w:hAnsi="inherit"/>
          <w:lang w:val="en-US"/>
        </w:rPr>
        <w:t xml:space="preserve"> diagnosis </w:t>
      </w:r>
      <w:r w:rsidR="004861B9" w:rsidRPr="00BA2AEC">
        <w:rPr>
          <w:rFonts w:ascii="inherit" w:hAnsi="inherit"/>
          <w:lang w:val="en-US"/>
        </w:rPr>
        <w:t>and added that some</w:t>
      </w:r>
      <w:r w:rsidRPr="00BA2AEC">
        <w:rPr>
          <w:rFonts w:ascii="inherit" w:hAnsi="inherit"/>
          <w:lang w:val="en-US"/>
        </w:rPr>
        <w:t xml:space="preserve"> coworkers </w:t>
      </w:r>
      <w:r w:rsidR="004861B9" w:rsidRPr="00BA2AEC">
        <w:rPr>
          <w:rFonts w:ascii="inherit" w:hAnsi="inherit"/>
          <w:lang w:val="en-US"/>
        </w:rPr>
        <w:t>are inhibit</w:t>
      </w:r>
      <w:r w:rsidR="006C7EDE" w:rsidRPr="00BA2AEC">
        <w:rPr>
          <w:rFonts w:ascii="inherit" w:hAnsi="inherit"/>
          <w:lang w:val="en-US"/>
        </w:rPr>
        <w:t>ed</w:t>
      </w:r>
      <w:r w:rsidR="004861B9" w:rsidRPr="00BA2AEC">
        <w:rPr>
          <w:rFonts w:ascii="inherit" w:hAnsi="inherit"/>
          <w:lang w:val="en-US"/>
        </w:rPr>
        <w:t xml:space="preserve"> by</w:t>
      </w:r>
      <w:r w:rsidRPr="00BA2AEC">
        <w:rPr>
          <w:rFonts w:ascii="inherit" w:hAnsi="inherit"/>
          <w:lang w:val="en-US"/>
        </w:rPr>
        <w:t xml:space="preserve"> difficulties and unable </w:t>
      </w:r>
      <w:r w:rsidR="006C7EDE" w:rsidRPr="00BA2AEC">
        <w:rPr>
          <w:rFonts w:ascii="inherit" w:hAnsi="inherit"/>
          <w:lang w:val="en-US"/>
        </w:rPr>
        <w:t>to transform them</w:t>
      </w:r>
      <w:r w:rsidR="004861B9" w:rsidRPr="00BA2AEC">
        <w:rPr>
          <w:rFonts w:ascii="inherit" w:hAnsi="inherit"/>
          <w:lang w:val="en-US"/>
        </w:rPr>
        <w:t xml:space="preserve"> into challenges.</w:t>
      </w:r>
      <w:r w:rsidRPr="00BA2AEC">
        <w:rPr>
          <w:rFonts w:ascii="inherit" w:hAnsi="inherit"/>
          <w:lang w:val="en-US"/>
        </w:rPr>
        <w:t xml:space="preserve"> Decision centralization is another management concern, aware of the need to strengthen the collective effort to improve </w:t>
      </w:r>
      <w:r w:rsidR="00D174B9" w:rsidRPr="00BA2AEC">
        <w:rPr>
          <w:rFonts w:ascii="inherit" w:hAnsi="inherit"/>
          <w:lang w:val="en-US"/>
        </w:rPr>
        <w:t>efficiency and</w:t>
      </w:r>
      <w:r w:rsidRPr="00BA2AEC">
        <w:rPr>
          <w:rFonts w:ascii="inherit" w:hAnsi="inherit"/>
          <w:lang w:val="en-US"/>
        </w:rPr>
        <w:t xml:space="preserve"> increase the employees’ performance, motivating them to </w:t>
      </w:r>
      <w:r w:rsidR="00D174B9" w:rsidRPr="00BA2AEC">
        <w:rPr>
          <w:rFonts w:ascii="inherit" w:hAnsi="inherit"/>
          <w:lang w:val="en-US"/>
        </w:rPr>
        <w:t>adopt a more international</w:t>
      </w:r>
      <w:r w:rsidRPr="00BA2AEC">
        <w:rPr>
          <w:rFonts w:ascii="inherit" w:hAnsi="inherit"/>
          <w:lang w:val="en-US"/>
        </w:rPr>
        <w:t xml:space="preserve"> approach and a permanent attention to </w:t>
      </w:r>
      <w:r w:rsidR="00D174B9" w:rsidRPr="00BA2AEC">
        <w:rPr>
          <w:rFonts w:ascii="inherit" w:hAnsi="inherit"/>
          <w:lang w:val="en-US"/>
        </w:rPr>
        <w:t xml:space="preserve">the </w:t>
      </w:r>
      <w:r w:rsidRPr="00BA2AEC">
        <w:rPr>
          <w:rFonts w:ascii="inherit" w:hAnsi="inherit"/>
          <w:lang w:val="en-US"/>
        </w:rPr>
        <w:t>market trends.</w:t>
      </w:r>
    </w:p>
    <w:p w:rsidR="00D34D07" w:rsidRPr="00BA2AEC" w:rsidRDefault="00D34D07" w:rsidP="00D34D07">
      <w:pPr>
        <w:spacing w:after="0" w:line="240" w:lineRule="auto"/>
        <w:ind w:firstLine="708"/>
        <w:jc w:val="both"/>
        <w:rPr>
          <w:rFonts w:ascii="inherit" w:hAnsi="inherit"/>
          <w:lang w:val="en-US"/>
        </w:rPr>
      </w:pPr>
      <w:r w:rsidRPr="00BA2AEC">
        <w:rPr>
          <w:rFonts w:ascii="inherit" w:hAnsi="inherit"/>
          <w:lang w:val="en-US"/>
        </w:rPr>
        <w:t>In a contrasting view, some interviewee</w:t>
      </w:r>
      <w:r w:rsidR="00D174B9" w:rsidRPr="00BA2AEC">
        <w:rPr>
          <w:rFonts w:ascii="inherit" w:hAnsi="inherit"/>
          <w:lang w:val="en-US"/>
        </w:rPr>
        <w:t>s</w:t>
      </w:r>
      <w:r w:rsidRPr="00BA2AEC">
        <w:rPr>
          <w:rFonts w:ascii="inherit" w:hAnsi="inherit"/>
          <w:lang w:val="en-US"/>
        </w:rPr>
        <w:t xml:space="preserve"> considered </w:t>
      </w:r>
      <w:r w:rsidR="006C7EDE" w:rsidRPr="00BA2AEC">
        <w:rPr>
          <w:rFonts w:ascii="inherit" w:hAnsi="inherit"/>
          <w:lang w:val="en-US"/>
        </w:rPr>
        <w:t xml:space="preserve">that </w:t>
      </w:r>
      <w:r w:rsidRPr="00BA2AEC">
        <w:rPr>
          <w:rFonts w:ascii="inherit" w:hAnsi="inherit"/>
          <w:lang w:val="en-US"/>
        </w:rPr>
        <w:t xml:space="preserve">there were an excessive centralization in management, </w:t>
      </w:r>
      <w:r w:rsidR="00D174B9" w:rsidRPr="00BA2AEC">
        <w:rPr>
          <w:rFonts w:ascii="inherit" w:hAnsi="inherit"/>
          <w:lang w:val="en-US"/>
        </w:rPr>
        <w:t>al</w:t>
      </w:r>
      <w:r w:rsidRPr="00BA2AEC">
        <w:rPr>
          <w:rFonts w:ascii="inherit" w:hAnsi="inherit"/>
          <w:lang w:val="en-US"/>
        </w:rPr>
        <w:t>th</w:t>
      </w:r>
      <w:r w:rsidR="00D174B9" w:rsidRPr="00BA2AEC">
        <w:rPr>
          <w:rFonts w:ascii="inherit" w:hAnsi="inherit"/>
          <w:lang w:val="en-US"/>
        </w:rPr>
        <w:t>o</w:t>
      </w:r>
      <w:r w:rsidRPr="00BA2AEC">
        <w:rPr>
          <w:rFonts w:ascii="inherit" w:hAnsi="inherit"/>
          <w:lang w:val="en-US"/>
        </w:rPr>
        <w:t>u</w:t>
      </w:r>
      <w:r w:rsidR="00D174B9" w:rsidRPr="00BA2AEC">
        <w:rPr>
          <w:rFonts w:ascii="inherit" w:hAnsi="inherit"/>
          <w:lang w:val="en-US"/>
        </w:rPr>
        <w:t>gh</w:t>
      </w:r>
      <w:r w:rsidRPr="00BA2AEC">
        <w:rPr>
          <w:rFonts w:ascii="inherit" w:hAnsi="inherit"/>
          <w:lang w:val="en-US"/>
        </w:rPr>
        <w:t xml:space="preserve"> acknowledging a close relationship. Others, referred to the existence of something like a “complaint culture” fostered by some opinion leaders who</w:t>
      </w:r>
      <w:r w:rsidR="00D174B9" w:rsidRPr="00BA2AEC">
        <w:rPr>
          <w:rFonts w:ascii="inherit" w:hAnsi="inherit"/>
          <w:lang w:val="en-US"/>
        </w:rPr>
        <w:t xml:space="preserve"> focus</w:t>
      </w:r>
      <w:r w:rsidRPr="00BA2AEC">
        <w:rPr>
          <w:rFonts w:ascii="inherit" w:hAnsi="inherit"/>
          <w:lang w:val="en-US"/>
        </w:rPr>
        <w:t xml:space="preserve"> </w:t>
      </w:r>
      <w:r w:rsidR="006C7EDE" w:rsidRPr="00BA2AEC">
        <w:rPr>
          <w:rFonts w:ascii="inherit" w:hAnsi="inherit"/>
          <w:lang w:val="en-US"/>
        </w:rPr>
        <w:t xml:space="preserve">only on </w:t>
      </w:r>
      <w:r w:rsidRPr="00BA2AEC">
        <w:rPr>
          <w:rFonts w:ascii="inherit" w:hAnsi="inherit"/>
          <w:lang w:val="en-US"/>
        </w:rPr>
        <w:t>negative aspects.</w:t>
      </w:r>
    </w:p>
    <w:p w:rsidR="00D34D07" w:rsidRPr="00BA2AEC" w:rsidRDefault="00D34D07" w:rsidP="00D34D07">
      <w:pPr>
        <w:spacing w:after="0" w:line="240" w:lineRule="auto"/>
        <w:jc w:val="both"/>
        <w:rPr>
          <w:rFonts w:ascii="inherit" w:hAnsi="inherit"/>
          <w:lang w:val="en-US"/>
        </w:rPr>
      </w:pPr>
    </w:p>
    <w:p w:rsidR="00D34D07" w:rsidRPr="00BA2AEC" w:rsidRDefault="00D34D07" w:rsidP="00D34D07">
      <w:pPr>
        <w:spacing w:after="0" w:line="240" w:lineRule="auto"/>
        <w:jc w:val="both"/>
        <w:rPr>
          <w:rFonts w:ascii="inherit" w:hAnsi="inherit"/>
          <w:lang w:val="en-US"/>
        </w:rPr>
      </w:pPr>
    </w:p>
    <w:p w:rsidR="00D34D07" w:rsidRPr="00A12EC5" w:rsidRDefault="00D34D07" w:rsidP="00D34D07">
      <w:pPr>
        <w:spacing w:after="0" w:line="240" w:lineRule="auto"/>
        <w:jc w:val="both"/>
        <w:rPr>
          <w:rFonts w:ascii="Times New Roman" w:hAnsi="Times New Roman" w:cs="Times New Roman"/>
          <w:b/>
          <w:lang w:val="en-US"/>
        </w:rPr>
      </w:pPr>
      <w:r w:rsidRPr="00A12EC5">
        <w:rPr>
          <w:rFonts w:ascii="Times New Roman" w:hAnsi="Times New Roman" w:cs="Times New Roman"/>
          <w:b/>
          <w:lang w:val="en-US"/>
        </w:rPr>
        <w:t>S</w:t>
      </w:r>
      <w:r w:rsidR="00A12EC5">
        <w:rPr>
          <w:rFonts w:ascii="Times New Roman" w:hAnsi="Times New Roman" w:cs="Times New Roman"/>
          <w:b/>
          <w:lang w:val="en-US"/>
        </w:rPr>
        <w:t>mall-World</w:t>
      </w:r>
      <w:r w:rsidRPr="00A12EC5">
        <w:rPr>
          <w:rFonts w:ascii="Times New Roman" w:hAnsi="Times New Roman" w:cs="Times New Roman"/>
          <w:b/>
          <w:lang w:val="en-US"/>
        </w:rPr>
        <w:t xml:space="preserve"> </w:t>
      </w:r>
      <w:r w:rsidR="00A12EC5">
        <w:rPr>
          <w:rFonts w:ascii="Times New Roman" w:hAnsi="Times New Roman" w:cs="Times New Roman"/>
          <w:b/>
          <w:lang w:val="en-US"/>
        </w:rPr>
        <w:t>D</w:t>
      </w:r>
      <w:r w:rsidRPr="00A12EC5">
        <w:rPr>
          <w:rFonts w:ascii="Times New Roman" w:hAnsi="Times New Roman" w:cs="Times New Roman"/>
          <w:b/>
          <w:lang w:val="en-US"/>
        </w:rPr>
        <w:t>iagnosis</w:t>
      </w:r>
    </w:p>
    <w:p w:rsidR="006C7EDE" w:rsidRPr="00BA2AEC" w:rsidRDefault="006C7EDE" w:rsidP="00D34D07">
      <w:pPr>
        <w:spacing w:after="0" w:line="240" w:lineRule="auto"/>
        <w:ind w:firstLine="708"/>
        <w:jc w:val="both"/>
        <w:rPr>
          <w:rFonts w:ascii="inherit" w:hAnsi="inherit"/>
          <w:lang w:val="en-US"/>
        </w:rPr>
      </w:pPr>
    </w:p>
    <w:p w:rsidR="006C7EDE" w:rsidRPr="00BA2AEC" w:rsidRDefault="006C7EDE" w:rsidP="00D34D07">
      <w:pPr>
        <w:spacing w:after="0" w:line="240" w:lineRule="auto"/>
        <w:ind w:firstLine="708"/>
        <w:jc w:val="both"/>
        <w:rPr>
          <w:rFonts w:ascii="inherit" w:hAnsi="inherit"/>
          <w:lang w:val="en-US"/>
        </w:rPr>
      </w:pPr>
    </w:p>
    <w:p w:rsidR="00D34D07" w:rsidRPr="00BA2AEC" w:rsidRDefault="00D34D07" w:rsidP="00D34D07">
      <w:pPr>
        <w:spacing w:after="0" w:line="240" w:lineRule="auto"/>
        <w:ind w:firstLine="708"/>
        <w:jc w:val="both"/>
        <w:rPr>
          <w:rFonts w:ascii="Times New Roman" w:hAnsi="Times New Roman" w:cs="Times New Roman"/>
          <w:lang w:val="en-US"/>
        </w:rPr>
      </w:pPr>
      <w:r w:rsidRPr="00BA2AEC">
        <w:rPr>
          <w:rFonts w:ascii="inherit" w:hAnsi="inherit"/>
          <w:lang w:val="en-US"/>
        </w:rPr>
        <w:t>The following analysis shows the existing s</w:t>
      </w:r>
      <w:r w:rsidR="006C7EDE" w:rsidRPr="00BA2AEC">
        <w:rPr>
          <w:rFonts w:ascii="inherit" w:hAnsi="inherit"/>
          <w:lang w:val="en-US"/>
        </w:rPr>
        <w:t>mall-world</w:t>
      </w:r>
      <w:r w:rsidRPr="00BA2AEC">
        <w:rPr>
          <w:rFonts w:ascii="inherit" w:hAnsi="inherit"/>
          <w:lang w:val="en-US"/>
        </w:rPr>
        <w:t xml:space="preserve"> network</w:t>
      </w:r>
      <w:r w:rsidR="006C7EDE" w:rsidRPr="00BA2AEC">
        <w:rPr>
          <w:rFonts w:ascii="inherit" w:hAnsi="inherit"/>
          <w:lang w:val="en-US"/>
        </w:rPr>
        <w:t xml:space="preserve"> at the time of the study</w:t>
      </w:r>
      <w:r w:rsidRPr="00BA2AEC">
        <w:rPr>
          <w:rFonts w:ascii="inherit" w:hAnsi="inherit"/>
          <w:lang w:val="en-US"/>
        </w:rPr>
        <w:t xml:space="preserve">. Data were collected </w:t>
      </w:r>
      <w:r w:rsidR="006C7EDE" w:rsidRPr="00BA2AEC">
        <w:rPr>
          <w:rFonts w:ascii="inherit" w:hAnsi="inherit"/>
          <w:lang w:val="en-US"/>
        </w:rPr>
        <w:t>by</w:t>
      </w:r>
      <w:r w:rsidRPr="00BA2AEC">
        <w:rPr>
          <w:rFonts w:ascii="inherit" w:hAnsi="inherit"/>
          <w:lang w:val="en-US"/>
        </w:rPr>
        <w:t xml:space="preserve"> a questionnaire</w:t>
      </w:r>
      <w:r w:rsidRPr="00BA2AEC">
        <w:rPr>
          <w:rFonts w:ascii="Times New Roman" w:hAnsi="Times New Roman" w:cs="Times New Roman"/>
          <w:i/>
          <w:lang w:val="en-US"/>
        </w:rPr>
        <w:t xml:space="preserve"> </w:t>
      </w:r>
      <w:r w:rsidRPr="00BA2AEC">
        <w:rPr>
          <w:rFonts w:ascii="Times New Roman" w:hAnsi="Times New Roman" w:cs="Times New Roman"/>
          <w:lang w:val="en-US"/>
        </w:rPr>
        <w:t>administered electronically to every company member, asking to signal each c</w:t>
      </w:r>
      <w:r w:rsidR="006C7EDE" w:rsidRPr="00BA2AEC">
        <w:rPr>
          <w:rFonts w:ascii="Times New Roman" w:hAnsi="Times New Roman" w:cs="Times New Roman"/>
          <w:lang w:val="en-US"/>
        </w:rPr>
        <w:t>olleague with whom he or she had</w:t>
      </w:r>
      <w:r w:rsidRPr="00BA2AEC">
        <w:rPr>
          <w:rFonts w:ascii="Times New Roman" w:hAnsi="Times New Roman" w:cs="Times New Roman"/>
          <w:lang w:val="en-US"/>
        </w:rPr>
        <w:t xml:space="preserve"> exchanged information for performance purposes a </w:t>
      </w:r>
      <w:r w:rsidRPr="00BA2AEC">
        <w:rPr>
          <w:rFonts w:ascii="Times New Roman" w:hAnsi="Times New Roman" w:cs="Times New Roman"/>
          <w:i/>
          <w:lang w:val="en-US"/>
        </w:rPr>
        <w:t xml:space="preserve"> FEW TIMES </w:t>
      </w:r>
      <w:r w:rsidRPr="00BA2AEC">
        <w:rPr>
          <w:rFonts w:ascii="Times New Roman" w:hAnsi="Times New Roman" w:cs="Times New Roman"/>
          <w:lang w:val="en-US"/>
        </w:rPr>
        <w:t xml:space="preserve">(1) </w:t>
      </w:r>
      <w:r w:rsidRPr="00BA2AEC">
        <w:rPr>
          <w:rFonts w:ascii="Times New Roman" w:hAnsi="Times New Roman" w:cs="Times New Roman"/>
          <w:i/>
          <w:lang w:val="en-US"/>
        </w:rPr>
        <w:t xml:space="preserve">SOME TIMES </w:t>
      </w:r>
      <w:r w:rsidRPr="00BA2AEC">
        <w:rPr>
          <w:rFonts w:ascii="Times New Roman" w:hAnsi="Times New Roman" w:cs="Times New Roman"/>
          <w:lang w:val="en-US"/>
        </w:rPr>
        <w:t>(2)</w:t>
      </w:r>
      <w:r w:rsidRPr="00BA2AEC">
        <w:rPr>
          <w:rFonts w:ascii="Times New Roman" w:hAnsi="Times New Roman" w:cs="Times New Roman"/>
          <w:i/>
          <w:lang w:val="en-US"/>
        </w:rPr>
        <w:t xml:space="preserve"> </w:t>
      </w:r>
      <w:r w:rsidRPr="00BA2AEC">
        <w:rPr>
          <w:rFonts w:ascii="Times New Roman" w:hAnsi="Times New Roman" w:cs="Times New Roman"/>
          <w:lang w:val="en-US"/>
        </w:rPr>
        <w:t>or</w:t>
      </w:r>
      <w:r w:rsidRPr="00BA2AEC">
        <w:rPr>
          <w:rFonts w:ascii="Times New Roman" w:hAnsi="Times New Roman" w:cs="Times New Roman"/>
          <w:i/>
          <w:lang w:val="en-US"/>
        </w:rPr>
        <w:t xml:space="preserve"> OFTEN </w:t>
      </w:r>
      <w:r w:rsidRPr="00BA2AEC">
        <w:rPr>
          <w:rFonts w:ascii="Times New Roman" w:hAnsi="Times New Roman" w:cs="Times New Roman"/>
          <w:lang w:val="en-US"/>
        </w:rPr>
        <w:t>(3)</w:t>
      </w:r>
      <w:r w:rsidRPr="00BA2AEC">
        <w:rPr>
          <w:rFonts w:ascii="Times New Roman" w:hAnsi="Times New Roman" w:cs="Times New Roman"/>
          <w:i/>
          <w:lang w:val="en-US"/>
        </w:rPr>
        <w:t xml:space="preserve">. </w:t>
      </w:r>
      <w:r w:rsidRPr="00BA2AEC">
        <w:rPr>
          <w:rFonts w:ascii="Times New Roman" w:hAnsi="Times New Roman" w:cs="Times New Roman"/>
          <w:lang w:val="en-US"/>
        </w:rPr>
        <w:t>The response rate was 100% and the answers were submitted to UCINET 6 program for analysis.</w:t>
      </w:r>
    </w:p>
    <w:p w:rsidR="00D34D07" w:rsidRPr="00BA2AEC" w:rsidRDefault="00D34D07" w:rsidP="00D34D07">
      <w:pPr>
        <w:spacing w:after="0" w:line="240" w:lineRule="auto"/>
        <w:ind w:firstLine="708"/>
        <w:jc w:val="both"/>
        <w:rPr>
          <w:rFonts w:ascii="Times New Roman" w:hAnsi="Times New Roman" w:cs="Times New Roman"/>
          <w:lang w:val="en-US"/>
        </w:rPr>
      </w:pPr>
    </w:p>
    <w:p w:rsidR="00D34D07" w:rsidRPr="00BA2AEC" w:rsidRDefault="00D34D07" w:rsidP="00D34D07">
      <w:pPr>
        <w:spacing w:after="0" w:line="240" w:lineRule="auto"/>
        <w:ind w:firstLine="708"/>
        <w:jc w:val="center"/>
        <w:rPr>
          <w:rFonts w:ascii="Times New Roman" w:hAnsi="Times New Roman" w:cs="Times New Roman"/>
          <w:lang w:val="en-US"/>
        </w:rPr>
      </w:pPr>
      <w:r w:rsidRPr="00BA2AEC">
        <w:rPr>
          <w:rFonts w:ascii="Times New Roman" w:hAnsi="Times New Roman" w:cs="Times New Roman"/>
          <w:noProof/>
          <w:lang w:eastAsia="pt-PT"/>
        </w:rPr>
        <w:drawing>
          <wp:inline distT="0" distB="0" distL="0" distR="0" wp14:anchorId="416174CB" wp14:editId="52CA5CFF">
            <wp:extent cx="5400040" cy="2920536"/>
            <wp:effectExtent l="0" t="0" r="0" b="0"/>
            <wp:docPr id="3" name="Imagem 3" descr="C:\Users\Utilizador\Documents\UCINET Data\quidnome\quidnumero\ingles_quid-DEP-Co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Documents\UCINET Data\quidnome\quidnumero\ingles_quid-DEP-Coo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2920536"/>
                    </a:xfrm>
                    <a:prstGeom prst="rect">
                      <a:avLst/>
                    </a:prstGeom>
                    <a:noFill/>
                    <a:ln>
                      <a:noFill/>
                    </a:ln>
                  </pic:spPr>
                </pic:pic>
              </a:graphicData>
            </a:graphic>
          </wp:inline>
        </w:drawing>
      </w:r>
    </w:p>
    <w:p w:rsidR="00D34D07" w:rsidRPr="00BA2AEC" w:rsidRDefault="00D34D07" w:rsidP="00D34D07">
      <w:pPr>
        <w:spacing w:after="0" w:line="240" w:lineRule="auto"/>
        <w:ind w:firstLine="708"/>
        <w:jc w:val="both"/>
        <w:rPr>
          <w:rFonts w:ascii="Times New Roman" w:hAnsi="Times New Roman" w:cs="Times New Roman"/>
          <w:lang w:val="en-US"/>
        </w:rPr>
      </w:pPr>
    </w:p>
    <w:p w:rsidR="00D34D07" w:rsidRPr="00BA2AEC" w:rsidRDefault="00D34D07" w:rsidP="00D34D07">
      <w:pPr>
        <w:spacing w:line="240" w:lineRule="auto"/>
        <w:jc w:val="center"/>
        <w:rPr>
          <w:rFonts w:ascii="Times New Roman" w:hAnsi="Times New Roman" w:cs="Times New Roman"/>
          <w:b/>
          <w:sz w:val="18"/>
          <w:szCs w:val="18"/>
          <w:lang w:val="en-US"/>
        </w:rPr>
      </w:pPr>
      <w:r w:rsidRPr="00BA2AEC">
        <w:rPr>
          <w:rFonts w:ascii="Times New Roman" w:hAnsi="Times New Roman" w:cs="Times New Roman"/>
          <w:b/>
          <w:sz w:val="18"/>
          <w:szCs w:val="18"/>
          <w:lang w:val="en-US"/>
        </w:rPr>
        <w:t xml:space="preserve">Figure 1. Density by working </w:t>
      </w:r>
      <w:r w:rsidR="006C7EDE" w:rsidRPr="00BA2AEC">
        <w:rPr>
          <w:rFonts w:ascii="Times New Roman" w:hAnsi="Times New Roman" w:cs="Times New Roman"/>
          <w:b/>
          <w:sz w:val="18"/>
          <w:szCs w:val="18"/>
          <w:lang w:val="en-US"/>
        </w:rPr>
        <w:t>a</w:t>
      </w:r>
      <w:r w:rsidRPr="00BA2AEC">
        <w:rPr>
          <w:rFonts w:ascii="Times New Roman" w:hAnsi="Times New Roman" w:cs="Times New Roman"/>
          <w:b/>
          <w:sz w:val="18"/>
          <w:szCs w:val="18"/>
          <w:lang w:val="en-US"/>
        </w:rPr>
        <w:t xml:space="preserve">rea. </w:t>
      </w:r>
      <w:r w:rsidR="006C7EDE" w:rsidRPr="00BA2AEC">
        <w:rPr>
          <w:rFonts w:ascii="Times New Roman" w:hAnsi="Times New Roman" w:cs="Times New Roman"/>
          <w:b/>
          <w:sz w:val="18"/>
          <w:szCs w:val="18"/>
          <w:lang w:val="en-US"/>
        </w:rPr>
        <w:t>Area managers are indicated by</w:t>
      </w:r>
      <w:r w:rsidRPr="00BA2AEC">
        <w:rPr>
          <w:rFonts w:ascii="Times New Roman" w:hAnsi="Times New Roman" w:cs="Times New Roman"/>
          <w:b/>
          <w:sz w:val="18"/>
          <w:szCs w:val="18"/>
          <w:lang w:val="en-US"/>
        </w:rPr>
        <w:t xml:space="preserve"> a box.</w:t>
      </w:r>
    </w:p>
    <w:p w:rsidR="00D34D07" w:rsidRPr="00BA2AEC" w:rsidRDefault="00D34D07" w:rsidP="00D34D07">
      <w:pPr>
        <w:spacing w:line="240" w:lineRule="auto"/>
        <w:jc w:val="center"/>
        <w:rPr>
          <w:rFonts w:ascii="Times New Roman" w:hAnsi="Times New Roman" w:cs="Times New Roman"/>
          <w:sz w:val="18"/>
          <w:szCs w:val="18"/>
          <w:lang w:val="en-US"/>
        </w:rPr>
      </w:pPr>
    </w:p>
    <w:p w:rsidR="00D34D07" w:rsidRPr="00BA2AEC" w:rsidRDefault="00D34D07" w:rsidP="006C7EDE">
      <w:pPr>
        <w:spacing w:after="0" w:line="240" w:lineRule="auto"/>
        <w:ind w:firstLine="851"/>
        <w:jc w:val="both"/>
        <w:rPr>
          <w:rFonts w:ascii="Times New Roman" w:hAnsi="Times New Roman" w:cs="Times New Roman"/>
          <w:lang w:val="en-US"/>
        </w:rPr>
      </w:pPr>
      <w:r w:rsidRPr="00BA2AEC">
        <w:rPr>
          <w:rFonts w:ascii="Times New Roman" w:hAnsi="Times New Roman" w:cs="Times New Roman"/>
          <w:lang w:val="en-US"/>
        </w:rPr>
        <w:t>As Figure 1 shows, the only consistent cluster appear</w:t>
      </w:r>
      <w:r w:rsidR="006C7EDE" w:rsidRPr="00BA2AEC">
        <w:rPr>
          <w:rFonts w:ascii="Times New Roman" w:hAnsi="Times New Roman" w:cs="Times New Roman"/>
          <w:lang w:val="en-US"/>
        </w:rPr>
        <w:t>ed</w:t>
      </w:r>
      <w:r w:rsidRPr="00BA2AEC">
        <w:rPr>
          <w:rFonts w:ascii="Times New Roman" w:hAnsi="Times New Roman" w:cs="Times New Roman"/>
          <w:lang w:val="en-US"/>
        </w:rPr>
        <w:t xml:space="preserve"> in the Finance </w:t>
      </w:r>
      <w:r w:rsidR="006C7EDE" w:rsidRPr="00BA2AEC">
        <w:rPr>
          <w:rFonts w:ascii="Times New Roman" w:hAnsi="Times New Roman" w:cs="Times New Roman"/>
          <w:lang w:val="en-US"/>
        </w:rPr>
        <w:t xml:space="preserve">Management </w:t>
      </w:r>
      <w:r w:rsidRPr="00BA2AEC">
        <w:rPr>
          <w:rFonts w:ascii="Times New Roman" w:hAnsi="Times New Roman" w:cs="Times New Roman"/>
          <w:lang w:val="en-US"/>
        </w:rPr>
        <w:t>area. Other visible cluste</w:t>
      </w:r>
      <w:r w:rsidR="006C7EDE" w:rsidRPr="00BA2AEC">
        <w:rPr>
          <w:rFonts w:ascii="Times New Roman" w:hAnsi="Times New Roman" w:cs="Times New Roman"/>
          <w:lang w:val="en-US"/>
        </w:rPr>
        <w:t>rs, although more dispersed, were</w:t>
      </w:r>
      <w:r w:rsidRPr="00BA2AEC">
        <w:rPr>
          <w:rFonts w:ascii="Times New Roman" w:hAnsi="Times New Roman" w:cs="Times New Roman"/>
          <w:lang w:val="en-US"/>
        </w:rPr>
        <w:t xml:space="preserve"> Special </w:t>
      </w:r>
      <w:r w:rsidR="006C7EDE" w:rsidRPr="00BA2AEC">
        <w:rPr>
          <w:rFonts w:ascii="Times New Roman" w:hAnsi="Times New Roman" w:cs="Times New Roman"/>
          <w:lang w:val="en-US"/>
        </w:rPr>
        <w:t>P</w:t>
      </w:r>
      <w:r w:rsidRPr="00BA2AEC">
        <w:rPr>
          <w:rFonts w:ascii="Times New Roman" w:hAnsi="Times New Roman" w:cs="Times New Roman"/>
          <w:lang w:val="en-US"/>
        </w:rPr>
        <w:t>rojects</w:t>
      </w:r>
      <w:r w:rsidR="006C7EDE" w:rsidRPr="00BA2AEC">
        <w:rPr>
          <w:rFonts w:ascii="Times New Roman" w:hAnsi="Times New Roman" w:cs="Times New Roman"/>
          <w:lang w:val="en-US"/>
        </w:rPr>
        <w:t>,</w:t>
      </w:r>
      <w:r w:rsidRPr="00BA2AEC">
        <w:rPr>
          <w:rFonts w:ascii="Times New Roman" w:hAnsi="Times New Roman" w:cs="Times New Roman"/>
          <w:lang w:val="en-US"/>
        </w:rPr>
        <w:t xml:space="preserve"> and R&amp;D</w:t>
      </w:r>
      <w:r w:rsidR="006C7EDE" w:rsidRPr="00BA2AEC">
        <w:rPr>
          <w:rFonts w:ascii="Times New Roman" w:hAnsi="Times New Roman" w:cs="Times New Roman"/>
          <w:lang w:val="en-US"/>
        </w:rPr>
        <w:t>.</w:t>
      </w:r>
      <w:r w:rsidRPr="00BA2AEC">
        <w:rPr>
          <w:rFonts w:ascii="Times New Roman" w:hAnsi="Times New Roman" w:cs="Times New Roman"/>
          <w:lang w:val="en-US"/>
        </w:rPr>
        <w:t xml:space="preserve"> Human </w:t>
      </w:r>
      <w:r w:rsidR="006C7EDE" w:rsidRPr="00BA2AEC">
        <w:rPr>
          <w:rFonts w:ascii="Times New Roman" w:hAnsi="Times New Roman" w:cs="Times New Roman"/>
          <w:lang w:val="en-US"/>
        </w:rPr>
        <w:t>R</w:t>
      </w:r>
      <w:r w:rsidRPr="00BA2AEC">
        <w:rPr>
          <w:rFonts w:ascii="Times New Roman" w:hAnsi="Times New Roman" w:cs="Times New Roman"/>
          <w:lang w:val="en-US"/>
        </w:rPr>
        <w:t xml:space="preserve">esources </w:t>
      </w:r>
      <w:r w:rsidR="006C7EDE" w:rsidRPr="00BA2AEC">
        <w:rPr>
          <w:rFonts w:ascii="Times New Roman" w:hAnsi="Times New Roman" w:cs="Times New Roman"/>
          <w:lang w:val="en-US"/>
        </w:rPr>
        <w:t>Management showed</w:t>
      </w:r>
      <w:r w:rsidRPr="00BA2AEC">
        <w:rPr>
          <w:rFonts w:ascii="Times New Roman" w:hAnsi="Times New Roman" w:cs="Times New Roman"/>
          <w:lang w:val="en-US"/>
        </w:rPr>
        <w:t xml:space="preserve"> two clusters</w:t>
      </w:r>
      <w:r w:rsidR="006C7EDE" w:rsidRPr="00BA2AEC">
        <w:rPr>
          <w:rFonts w:ascii="Times New Roman" w:hAnsi="Times New Roman" w:cs="Times New Roman"/>
          <w:lang w:val="en-US"/>
        </w:rPr>
        <w:t>,</w:t>
      </w:r>
      <w:r w:rsidRPr="00BA2AEC">
        <w:rPr>
          <w:rFonts w:ascii="Times New Roman" w:hAnsi="Times New Roman" w:cs="Times New Roman"/>
          <w:lang w:val="en-US"/>
        </w:rPr>
        <w:t xml:space="preserve"> probably because the</w:t>
      </w:r>
      <w:r w:rsidR="006C7EDE" w:rsidRPr="00BA2AEC">
        <w:rPr>
          <w:rFonts w:ascii="Times New Roman" w:hAnsi="Times New Roman" w:cs="Times New Roman"/>
          <w:lang w:val="en-US"/>
        </w:rPr>
        <w:t>re were two distinct roles in that area</w:t>
      </w:r>
      <w:r w:rsidRPr="00BA2AEC">
        <w:rPr>
          <w:rFonts w:ascii="Times New Roman" w:hAnsi="Times New Roman" w:cs="Times New Roman"/>
          <w:lang w:val="en-US"/>
        </w:rPr>
        <w:t xml:space="preserve">. All the other areas </w:t>
      </w:r>
      <w:r w:rsidR="006C7EDE" w:rsidRPr="00BA2AEC">
        <w:rPr>
          <w:rFonts w:ascii="Times New Roman" w:hAnsi="Times New Roman" w:cs="Times New Roman"/>
          <w:lang w:val="en-US"/>
        </w:rPr>
        <w:t>we</w:t>
      </w:r>
      <w:r w:rsidRPr="00BA2AEC">
        <w:rPr>
          <w:rFonts w:ascii="Times New Roman" w:hAnsi="Times New Roman" w:cs="Times New Roman"/>
          <w:lang w:val="en-US"/>
        </w:rPr>
        <w:t xml:space="preserve">re more disseminated. </w:t>
      </w:r>
    </w:p>
    <w:p w:rsidR="00D34D07" w:rsidRPr="00BA2AEC" w:rsidRDefault="00D34D07" w:rsidP="006C7EDE">
      <w:pPr>
        <w:spacing w:after="0" w:line="240" w:lineRule="auto"/>
        <w:ind w:firstLine="851"/>
        <w:jc w:val="both"/>
        <w:rPr>
          <w:rFonts w:ascii="Times New Roman" w:hAnsi="Times New Roman" w:cs="Times New Roman"/>
          <w:lang w:val="en-US"/>
        </w:rPr>
      </w:pPr>
      <w:r w:rsidRPr="00BA2AEC">
        <w:rPr>
          <w:rFonts w:ascii="Times New Roman" w:hAnsi="Times New Roman" w:cs="Times New Roman"/>
          <w:lang w:val="en-US"/>
        </w:rPr>
        <w:t>The level of betweenness centrality (</w:t>
      </w:r>
      <w:r w:rsidRPr="00BA2AEC">
        <w:rPr>
          <w:rFonts w:ascii="Times New Roman" w:hAnsi="Times New Roman"/>
          <w:lang w:val="en-US"/>
        </w:rPr>
        <w:t>the extent to which an actor falls on the paths between other pairs of actors in the network) is shown on Figure 2</w:t>
      </w:r>
      <w:r w:rsidR="00052EC8" w:rsidRPr="00BA2AEC">
        <w:rPr>
          <w:rFonts w:ascii="Times New Roman" w:hAnsi="Times New Roman"/>
          <w:lang w:val="en-US"/>
        </w:rPr>
        <w:t>,</w:t>
      </w:r>
      <w:r w:rsidRPr="00BA2AEC">
        <w:rPr>
          <w:rFonts w:ascii="Times New Roman" w:hAnsi="Times New Roman"/>
          <w:lang w:val="en-US"/>
        </w:rPr>
        <w:t xml:space="preserve"> in which the larger points refer to the individuals with a degree above 100, indicating they may assume the role of brokers in the communication network. </w:t>
      </w:r>
    </w:p>
    <w:p w:rsidR="00D34D07" w:rsidRPr="00BA2AEC" w:rsidRDefault="00D34D07" w:rsidP="00D34D07">
      <w:pPr>
        <w:spacing w:after="0" w:line="240" w:lineRule="auto"/>
        <w:ind w:firstLine="709"/>
        <w:jc w:val="both"/>
        <w:rPr>
          <w:rFonts w:ascii="Times New Roman" w:hAnsi="Times New Roman" w:cs="Times New Roman"/>
          <w:lang w:val="en-US"/>
        </w:rPr>
      </w:pPr>
    </w:p>
    <w:p w:rsidR="00D34D07" w:rsidRPr="00BA2AEC" w:rsidRDefault="00D34D07" w:rsidP="00D34D07">
      <w:pPr>
        <w:spacing w:line="240" w:lineRule="auto"/>
        <w:jc w:val="center"/>
        <w:rPr>
          <w:rFonts w:ascii="Times New Roman" w:hAnsi="Times New Roman" w:cs="Times New Roman"/>
          <w:b/>
        </w:rPr>
      </w:pPr>
      <w:r w:rsidRPr="00BA2AEC">
        <w:rPr>
          <w:rFonts w:ascii="Times New Roman" w:hAnsi="Times New Roman" w:cs="Times New Roman"/>
          <w:b/>
          <w:noProof/>
          <w:lang w:eastAsia="pt-PT"/>
        </w:rPr>
        <w:drawing>
          <wp:inline distT="0" distB="0" distL="0" distR="0" wp14:anchorId="31C07B3C" wp14:editId="40448B82">
            <wp:extent cx="5913120" cy="2887345"/>
            <wp:effectExtent l="0" t="0" r="0" b="8255"/>
            <wp:docPr id="5" name="Imagem 5" descr="C:\Users\Utilizador\Documents\UCINET Data\quidnome\quidnumero\betweenn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Documents\UCINET Data\quidnome\quidnumero\betweennes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13659" cy="2887608"/>
                    </a:xfrm>
                    <a:prstGeom prst="rect">
                      <a:avLst/>
                    </a:prstGeom>
                    <a:noFill/>
                    <a:ln>
                      <a:noFill/>
                    </a:ln>
                  </pic:spPr>
                </pic:pic>
              </a:graphicData>
            </a:graphic>
          </wp:inline>
        </w:drawing>
      </w:r>
    </w:p>
    <w:p w:rsidR="00D34D07" w:rsidRPr="00BA2AEC" w:rsidRDefault="00D34D07" w:rsidP="00D34D07">
      <w:pPr>
        <w:spacing w:after="0" w:line="240" w:lineRule="auto"/>
        <w:rPr>
          <w:rFonts w:ascii="Times New Roman" w:hAnsi="Times New Roman" w:cs="Times New Roman"/>
          <w:b/>
          <w:sz w:val="18"/>
          <w:szCs w:val="18"/>
          <w:lang w:val="en-US"/>
        </w:rPr>
      </w:pPr>
      <w:r w:rsidRPr="00BA2AEC">
        <w:rPr>
          <w:rFonts w:ascii="Times New Roman" w:hAnsi="Times New Roman" w:cs="Times New Roman"/>
          <w:b/>
          <w:sz w:val="18"/>
          <w:szCs w:val="18"/>
          <w:lang w:val="en-US"/>
        </w:rPr>
        <w:t>Figure 2. Graphic presentation of the level of betwee</w:t>
      </w:r>
      <w:r w:rsidR="00052EC8" w:rsidRPr="00BA2AEC">
        <w:rPr>
          <w:rFonts w:ascii="Times New Roman" w:hAnsi="Times New Roman" w:cs="Times New Roman"/>
          <w:b/>
          <w:sz w:val="18"/>
          <w:szCs w:val="18"/>
          <w:lang w:val="en-US"/>
        </w:rPr>
        <w:t>n</w:t>
      </w:r>
      <w:r w:rsidRPr="00BA2AEC">
        <w:rPr>
          <w:rFonts w:ascii="Times New Roman" w:hAnsi="Times New Roman" w:cs="Times New Roman"/>
          <w:b/>
          <w:sz w:val="18"/>
          <w:szCs w:val="18"/>
          <w:lang w:val="en-US"/>
        </w:rPr>
        <w:t xml:space="preserve">ness centrality. </w:t>
      </w:r>
      <w:r w:rsidR="00052EC8" w:rsidRPr="00BA2AEC">
        <w:rPr>
          <w:rFonts w:ascii="Times New Roman" w:hAnsi="Times New Roman" w:cs="Times New Roman"/>
          <w:b/>
          <w:sz w:val="18"/>
          <w:szCs w:val="18"/>
          <w:lang w:val="en-US"/>
        </w:rPr>
        <w:t>Area managers are</w:t>
      </w:r>
      <w:r w:rsidRPr="00BA2AEC">
        <w:rPr>
          <w:rFonts w:ascii="Times New Roman" w:hAnsi="Times New Roman" w:cs="Times New Roman"/>
          <w:b/>
          <w:sz w:val="18"/>
          <w:szCs w:val="18"/>
          <w:lang w:val="en-US"/>
        </w:rPr>
        <w:t xml:space="preserve"> in</w:t>
      </w:r>
      <w:r w:rsidR="00052EC8" w:rsidRPr="00BA2AEC">
        <w:rPr>
          <w:rFonts w:ascii="Times New Roman" w:hAnsi="Times New Roman" w:cs="Times New Roman"/>
          <w:b/>
          <w:sz w:val="18"/>
          <w:szCs w:val="18"/>
          <w:lang w:val="en-US"/>
        </w:rPr>
        <w:t xml:space="preserve"> boxes</w:t>
      </w:r>
      <w:r w:rsidRPr="00BA2AEC">
        <w:rPr>
          <w:rFonts w:ascii="Times New Roman" w:hAnsi="Times New Roman" w:cs="Times New Roman"/>
          <w:b/>
          <w:sz w:val="18"/>
          <w:szCs w:val="18"/>
          <w:lang w:val="en-US"/>
        </w:rPr>
        <w:t xml:space="preserve"> </w:t>
      </w:r>
    </w:p>
    <w:p w:rsidR="00D34D07" w:rsidRPr="00BA2AEC" w:rsidRDefault="00D34D07" w:rsidP="00D34D07">
      <w:pPr>
        <w:spacing w:after="0" w:line="240" w:lineRule="auto"/>
        <w:jc w:val="center"/>
        <w:rPr>
          <w:rFonts w:ascii="Times New Roman" w:hAnsi="Times New Roman" w:cs="Times New Roman"/>
          <w:b/>
          <w:sz w:val="18"/>
          <w:szCs w:val="18"/>
          <w:lang w:val="en-US"/>
        </w:rPr>
      </w:pPr>
    </w:p>
    <w:p w:rsidR="00A12EC5" w:rsidRDefault="00D34D07" w:rsidP="00D34D07">
      <w:pPr>
        <w:spacing w:line="240" w:lineRule="auto"/>
        <w:ind w:firstLine="708"/>
        <w:jc w:val="both"/>
        <w:rPr>
          <w:rFonts w:ascii="Times New Roman" w:hAnsi="Times New Roman" w:cs="Times New Roman"/>
          <w:lang w:val="en-US"/>
        </w:rPr>
      </w:pPr>
      <w:r w:rsidRPr="00BA2AEC">
        <w:rPr>
          <w:rFonts w:ascii="Times New Roman" w:hAnsi="Times New Roman" w:cs="Times New Roman"/>
          <w:lang w:val="en-US"/>
        </w:rPr>
        <w:t xml:space="preserve">The node 54JC is the CEO and 17BG, 38FS e 78RS are </w:t>
      </w:r>
      <w:r w:rsidR="00052EC8" w:rsidRPr="00BA2AEC">
        <w:rPr>
          <w:rFonts w:ascii="Times New Roman" w:hAnsi="Times New Roman" w:cs="Times New Roman"/>
          <w:lang w:val="en-US"/>
        </w:rPr>
        <w:t>area managers</w:t>
      </w:r>
      <w:r w:rsidRPr="00BA2AEC">
        <w:rPr>
          <w:rFonts w:ascii="Times New Roman" w:hAnsi="Times New Roman" w:cs="Times New Roman"/>
          <w:lang w:val="en-US"/>
        </w:rPr>
        <w:t>. Number 54JC was connected with everyone else</w:t>
      </w:r>
      <w:r w:rsidR="00052EC8" w:rsidRPr="00BA2AEC">
        <w:rPr>
          <w:rFonts w:ascii="Times New Roman" w:hAnsi="Times New Roman" w:cs="Times New Roman"/>
          <w:lang w:val="en-US"/>
        </w:rPr>
        <w:t>,</w:t>
      </w:r>
      <w:r w:rsidRPr="00BA2AEC">
        <w:rPr>
          <w:rFonts w:ascii="Times New Roman" w:hAnsi="Times New Roman" w:cs="Times New Roman"/>
          <w:lang w:val="en-US"/>
        </w:rPr>
        <w:t xml:space="preserve"> as expected, </w:t>
      </w:r>
      <w:r w:rsidR="00052EC8" w:rsidRPr="00BA2AEC">
        <w:rPr>
          <w:rFonts w:ascii="Times New Roman" w:hAnsi="Times New Roman" w:cs="Times New Roman"/>
          <w:lang w:val="en-US"/>
        </w:rPr>
        <w:t xml:space="preserve">and </w:t>
      </w:r>
      <w:r w:rsidRPr="00BA2AEC">
        <w:rPr>
          <w:rFonts w:ascii="Times New Roman" w:hAnsi="Times New Roman" w:cs="Times New Roman"/>
          <w:lang w:val="en-US"/>
        </w:rPr>
        <w:t xml:space="preserve">only surpassed by 27CB, </w:t>
      </w:r>
      <w:r w:rsidR="00052EC8" w:rsidRPr="00BA2AEC">
        <w:rPr>
          <w:rFonts w:ascii="Times New Roman" w:hAnsi="Times New Roman" w:cs="Times New Roman"/>
          <w:lang w:val="en-US"/>
        </w:rPr>
        <w:t>responsible for salary management.; 17BG was located at</w:t>
      </w:r>
      <w:r w:rsidRPr="00BA2AEC">
        <w:rPr>
          <w:rFonts w:ascii="Times New Roman" w:hAnsi="Times New Roman" w:cs="Times New Roman"/>
          <w:lang w:val="en-US"/>
        </w:rPr>
        <w:t xml:space="preserve"> the center of the network, but his a</w:t>
      </w:r>
      <w:r w:rsidR="00052EC8" w:rsidRPr="00BA2AEC">
        <w:rPr>
          <w:rFonts w:ascii="Times New Roman" w:hAnsi="Times New Roman" w:cs="Times New Roman"/>
          <w:lang w:val="en-US"/>
        </w:rPr>
        <w:t>rea was</w:t>
      </w:r>
      <w:r w:rsidRPr="00BA2AEC">
        <w:rPr>
          <w:rFonts w:ascii="Times New Roman" w:hAnsi="Times New Roman" w:cs="Times New Roman"/>
          <w:lang w:val="en-US"/>
        </w:rPr>
        <w:t xml:space="preserve"> dispersed</w:t>
      </w:r>
      <w:r w:rsidR="00052EC8" w:rsidRPr="00BA2AEC">
        <w:rPr>
          <w:rFonts w:ascii="Times New Roman" w:hAnsi="Times New Roman" w:cs="Times New Roman"/>
          <w:lang w:val="en-US"/>
        </w:rPr>
        <w:t>; 38FS appears as a broker in her</w:t>
      </w:r>
      <w:r w:rsidRPr="00BA2AEC">
        <w:rPr>
          <w:rFonts w:ascii="Times New Roman" w:hAnsi="Times New Roman" w:cs="Times New Roman"/>
          <w:lang w:val="en-US"/>
        </w:rPr>
        <w:t xml:space="preserve"> own area, alongside with 64MA, also a </w:t>
      </w:r>
      <w:r w:rsidRPr="00BA2AEC">
        <w:rPr>
          <w:rFonts w:ascii="Times New Roman" w:hAnsi="Times New Roman" w:cs="Times New Roman"/>
          <w:i/>
          <w:lang w:val="en-US"/>
        </w:rPr>
        <w:t>broker</w:t>
      </w:r>
      <w:r w:rsidRPr="00BA2AEC">
        <w:rPr>
          <w:rFonts w:ascii="Times New Roman" w:hAnsi="Times New Roman" w:cs="Times New Roman"/>
          <w:lang w:val="en-US"/>
        </w:rPr>
        <w:t xml:space="preserve">; 78RS </w:t>
      </w:r>
      <w:r w:rsidR="00052EC8" w:rsidRPr="00BA2AEC">
        <w:rPr>
          <w:rFonts w:ascii="Times New Roman" w:hAnsi="Times New Roman" w:cs="Times New Roman"/>
          <w:lang w:val="en-US"/>
        </w:rPr>
        <w:t>was</w:t>
      </w:r>
      <w:r w:rsidRPr="00BA2AEC">
        <w:rPr>
          <w:rFonts w:ascii="Times New Roman" w:hAnsi="Times New Roman" w:cs="Times New Roman"/>
          <w:lang w:val="en-US"/>
        </w:rPr>
        <w:t xml:space="preserve"> in the center of his area</w:t>
      </w:r>
      <w:r w:rsidR="00052EC8" w:rsidRPr="00BA2AEC">
        <w:rPr>
          <w:rFonts w:ascii="Times New Roman" w:hAnsi="Times New Roman" w:cs="Times New Roman"/>
          <w:lang w:val="en-US"/>
        </w:rPr>
        <w:t>,</w:t>
      </w:r>
      <w:r w:rsidRPr="00BA2AEC">
        <w:rPr>
          <w:rFonts w:ascii="Times New Roman" w:hAnsi="Times New Roman" w:cs="Times New Roman"/>
          <w:lang w:val="en-US"/>
        </w:rPr>
        <w:t xml:space="preserve"> communicating with the others through 84SJ, connected to the company’s networks.</w:t>
      </w:r>
    </w:p>
    <w:p w:rsidR="00D34D07" w:rsidRPr="00BA2AEC" w:rsidRDefault="00D34D07" w:rsidP="00D34D07">
      <w:pPr>
        <w:spacing w:line="240" w:lineRule="auto"/>
        <w:ind w:firstLine="708"/>
        <w:jc w:val="both"/>
        <w:rPr>
          <w:rFonts w:ascii="Times New Roman" w:hAnsi="Times New Roman" w:cs="Times New Roman"/>
          <w:lang w:val="en-US"/>
        </w:rPr>
      </w:pPr>
      <w:r w:rsidRPr="00BA2AEC">
        <w:rPr>
          <w:rFonts w:ascii="Times New Roman" w:hAnsi="Times New Roman" w:cs="Times New Roman"/>
          <w:lang w:val="en-US"/>
        </w:rPr>
        <w:t xml:space="preserve"> </w:t>
      </w:r>
    </w:p>
    <w:p w:rsidR="00D34D07" w:rsidRPr="00A12EC5" w:rsidRDefault="00D34D07" w:rsidP="00D34D07">
      <w:pPr>
        <w:spacing w:line="240" w:lineRule="auto"/>
        <w:jc w:val="both"/>
        <w:rPr>
          <w:rFonts w:ascii="Times New Roman" w:hAnsi="Times New Roman" w:cs="Times New Roman"/>
          <w:b/>
          <w:lang w:val="en-US"/>
        </w:rPr>
      </w:pPr>
      <w:r w:rsidRPr="00A12EC5">
        <w:rPr>
          <w:rFonts w:ascii="Times New Roman" w:hAnsi="Times New Roman" w:cs="Times New Roman"/>
          <w:b/>
          <w:lang w:val="en-US"/>
        </w:rPr>
        <w:t>Success Stories</w:t>
      </w:r>
    </w:p>
    <w:p w:rsidR="00A12EC5" w:rsidRDefault="00A12EC5" w:rsidP="00D34D07">
      <w:pPr>
        <w:spacing w:line="240" w:lineRule="auto"/>
        <w:ind w:firstLine="708"/>
        <w:jc w:val="both"/>
        <w:rPr>
          <w:rFonts w:ascii="Times New Roman" w:hAnsi="Times New Roman" w:cs="Times New Roman"/>
          <w:lang w:val="en-US"/>
        </w:rPr>
      </w:pPr>
    </w:p>
    <w:p w:rsidR="00D34D07" w:rsidRPr="00BA2AEC" w:rsidRDefault="00D34D07" w:rsidP="00D34D07">
      <w:pPr>
        <w:spacing w:line="240" w:lineRule="auto"/>
        <w:ind w:firstLine="708"/>
        <w:jc w:val="both"/>
        <w:rPr>
          <w:rFonts w:ascii="Times New Roman" w:hAnsi="Times New Roman" w:cs="Times New Roman"/>
          <w:lang w:val="en-US"/>
        </w:rPr>
      </w:pPr>
      <w:r w:rsidRPr="00BA2AEC">
        <w:rPr>
          <w:rFonts w:ascii="Times New Roman" w:hAnsi="Times New Roman" w:cs="Times New Roman"/>
          <w:lang w:val="en-US"/>
        </w:rPr>
        <w:t xml:space="preserve">The twenty-two success stories received were submitted to a </w:t>
      </w:r>
      <w:r w:rsidR="00052EC8" w:rsidRPr="00BA2AEC">
        <w:rPr>
          <w:rFonts w:ascii="Times New Roman" w:hAnsi="Times New Roman" w:cs="Times New Roman"/>
          <w:lang w:val="en-US"/>
        </w:rPr>
        <w:t>content</w:t>
      </w:r>
      <w:r w:rsidRPr="00BA2AEC">
        <w:rPr>
          <w:rFonts w:ascii="Times New Roman" w:hAnsi="Times New Roman" w:cs="Times New Roman"/>
          <w:lang w:val="en-US"/>
        </w:rPr>
        <w:t xml:space="preserve"> analysis, from which a strong client orientation emerged</w:t>
      </w:r>
      <w:r w:rsidR="00052EC8" w:rsidRPr="00BA2AEC">
        <w:rPr>
          <w:rFonts w:ascii="Times New Roman" w:hAnsi="Times New Roman" w:cs="Times New Roman"/>
          <w:lang w:val="en-US"/>
        </w:rPr>
        <w:t>,</w:t>
      </w:r>
      <w:r w:rsidRPr="00BA2AEC">
        <w:rPr>
          <w:rFonts w:ascii="Times New Roman" w:hAnsi="Times New Roman" w:cs="Times New Roman"/>
          <w:lang w:val="en-US"/>
        </w:rPr>
        <w:t xml:space="preserve"> as well as the effort to renew or create new products and the pride to work </w:t>
      </w:r>
      <w:r w:rsidR="00052EC8" w:rsidRPr="00BA2AEC">
        <w:rPr>
          <w:rFonts w:ascii="Times New Roman" w:hAnsi="Times New Roman" w:cs="Times New Roman"/>
          <w:lang w:val="en-US"/>
        </w:rPr>
        <w:t>as</w:t>
      </w:r>
      <w:r w:rsidRPr="00BA2AEC">
        <w:rPr>
          <w:rFonts w:ascii="Times New Roman" w:hAnsi="Times New Roman" w:cs="Times New Roman"/>
          <w:lang w:val="en-US"/>
        </w:rPr>
        <w:t xml:space="preserve"> </w:t>
      </w:r>
      <w:r w:rsidR="00052EC8" w:rsidRPr="00BA2AEC">
        <w:rPr>
          <w:rFonts w:ascii="Times New Roman" w:hAnsi="Times New Roman" w:cs="Times New Roman"/>
          <w:lang w:val="en-US"/>
        </w:rPr>
        <w:t>a</w:t>
      </w:r>
      <w:r w:rsidRPr="00BA2AEC">
        <w:rPr>
          <w:rFonts w:ascii="Times New Roman" w:hAnsi="Times New Roman" w:cs="Times New Roman"/>
          <w:lang w:val="en-US"/>
        </w:rPr>
        <w:t xml:space="preserve"> company team. Using the software T-Lab, version 8.2, the cognitive map associated to the word client was built, as Figure 3 illustrates. The distances refer to the frequency and proximity the different words are positioned in the original text, </w:t>
      </w:r>
      <w:r w:rsidR="00052EC8" w:rsidRPr="00BA2AEC">
        <w:rPr>
          <w:rFonts w:ascii="Times New Roman" w:hAnsi="Times New Roman" w:cs="Times New Roman"/>
          <w:lang w:val="en-US"/>
        </w:rPr>
        <w:t>without</w:t>
      </w:r>
      <w:r w:rsidRPr="00BA2AEC">
        <w:rPr>
          <w:rFonts w:ascii="Times New Roman" w:hAnsi="Times New Roman" w:cs="Times New Roman"/>
          <w:lang w:val="en-US"/>
        </w:rPr>
        <w:t xml:space="preserve"> any categorization or change. These distances measure the frequency each word ha</w:t>
      </w:r>
      <w:r w:rsidR="00052EC8" w:rsidRPr="00BA2AEC">
        <w:rPr>
          <w:rFonts w:ascii="Times New Roman" w:hAnsi="Times New Roman" w:cs="Times New Roman"/>
          <w:lang w:val="en-US"/>
        </w:rPr>
        <w:t>d</w:t>
      </w:r>
      <w:r w:rsidRPr="00BA2AEC">
        <w:rPr>
          <w:rFonts w:ascii="Times New Roman" w:hAnsi="Times New Roman" w:cs="Times New Roman"/>
          <w:lang w:val="en-US"/>
        </w:rPr>
        <w:t xml:space="preserve"> in the original text when associated with the word “client”. Thus</w:t>
      </w:r>
      <w:r w:rsidR="00052EC8" w:rsidRPr="00BA2AEC">
        <w:rPr>
          <w:rFonts w:ascii="Times New Roman" w:hAnsi="Times New Roman" w:cs="Times New Roman"/>
          <w:lang w:val="en-US"/>
        </w:rPr>
        <w:t>,</w:t>
      </w:r>
      <w:r w:rsidRPr="00BA2AEC">
        <w:rPr>
          <w:rFonts w:ascii="Times New Roman" w:hAnsi="Times New Roman" w:cs="Times New Roman"/>
          <w:lang w:val="en-US"/>
        </w:rPr>
        <w:t xml:space="preserve"> the words “new”, “form” and “business” indicate the coworkers’ concern in answer</w:t>
      </w:r>
      <w:r w:rsidR="00052EC8" w:rsidRPr="00BA2AEC">
        <w:rPr>
          <w:rFonts w:ascii="Times New Roman" w:hAnsi="Times New Roman" w:cs="Times New Roman"/>
          <w:lang w:val="en-US"/>
        </w:rPr>
        <w:t>ing</w:t>
      </w:r>
      <w:r w:rsidRPr="00BA2AEC">
        <w:rPr>
          <w:rFonts w:ascii="Times New Roman" w:hAnsi="Times New Roman" w:cs="Times New Roman"/>
          <w:lang w:val="en-US"/>
        </w:rPr>
        <w:t xml:space="preserve"> the clients’ challenges.</w:t>
      </w:r>
    </w:p>
    <w:p w:rsidR="00E7223D" w:rsidRPr="00BA2AEC" w:rsidRDefault="00E7223D" w:rsidP="00E7223D">
      <w:pPr>
        <w:spacing w:line="240" w:lineRule="auto"/>
        <w:jc w:val="center"/>
        <w:rPr>
          <w:rFonts w:ascii="Times New Roman" w:hAnsi="Times New Roman" w:cs="Times New Roman"/>
          <w:noProof/>
          <w:vertAlign w:val="superscript"/>
          <w:lang w:val="en-US" w:eastAsia="pt-PT"/>
        </w:rPr>
      </w:pPr>
    </w:p>
    <w:p w:rsidR="00A41299" w:rsidRPr="00BA2AEC" w:rsidRDefault="00A41299" w:rsidP="00E7223D">
      <w:pPr>
        <w:spacing w:line="240" w:lineRule="auto"/>
        <w:jc w:val="center"/>
        <w:rPr>
          <w:rFonts w:ascii="Times New Roman" w:hAnsi="Times New Roman" w:cs="Times New Roman"/>
          <w:noProof/>
          <w:vertAlign w:val="superscript"/>
          <w:lang w:val="en-US" w:eastAsia="pt-PT"/>
        </w:rPr>
      </w:pPr>
    </w:p>
    <w:p w:rsidR="00A41299" w:rsidRPr="00BA2AEC" w:rsidRDefault="00A41299" w:rsidP="00E7223D">
      <w:pPr>
        <w:spacing w:line="240" w:lineRule="auto"/>
        <w:jc w:val="center"/>
        <w:rPr>
          <w:rFonts w:ascii="Times New Roman" w:hAnsi="Times New Roman" w:cs="Times New Roman"/>
          <w:noProof/>
          <w:vertAlign w:val="superscript"/>
          <w:lang w:val="en-US" w:eastAsia="pt-PT"/>
        </w:rPr>
      </w:pPr>
    </w:p>
    <w:p w:rsidR="00A41299" w:rsidRPr="00BA2AEC" w:rsidRDefault="00A41299" w:rsidP="00A41299">
      <w:pPr>
        <w:spacing w:line="240" w:lineRule="auto"/>
        <w:jc w:val="center"/>
        <w:rPr>
          <w:rFonts w:ascii="Times New Roman" w:hAnsi="Times New Roman" w:cs="Times New Roman"/>
        </w:rPr>
      </w:pPr>
      <w:r w:rsidRPr="00BA2AEC">
        <w:rPr>
          <w:rFonts w:ascii="Times New Roman" w:hAnsi="Times New Roman" w:cs="Times New Roman"/>
          <w:noProof/>
          <w:lang w:eastAsia="pt-PT"/>
        </w:rPr>
        <mc:AlternateContent>
          <mc:Choice Requires="wpg">
            <w:drawing>
              <wp:anchor distT="0" distB="0" distL="114300" distR="114300" simplePos="0" relativeHeight="251659264" behindDoc="0" locked="0" layoutInCell="1" allowOverlap="1" wp14:anchorId="162E076C" wp14:editId="7EDF738D">
                <wp:simplePos x="0" y="0"/>
                <wp:positionH relativeFrom="column">
                  <wp:posOffset>745490</wp:posOffset>
                </wp:positionH>
                <wp:positionV relativeFrom="paragraph">
                  <wp:posOffset>-50800</wp:posOffset>
                </wp:positionV>
                <wp:extent cx="4430333" cy="2903685"/>
                <wp:effectExtent l="0" t="0" r="8890" b="0"/>
                <wp:wrapNone/>
                <wp:docPr id="2" name="Grupo 2"/>
                <wp:cNvGraphicFramePr/>
                <a:graphic xmlns:a="http://schemas.openxmlformats.org/drawingml/2006/main">
                  <a:graphicData uri="http://schemas.microsoft.com/office/word/2010/wordprocessingGroup">
                    <wpg:wgp>
                      <wpg:cNvGrpSpPr/>
                      <wpg:grpSpPr>
                        <a:xfrm>
                          <a:off x="0" y="0"/>
                          <a:ext cx="4430333" cy="2903685"/>
                          <a:chOff x="0" y="0"/>
                          <a:chExt cx="4430333" cy="2903685"/>
                        </a:xfrm>
                      </wpg:grpSpPr>
                      <wps:wsp>
                        <wps:cNvPr id="4" name="Caixa de Texto 2"/>
                        <wps:cNvSpPr txBox="1">
                          <a:spLocks noChangeArrowheads="1"/>
                        </wps:cNvSpPr>
                        <wps:spPr bwMode="auto">
                          <a:xfrm>
                            <a:off x="2099257" y="341290"/>
                            <a:ext cx="933450"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sidRPr="004D6F07">
                                <w:rPr>
                                  <w:rFonts w:eastAsia="Times New Roman" w:cstheme="minorHAnsi"/>
                                  <w:b/>
                                  <w:color w:val="000000"/>
                                  <w:sz w:val="14"/>
                                  <w:szCs w:val="14"/>
                                  <w:lang w:val="en-US" w:eastAsia="pt-PT"/>
                                </w:rPr>
                                <w:t>IMPLEMENTATION</w:t>
                              </w:r>
                            </w:p>
                          </w:txbxContent>
                        </wps:txbx>
                        <wps:bodyPr rot="0" vert="horz" wrap="square" lIns="91440" tIns="45720" rIns="91440" bIns="45720" anchor="t" anchorCtr="0">
                          <a:noAutofit/>
                        </wps:bodyPr>
                      </wps:wsp>
                      <wps:wsp>
                        <wps:cNvPr id="6" name="Caixa de Texto 2"/>
                        <wps:cNvSpPr txBox="1">
                          <a:spLocks noChangeArrowheads="1"/>
                        </wps:cNvSpPr>
                        <wps:spPr bwMode="auto">
                          <a:xfrm>
                            <a:off x="2601533" y="637504"/>
                            <a:ext cx="547352"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sidRPr="004D6F07">
                                <w:rPr>
                                  <w:rFonts w:eastAsia="Times New Roman" w:cstheme="minorHAnsi"/>
                                  <w:b/>
                                  <w:color w:val="000000"/>
                                  <w:sz w:val="14"/>
                                  <w:szCs w:val="14"/>
                                  <w:lang w:val="en-US" w:eastAsia="pt-PT"/>
                                </w:rPr>
                                <w:t>TO MA</w:t>
                              </w:r>
                              <w:r>
                                <w:rPr>
                                  <w:rFonts w:eastAsia="Times New Roman" w:cstheme="minorHAnsi"/>
                                  <w:b/>
                                  <w:color w:val="000000"/>
                                  <w:sz w:val="14"/>
                                  <w:szCs w:val="14"/>
                                  <w:lang w:val="en-US" w:eastAsia="pt-PT"/>
                                </w:rPr>
                                <w:t>KE</w:t>
                              </w:r>
                            </w:p>
                          </w:txbxContent>
                        </wps:txbx>
                        <wps:bodyPr rot="0" vert="horz" wrap="square" lIns="91440" tIns="45720" rIns="91440" bIns="45720" anchor="t" anchorCtr="0">
                          <a:noAutofit/>
                        </wps:bodyPr>
                      </wps:wsp>
                      <wps:wsp>
                        <wps:cNvPr id="7" name="Caixa de Texto 2"/>
                        <wps:cNvSpPr txBox="1">
                          <a:spLocks noChangeArrowheads="1"/>
                        </wps:cNvSpPr>
                        <wps:spPr bwMode="auto">
                          <a:xfrm>
                            <a:off x="3573888" y="792051"/>
                            <a:ext cx="546735"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WORK</w:t>
                              </w:r>
                            </w:p>
                          </w:txbxContent>
                        </wps:txbx>
                        <wps:bodyPr rot="0" vert="horz" wrap="square" lIns="91440" tIns="45720" rIns="91440" bIns="45720" anchor="t" anchorCtr="0">
                          <a:noAutofit/>
                        </wps:bodyPr>
                      </wps:wsp>
                      <wps:wsp>
                        <wps:cNvPr id="8" name="Caixa de Texto 2"/>
                        <wps:cNvSpPr txBox="1">
                          <a:spLocks noChangeArrowheads="1"/>
                        </wps:cNvSpPr>
                        <wps:spPr bwMode="auto">
                          <a:xfrm>
                            <a:off x="3541691" y="1146220"/>
                            <a:ext cx="546735"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PRIDE</w:t>
                              </w:r>
                            </w:p>
                          </w:txbxContent>
                        </wps:txbx>
                        <wps:bodyPr rot="0" vert="horz" wrap="square" lIns="91440" tIns="45720" rIns="91440" bIns="45720" anchor="t" anchorCtr="0">
                          <a:noAutofit/>
                        </wps:bodyPr>
                      </wps:wsp>
                      <wps:wsp>
                        <wps:cNvPr id="9" name="Caixa de Texto 2"/>
                        <wps:cNvSpPr txBox="1">
                          <a:spLocks noChangeArrowheads="1"/>
                        </wps:cNvSpPr>
                        <wps:spPr bwMode="auto">
                          <a:xfrm>
                            <a:off x="3940936" y="1770845"/>
                            <a:ext cx="489397"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SYSTEM</w:t>
                              </w:r>
                            </w:p>
                          </w:txbxContent>
                        </wps:txbx>
                        <wps:bodyPr rot="0" vert="horz" wrap="square" lIns="91440" tIns="45720" rIns="91440" bIns="45720" anchor="t" anchorCtr="0">
                          <a:noAutofit/>
                        </wps:bodyPr>
                      </wps:wsp>
                      <wps:wsp>
                        <wps:cNvPr id="10" name="Caixa de Texto 2"/>
                        <wps:cNvSpPr txBox="1">
                          <a:spLocks noChangeArrowheads="1"/>
                        </wps:cNvSpPr>
                        <wps:spPr bwMode="auto">
                          <a:xfrm>
                            <a:off x="3515933" y="1912513"/>
                            <a:ext cx="553720"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VERSIONN</w:t>
                              </w:r>
                            </w:p>
                          </w:txbxContent>
                        </wps:txbx>
                        <wps:bodyPr rot="0" vert="horz" wrap="square" lIns="91440" tIns="45720" rIns="91440" bIns="45720" anchor="t" anchorCtr="0">
                          <a:noAutofit/>
                        </wps:bodyPr>
                      </wps:wsp>
                      <wps:wsp>
                        <wps:cNvPr id="11" name="Caixa de Texto 2"/>
                        <wps:cNvSpPr txBox="1">
                          <a:spLocks noChangeArrowheads="1"/>
                        </wps:cNvSpPr>
                        <wps:spPr bwMode="auto">
                          <a:xfrm>
                            <a:off x="2768958" y="1951149"/>
                            <a:ext cx="424386"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WAY</w:t>
                              </w:r>
                            </w:p>
                          </w:txbxContent>
                        </wps:txbx>
                        <wps:bodyPr rot="0" vert="horz" wrap="square" lIns="91440" tIns="45720" rIns="91440" bIns="45720" anchor="t" anchorCtr="0">
                          <a:noAutofit/>
                        </wps:bodyPr>
                      </wps:wsp>
                      <wps:wsp>
                        <wps:cNvPr id="12" name="Caixa de Texto 2"/>
                        <wps:cNvSpPr txBox="1">
                          <a:spLocks noChangeArrowheads="1"/>
                        </wps:cNvSpPr>
                        <wps:spPr bwMode="auto">
                          <a:xfrm>
                            <a:off x="3470857" y="2685245"/>
                            <a:ext cx="952590"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EUROPEAN FUNDS</w:t>
                              </w:r>
                            </w:p>
                          </w:txbxContent>
                        </wps:txbx>
                        <wps:bodyPr rot="0" vert="horz" wrap="square" lIns="91440" tIns="45720" rIns="91440" bIns="45720" anchor="t" anchorCtr="0">
                          <a:noAutofit/>
                        </wps:bodyPr>
                      </wps:wsp>
                      <wps:wsp>
                        <wps:cNvPr id="13" name="Caixa de Texto 2"/>
                        <wps:cNvSpPr txBox="1">
                          <a:spLocks noChangeArrowheads="1"/>
                        </wps:cNvSpPr>
                        <wps:spPr bwMode="auto">
                          <a:xfrm>
                            <a:off x="2363274" y="2395471"/>
                            <a:ext cx="553720"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PROJECTN</w:t>
                              </w:r>
                            </w:p>
                          </w:txbxContent>
                        </wps:txbx>
                        <wps:bodyPr rot="0" vert="horz" wrap="square" lIns="91440" tIns="45720" rIns="91440" bIns="45720" anchor="t" anchorCtr="0">
                          <a:noAutofit/>
                        </wps:bodyPr>
                      </wps:wsp>
                      <wps:wsp>
                        <wps:cNvPr id="14" name="Caixa de Texto 2"/>
                        <wps:cNvSpPr txBox="1">
                          <a:spLocks noChangeArrowheads="1"/>
                        </wps:cNvSpPr>
                        <wps:spPr bwMode="auto">
                          <a:xfrm>
                            <a:off x="1835240" y="2170090"/>
                            <a:ext cx="399174"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NEW</w:t>
                              </w:r>
                            </w:p>
                          </w:txbxContent>
                        </wps:txbx>
                        <wps:bodyPr rot="0" vert="horz" wrap="square" lIns="91440" tIns="45720" rIns="91440" bIns="45720" anchor="t" anchorCtr="0">
                          <a:noAutofit/>
                        </wps:bodyPr>
                      </wps:wsp>
                      <wps:wsp>
                        <wps:cNvPr id="16" name="Caixa de Texto 2"/>
                        <wps:cNvSpPr txBox="1">
                          <a:spLocks noChangeArrowheads="1"/>
                        </wps:cNvSpPr>
                        <wps:spPr bwMode="auto">
                          <a:xfrm>
                            <a:off x="811369" y="2331076"/>
                            <a:ext cx="772733"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DEVELOPMENT</w:t>
                              </w:r>
                            </w:p>
                          </w:txbxContent>
                        </wps:txbx>
                        <wps:bodyPr rot="0" vert="horz" wrap="square" lIns="91440" tIns="45720" rIns="91440" bIns="45720" anchor="t" anchorCtr="0">
                          <a:noAutofit/>
                        </wps:bodyPr>
                      </wps:wsp>
                      <wps:wsp>
                        <wps:cNvPr id="17" name="Caixa de Texto 2"/>
                        <wps:cNvSpPr txBox="1">
                          <a:spLocks noChangeArrowheads="1"/>
                        </wps:cNvSpPr>
                        <wps:spPr bwMode="auto">
                          <a:xfrm>
                            <a:off x="901522" y="1848118"/>
                            <a:ext cx="560231"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BUSINESS</w:t>
                              </w:r>
                            </w:p>
                          </w:txbxContent>
                        </wps:txbx>
                        <wps:bodyPr rot="0" vert="horz" wrap="square" lIns="91440" tIns="45720" rIns="91440" bIns="45720" anchor="t" anchorCtr="0">
                          <a:noAutofit/>
                        </wps:bodyPr>
                      </wps:wsp>
                      <wps:wsp>
                        <wps:cNvPr id="18" name="Caixa de Texto 2"/>
                        <wps:cNvSpPr txBox="1">
                          <a:spLocks noChangeArrowheads="1"/>
                        </wps:cNvSpPr>
                        <wps:spPr bwMode="auto">
                          <a:xfrm>
                            <a:off x="1957589" y="1365161"/>
                            <a:ext cx="553792" cy="218440"/>
                          </a:xfrm>
                          <a:prstGeom prst="rect">
                            <a:avLst/>
                          </a:prstGeom>
                          <a:solidFill>
                            <a:schemeClr val="bg1"/>
                          </a:solidFill>
                          <a:ln w="9525">
                            <a:noFill/>
                            <a:miter lim="800000"/>
                            <a:headEnd/>
                            <a:tailEnd/>
                          </a:ln>
                        </wps:spPr>
                        <wps:txbx>
                          <w:txbxContent>
                            <w:p w:rsidR="00A41299" w:rsidRPr="00625B29" w:rsidRDefault="00A41299" w:rsidP="00A41299">
                              <w:pPr>
                                <w:rPr>
                                  <w:rFonts w:cstheme="minorHAnsi"/>
                                  <w:b/>
                                  <w:sz w:val="18"/>
                                  <w:szCs w:val="14"/>
                                </w:rPr>
                              </w:pPr>
                              <w:r w:rsidRPr="00625B29">
                                <w:rPr>
                                  <w:rFonts w:eastAsia="Times New Roman" w:cstheme="minorHAnsi"/>
                                  <w:b/>
                                  <w:color w:val="000000"/>
                                  <w:sz w:val="18"/>
                                  <w:szCs w:val="14"/>
                                  <w:lang w:val="en-US" w:eastAsia="pt-PT"/>
                                </w:rPr>
                                <w:t>CLIENT</w:t>
                              </w:r>
                            </w:p>
                          </w:txbxContent>
                        </wps:txbx>
                        <wps:bodyPr rot="0" vert="horz" wrap="square" lIns="91440" tIns="45720" rIns="91440" bIns="45720" anchor="t" anchorCtr="0">
                          <a:noAutofit/>
                        </wps:bodyPr>
                      </wps:wsp>
                      <wps:wsp>
                        <wps:cNvPr id="19" name="Caixa de Texto 2"/>
                        <wps:cNvSpPr txBox="1">
                          <a:spLocks noChangeArrowheads="1"/>
                        </wps:cNvSpPr>
                        <wps:spPr bwMode="auto">
                          <a:xfrm>
                            <a:off x="0" y="1435995"/>
                            <a:ext cx="450215"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TEAM</w:t>
                              </w:r>
                            </w:p>
                          </w:txbxContent>
                        </wps:txbx>
                        <wps:bodyPr rot="0" vert="horz" wrap="square" lIns="91440" tIns="45720" rIns="91440" bIns="45720" anchor="t" anchorCtr="0">
                          <a:noAutofit/>
                        </wps:bodyPr>
                      </wps:wsp>
                      <wps:wsp>
                        <wps:cNvPr id="20" name="Caixa de Texto 2"/>
                        <wps:cNvSpPr txBox="1">
                          <a:spLocks noChangeArrowheads="1"/>
                        </wps:cNvSpPr>
                        <wps:spPr bwMode="auto">
                          <a:xfrm>
                            <a:off x="482958" y="605307"/>
                            <a:ext cx="721217"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WORKABILITY</w:t>
                              </w:r>
                            </w:p>
                          </w:txbxContent>
                        </wps:txbx>
                        <wps:bodyPr rot="0" vert="horz" wrap="square" lIns="91440" tIns="45720" rIns="91440" bIns="45720" anchor="t" anchorCtr="0">
                          <a:noAutofit/>
                        </wps:bodyPr>
                      </wps:wsp>
                      <wps:wsp>
                        <wps:cNvPr id="21" name="Caixa de Texto 2"/>
                        <wps:cNvSpPr txBox="1">
                          <a:spLocks noChangeArrowheads="1"/>
                        </wps:cNvSpPr>
                        <wps:spPr bwMode="auto">
                          <a:xfrm>
                            <a:off x="1313646" y="643944"/>
                            <a:ext cx="605307" cy="218440"/>
                          </a:xfrm>
                          <a:prstGeom prst="rect">
                            <a:avLst/>
                          </a:prstGeom>
                          <a:solidFill>
                            <a:schemeClr val="bg1"/>
                          </a:solidFill>
                          <a:ln w="9525">
                            <a:noFill/>
                            <a:miter lim="800000"/>
                            <a:headEnd/>
                            <a:tailEnd/>
                          </a:ln>
                        </wps:spPr>
                        <wps:txb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COMPANY</w:t>
                              </w:r>
                            </w:p>
                          </w:txbxContent>
                        </wps:txbx>
                        <wps:bodyPr rot="0" vert="horz" wrap="square" lIns="91440" tIns="45720" rIns="91440" bIns="45720" anchor="t" anchorCtr="0">
                          <a:noAutofit/>
                        </wps:bodyPr>
                      </wps:wsp>
                      <wps:wsp>
                        <wps:cNvPr id="22" name="Caixa de Texto 2"/>
                        <wps:cNvSpPr txBox="1">
                          <a:spLocks noChangeArrowheads="1"/>
                        </wps:cNvSpPr>
                        <wps:spPr bwMode="auto">
                          <a:xfrm>
                            <a:off x="1564784" y="0"/>
                            <a:ext cx="933450" cy="341290"/>
                          </a:xfrm>
                          <a:prstGeom prst="rect">
                            <a:avLst/>
                          </a:prstGeom>
                          <a:solidFill>
                            <a:schemeClr val="bg1"/>
                          </a:solidFill>
                          <a:ln w="9525">
                            <a:noFill/>
                            <a:miter lim="800000"/>
                            <a:headEnd/>
                            <a:tailEnd/>
                          </a:ln>
                        </wps:spPr>
                        <wps:txbx>
                          <w:txbxContent>
                            <w:p w:rsidR="00A41299" w:rsidRDefault="00A41299" w:rsidP="00A41299">
                              <w:pPr>
                                <w:spacing w:after="0"/>
                                <w:jc w:val="center"/>
                                <w:rPr>
                                  <w:rFonts w:eastAsia="Times New Roman" w:cstheme="minorHAnsi"/>
                                  <w:b/>
                                  <w:color w:val="000000"/>
                                  <w:sz w:val="14"/>
                                  <w:szCs w:val="14"/>
                                  <w:lang w:val="en-US" w:eastAsia="pt-PT"/>
                                </w:rPr>
                              </w:pPr>
                              <w:r>
                                <w:rPr>
                                  <w:rFonts w:eastAsia="Times New Roman" w:cstheme="minorHAnsi"/>
                                  <w:b/>
                                  <w:color w:val="000000"/>
                                  <w:sz w:val="14"/>
                                  <w:szCs w:val="14"/>
                                  <w:lang w:val="en-US" w:eastAsia="pt-PT"/>
                                </w:rPr>
                                <w:t>CLIENT</w:t>
                              </w:r>
                            </w:p>
                            <w:p w:rsidR="00A41299" w:rsidRPr="004D6F07" w:rsidRDefault="00A41299" w:rsidP="00A41299">
                              <w:pPr>
                                <w:spacing w:after="0"/>
                                <w:jc w:val="center"/>
                                <w:rPr>
                                  <w:rFonts w:cstheme="minorHAnsi"/>
                                  <w:b/>
                                  <w:sz w:val="14"/>
                                  <w:szCs w:val="14"/>
                                </w:rPr>
                              </w:pPr>
                              <w:r>
                                <w:rPr>
                                  <w:rFonts w:eastAsia="Times New Roman" w:cstheme="minorHAnsi"/>
                                  <w:b/>
                                  <w:color w:val="000000"/>
                                  <w:sz w:val="14"/>
                                  <w:szCs w:val="14"/>
                                  <w:lang w:val="en-US" w:eastAsia="pt-PT"/>
                                </w:rPr>
                                <w:t>(associations)</w:t>
                              </w:r>
                            </w:p>
                          </w:txbxContent>
                        </wps:txbx>
                        <wps:bodyPr rot="0" vert="horz" wrap="square" lIns="91440" tIns="45720" rIns="91440" bIns="45720" anchor="t" anchorCtr="0">
                          <a:noAutofit/>
                        </wps:bodyPr>
                      </wps:wsp>
                    </wpg:wgp>
                  </a:graphicData>
                </a:graphic>
              </wp:anchor>
            </w:drawing>
          </mc:Choice>
          <mc:Fallback>
            <w:pict>
              <v:group w14:anchorId="162E076C" id="Grupo 2" o:spid="_x0000_s1026" style="position:absolute;left:0;text-align:left;margin-left:58.7pt;margin-top:-4pt;width:348.85pt;height:228.65pt;z-index:251659264" coordsize="44303,29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">
                <v:shapetype id="_x0000_t202" coordsize="21600,21600" o:spt="202" path="m,l,21600r21600,l21600,xe">
                  <v:stroke joinstyle="miter"/>
                  <v:path gradientshapeok="t" o:connecttype="rect"/>
                </v:shapetype>
                <v:shape id="Caixa de Texto 2" o:spid="_x0000_s1027" type="#_x0000_t202" style="position:absolute;left:20992;top:3412;width:9335;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raFsIA&#10;AADaAAAADwAAAGRycy9kb3ducmV2LnhtbESPT2sCMRTE74LfITzBmyaW0spqlFooFC/FP/T8unlu&#10;tm5eliR1Vz99Uyh4HGbmN8xy3btGXCjE2rOG2VSBIC69qbnScDy8TeYgYkI22HgmDVeKsF4NB0ss&#10;jO94R5d9qkSGcCxQg02pLaSMpSWHcepb4uydfHCYsgyVNAG7DHeNfFDqSTqsOS9YbOnVUnne/zgN&#10;n9U3beptuKkPqbrz3O+OX89W6/Gof1mASNSne/i//W40PMLflXw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toWwgAAANoAAAAPAAAAAAAAAAAAAAAAAJgCAABkcnMvZG93&#10;bnJldi54bWxQSwUGAAAAAAQABAD1AAAAhwMAAAAA&#10;" fillcolor="white [3212]" stroked="f">
                  <v:textbox>
                    <w:txbxContent>
                      <w:p w:rsidR="00A41299" w:rsidRPr="004D6F07" w:rsidRDefault="00A41299" w:rsidP="00A41299">
                        <w:pPr>
                          <w:rPr>
                            <w:rFonts w:cstheme="minorHAnsi"/>
                            <w:b/>
                            <w:sz w:val="14"/>
                            <w:szCs w:val="14"/>
                          </w:rPr>
                        </w:pPr>
                        <w:r w:rsidRPr="004D6F07">
                          <w:rPr>
                            <w:rFonts w:eastAsia="Times New Roman" w:cstheme="minorHAnsi"/>
                            <w:b/>
                            <w:color w:val="000000"/>
                            <w:sz w:val="14"/>
                            <w:szCs w:val="14"/>
                            <w:lang w:val="en-US" w:eastAsia="pt-PT"/>
                          </w:rPr>
                          <w:t>IMPLEMENTATION</w:t>
                        </w:r>
                      </w:p>
                    </w:txbxContent>
                  </v:textbox>
                </v:shape>
                <v:shape id="Caixa de Texto 2" o:spid="_x0000_s1028" type="#_x0000_t202" style="position:absolute;left:26015;top:6375;width:5473;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Th+sIA&#10;AADaAAAADwAAAGRycy9kb3ducmV2LnhtbESPQWsCMRSE7wX/Q3iCt5rYg5XVKCoIpRfRSs+vm+dm&#10;dfOyJKm7+uubQqHHYWa+YRar3jXiRiHWnjVMxgoEcelNzZWG08fueQYiJmSDjWfScKcIq+XgaYGF&#10;8R0f6HZMlcgQjgVqsCm1hZSxtOQwjn1LnL2zDw5TlqGSJmCX4a6RL0pNpcOa84LFlraWyuvx22n4&#10;rC60qd/DQ+2l6q4zfzh9vVqtR8N+PQeRqE//4b/2m9Ewhd8r+QbI5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1OH6wgAAANoAAAAPAAAAAAAAAAAAAAAAAJgCAABkcnMvZG93&#10;bnJldi54bWxQSwUGAAAAAAQABAD1AAAAhwMAAAAA&#10;" fillcolor="white [3212]" stroked="f">
                  <v:textbox>
                    <w:txbxContent>
                      <w:p w:rsidR="00A41299" w:rsidRPr="004D6F07" w:rsidRDefault="00A41299" w:rsidP="00A41299">
                        <w:pPr>
                          <w:rPr>
                            <w:rFonts w:cstheme="minorHAnsi"/>
                            <w:b/>
                            <w:sz w:val="14"/>
                            <w:szCs w:val="14"/>
                          </w:rPr>
                        </w:pPr>
                        <w:r w:rsidRPr="004D6F07">
                          <w:rPr>
                            <w:rFonts w:eastAsia="Times New Roman" w:cstheme="minorHAnsi"/>
                            <w:b/>
                            <w:color w:val="000000"/>
                            <w:sz w:val="14"/>
                            <w:szCs w:val="14"/>
                            <w:lang w:val="en-US" w:eastAsia="pt-PT"/>
                          </w:rPr>
                          <w:t>TO MA</w:t>
                        </w:r>
                        <w:r>
                          <w:rPr>
                            <w:rFonts w:eastAsia="Times New Roman" w:cstheme="minorHAnsi"/>
                            <w:b/>
                            <w:color w:val="000000"/>
                            <w:sz w:val="14"/>
                            <w:szCs w:val="14"/>
                            <w:lang w:val="en-US" w:eastAsia="pt-PT"/>
                          </w:rPr>
                          <w:t>KE</w:t>
                        </w:r>
                      </w:p>
                    </w:txbxContent>
                  </v:textbox>
                </v:shape>
                <v:shape id="Caixa de Texto 2" o:spid="_x0000_s1029" type="#_x0000_t202" style="position:absolute;left:35738;top:7920;width:5468;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hEYcIA&#10;AADaAAAADwAAAGRycy9kb3ducmV2LnhtbESPQWsCMRSE7wX/Q3iCt5rUg8rWKFYQSi9FK56fm9fN&#10;6uZlSaK77a9vBKHHYWa+YRar3jXiRiHWnjW8jBUI4tKbmisNh6/t8xxETMgGG8+k4YcirJaDpwUW&#10;xne8o9s+VSJDOBaowabUFlLG0pLDOPYtcfa+fXCYsgyVNAG7DHeNnCg1lQ5rzgsWW9pYKi/7q9Nw&#10;rM70Vn+EX/UpVXeZ+93hNLNaj4b9+hVEoj79hx/td6NhBvcr+Qb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mERhwgAAANoAAAAPAAAAAAAAAAAAAAAAAJgCAABkcnMvZG93&#10;bnJldi54bWxQSwUGAAAAAAQABAD1AAAAhwM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WORK</w:t>
                        </w:r>
                      </w:p>
                    </w:txbxContent>
                  </v:textbox>
                </v:shape>
                <v:shape id="Caixa de Texto 2" o:spid="_x0000_s1030" type="#_x0000_t202" style="position:absolute;left:35416;top:11462;width:5468;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fQE78A&#10;AADaAAAADwAAAGRycy9kb3ducmV2LnhtbERPy2oCMRTdF/yHcIXuamIXrYxGUUEQN8UHrq+T62R0&#10;cjMkqTPt1zeLgsvDec8WvWvEg0KsPWsYjxQI4tKbmisNp+PmbQIiJmSDjWfS8EMRFvPBywwL4zve&#10;0+OQKpFDOBaowabUFlLG0pLDOPItceauPjhMGYZKmoBdDneNfFfqQzqsOTdYbGltqbwfvp2Gc3Wj&#10;Vb0Lv+pLqu4+8fvT5dNq/Trsl1MQifr0FP+7t0ZD3pqv5Bsg5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B9ATvwAAANoAAAAPAAAAAAAAAAAAAAAAAJgCAABkcnMvZG93bnJl&#10;di54bWxQSwUGAAAAAAQABAD1AAAAhAM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PRIDE</w:t>
                        </w:r>
                      </w:p>
                    </w:txbxContent>
                  </v:textbox>
                </v:shape>
                <v:shape id="Caixa de Texto 2" o:spid="_x0000_s1031" type="#_x0000_t202" style="position:absolute;left:39409;top:17708;width:4894;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t1iMMA&#10;AADaAAAADwAAAGRycy9kb3ducmV2LnhtbESPT2sCMRTE74LfITzBW03sodXVKLVQKF6Kf+j5dfPc&#10;bN28LEnqrn76plDwOMzMb5jluneNuFCItWcN04kCQVx6U3Ol4Xh4e5iBiAnZYOOZNFwpwno1HCyx&#10;ML7jHV32qRIZwrFADTaltpAylpYcxolvibN38sFhyjJU0gTsMtw18lGpJ+mw5rxgsaVXS+V5/+M0&#10;fFbftKm34aY+pOrOM787fj1brcej/mUBIlGf7uH/9rvRMIe/K/kG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t1iMMAAADaAAAADwAAAAAAAAAAAAAAAACYAgAAZHJzL2Rv&#10;d25yZXYueG1sUEsFBgAAAAAEAAQA9QAAAIg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SYSTEM</w:t>
                        </w:r>
                      </w:p>
                    </w:txbxContent>
                  </v:textbox>
                </v:shape>
                <v:shape id="Caixa de Texto 2" o:spid="_x0000_s1032" type="#_x0000_t202" style="position:absolute;left:35159;top:19125;width:5537;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ew18MA&#10;AADbAAAADwAAAGRycy9kb3ducmV2LnhtbESPQU8CMRCF7yb+h2ZMuEkrByArhaiJifFCQOJ53I7b&#10;le100xZ28dc7BxJvM3lv3vtmtRlDp86UchvZwsPUgCKuo2u5sXD4eL1fgsoF2WEXmSxcKMNmfXuz&#10;wsrFgXd03pdGSQjnCi34UvpK61x7CpinsScW7TumgEXW1GiXcJDw0OmZMXMdsGVp8NjTi6f6uD8F&#10;C5/NDz237+nXbLUZjsu4O3wtvLWTu/HpEVShsfybr9dvTvCFXn6RA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ew18MAAADbAAAADwAAAAAAAAAAAAAAAACYAgAAZHJzL2Rv&#10;d25yZXYueG1sUEsFBgAAAAAEAAQA9QAAAIg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VERSIONN</w:t>
                        </w:r>
                      </w:p>
                    </w:txbxContent>
                  </v:textbox>
                </v:shape>
                <v:shape id="Caixa de Texto 2" o:spid="_x0000_s1033" type="#_x0000_t202" style="position:absolute;left:27689;top:19511;width:4244;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sVTMAA&#10;AADbAAAADwAAAGRycy9kb3ducmV2LnhtbERPS2sCMRC+F/wPYYTeamIPVlajqFAQL8UHPU8342Z1&#10;M1mS6G7765tCwdt8fM+ZL3vXiDuFWHvWMB4pEMSlNzVXGk7H95cpiJiQDTaeScM3RVguBk9zLIzv&#10;eE/3Q6pEDuFYoAabUltIGUtLDuPIt8SZO/vgMGUYKmkCdjncNfJVqYl0WHNusNjSxlJ5Pdychs/q&#10;Qut6F37Uh1Tdder3p683q/XzsF/NQCTq00P8796aPH8Mf7/kA+Ti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osVTMAAAADbAAAADwAAAAAAAAAAAAAAAACYAgAAZHJzL2Rvd25y&#10;ZXYueG1sUEsFBgAAAAAEAAQA9QAAAIU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WAY</w:t>
                        </w:r>
                      </w:p>
                    </w:txbxContent>
                  </v:textbox>
                </v:shape>
                <v:shape id="Caixa de Texto 2" o:spid="_x0000_s1034" type="#_x0000_t202" style="position:absolute;left:34708;top:26852;width:9526;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mLO8AA&#10;AADbAAAADwAAAGRycy9kb3ducmV2LnhtbERPTWsCMRC9F/wPYYTealIPVbZGsYIgvRSteB43083q&#10;ZrIk0d321xtB6G0e73Nmi9414koh1p41vI4UCOLSm5orDfvv9csUREzIBhvPpOGXIizmg6cZFsZ3&#10;vKXrLlUih3AsUINNqS2kjKUlh3HkW+LM/fjgMGUYKmkCdjncNXKs1Jt0WHNusNjSylJ53l2chkN1&#10;oo/6M/ypL6m689Rv98eJ1fp52C/fQSTq07/44d6YPH8M91/yAXJ+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mLO8AAAADbAAAADwAAAAAAAAAAAAAAAACYAgAAZHJzL2Rvd25y&#10;ZXYueG1sUEsFBgAAAAAEAAQA9QAAAIU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EUROPEAN FUNDS</w:t>
                        </w:r>
                      </w:p>
                    </w:txbxContent>
                  </v:textbox>
                </v:shape>
                <v:shape id="Caixa de Texto 2" o:spid="_x0000_s1035" type="#_x0000_t202" style="position:absolute;left:23632;top:23954;width:5537;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UuoMEA&#10;AADbAAAADwAAAGRycy9kb3ducmV2LnhtbERPS2sCMRC+C/6HMII3TWyhldUotVAoXooPep5uxs3W&#10;zWRJUnf11zeFgrf5+J6zXPeuERcKsfasYTZVIIhLb2quNBwPb5M5iJiQDTaeScOVIqxXw8ESC+M7&#10;3tFlnyqRQzgWqMGm1BZSxtKSwzj1LXHmTj44TBmGSpqAXQ53jXxQ6kk6rDk3WGzp1VJ53v84DZ/V&#10;N23qbbipD6m689zvjl/PVuvxqH9ZgEjUp7v43/1u8vxH+PslH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EVLqDBAAAA2wAAAA8AAAAAAAAAAAAAAAAAmAIAAGRycy9kb3du&#10;cmV2LnhtbFBLBQYAAAAABAAEAPUAAACGAw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PROJECTN</w:t>
                        </w:r>
                      </w:p>
                    </w:txbxContent>
                  </v:textbox>
                </v:shape>
                <v:shape id="Caixa de Texto 2" o:spid="_x0000_s1036" type="#_x0000_t202" style="position:absolute;left:18352;top:21700;width:3992;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y21MEA&#10;AADbAAAADwAAAGRycy9kb3ducmV2LnhtbERPS2sCMRC+C/6HMII3TSylldUotVAoXooPep5uxs3W&#10;zWRJUnf11zeFgrf5+J6zXPeuERcKsfasYTZVIIhLb2quNBwPb5M5iJiQDTaeScOVIqxXw8ESC+M7&#10;3tFlnyqRQzgWqMGm1BZSxtKSwzj1LXHmTj44TBmGSpqAXQ53jXxQ6kk6rDk3WGzp1VJ53v84DZ/V&#10;N23qbbipD6m689zvjl/PVuvxqH9ZgEjUp7v43/1u8vxH+PslH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78ttTBAAAA2wAAAA8AAAAAAAAAAAAAAAAAmAIAAGRycy9kb3du&#10;cmV2LnhtbFBLBQYAAAAABAAEAPUAAACGAw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NEW</w:t>
                        </w:r>
                      </w:p>
                    </w:txbxContent>
                  </v:textbox>
                </v:shape>
                <v:shape id="Caixa de Texto 2" o:spid="_x0000_s1037" type="#_x0000_t202" style="position:absolute;left:8113;top:23310;width:7728;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KNOMAA&#10;AADbAAAADwAAAGRycy9kb3ducmV2LnhtbERPTWsCMRC9F/wPYQRvNbEHK6tRVBBKL6KVnqebcbO6&#10;mSxJ6q7++qZQ6G0e73MWq9414kYh1p41TMYKBHHpTc2VhtPH7nkGIiZkg41n0nCnCKvl4GmBhfEd&#10;H+h2TJXIIRwL1GBTagspY2nJYRz7ljhzZx8cpgxDJU3ALoe7Rr4oNZUOa84NFlvaWiqvx2+n4bO6&#10;0KZ+Dw+1l6q7zvzh9PVqtR4N+/UcRKI+/Yv/3G8mz5/C7y/5ALn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KNOMAAAADbAAAADwAAAAAAAAAAAAAAAACYAgAAZHJzL2Rvd25y&#10;ZXYueG1sUEsFBgAAAAAEAAQA9QAAAIU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DEVELOPMENT</w:t>
                        </w:r>
                      </w:p>
                    </w:txbxContent>
                  </v:textbox>
                </v:shape>
                <v:shape id="Caixa de Texto 2" o:spid="_x0000_s1038" type="#_x0000_t202" style="position:absolute;left:9015;top:18481;width:5602;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4oo8AA&#10;AADbAAAADwAAAGRycy9kb3ducmV2LnhtbERPTWsCMRC9F/wPYQRvNakHla1RrCCUXopWPI+b6WZ1&#10;M1mS6G776xtB6G0e73MWq9414kYh1p41vIwVCOLSm5orDYev7fMcREzIBhvPpOGHIqyWg6cFFsZ3&#10;vKPbPlUih3AsUINNqS2kjKUlh3HsW+LMffvgMGUYKmkCdjncNXKi1FQ6rDk3WGxpY6m87K9Ow7E6&#10;01v9EX7Vp1TdZe53h9PMaj0a9utXEIn69C9+uN9Nnj+D+y/5AL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i4oo8AAAADbAAAADwAAAAAAAAAAAAAAAACYAgAAZHJzL2Rvd25y&#10;ZXYueG1sUEsFBgAAAAAEAAQA9QAAAIU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BUSINESS</w:t>
                        </w:r>
                      </w:p>
                    </w:txbxContent>
                  </v:textbox>
                </v:shape>
                <v:shape id="Caixa de Texto 2" o:spid="_x0000_s1039" type="#_x0000_t202" style="position:absolute;left:19575;top:13651;width:5538;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G80cMA&#10;AADbAAAADwAAAGRycy9kb3ducmV2LnhtbESPQU8CMRCF7yb+h2ZMuEkrByArhaiJifFCQOJ53I7b&#10;le100xZ28dc7BxJvM3lv3vtmtRlDp86UchvZwsPUgCKuo2u5sXD4eL1fgsoF2WEXmSxcKMNmfXuz&#10;wsrFgXd03pdGSQjnCi34UvpK61x7CpinsScW7TumgEXW1GiXcJDw0OmZMXMdsGVp8NjTi6f6uD8F&#10;C5/NDz237+nXbLUZjsu4O3wtvLWTu/HpEVShsfybr9dvTvAFVn6RA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7G80cMAAADbAAAADwAAAAAAAAAAAAAAAACYAgAAZHJzL2Rv&#10;d25yZXYueG1sUEsFBgAAAAAEAAQA9QAAAIgDAAAAAA==&#10;" fillcolor="white [3212]" stroked="f">
                  <v:textbox>
                    <w:txbxContent>
                      <w:p w:rsidR="00A41299" w:rsidRPr="00625B29" w:rsidRDefault="00A41299" w:rsidP="00A41299">
                        <w:pPr>
                          <w:rPr>
                            <w:rFonts w:cstheme="minorHAnsi"/>
                            <w:b/>
                            <w:sz w:val="18"/>
                            <w:szCs w:val="14"/>
                          </w:rPr>
                        </w:pPr>
                        <w:r w:rsidRPr="00625B29">
                          <w:rPr>
                            <w:rFonts w:eastAsia="Times New Roman" w:cstheme="minorHAnsi"/>
                            <w:b/>
                            <w:color w:val="000000"/>
                            <w:sz w:val="18"/>
                            <w:szCs w:val="14"/>
                            <w:lang w:val="en-US" w:eastAsia="pt-PT"/>
                          </w:rPr>
                          <w:t>CLIENT</w:t>
                        </w:r>
                      </w:p>
                    </w:txbxContent>
                  </v:textbox>
                </v:shape>
                <v:shape id="Caixa de Texto 2" o:spid="_x0000_s1040" type="#_x0000_t202" style="position:absolute;top:14359;width:4502;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0ZSsEA&#10;AADbAAAADwAAAGRycy9kb3ducmV2LnhtbERPS2sCMRC+C/6HMIK3mthDq6tRaqFQvBQf9DzdjJut&#10;m8mSpO7qr28KBW/z8T1nue5dIy4UYu1Zw3SiQBCX3tRcaTge3h5mIGJCNth4Jg1XirBeDQdLLIzv&#10;eEeXfapEDuFYoAabUltIGUtLDuPEt8SZO/ngMGUYKmkCdjncNfJRqSfpsObcYLGlV0vlef/jNHxW&#10;37Spt+GmPqTqzjO/O349W63Ho/5lASJRn+7if/e7yfPn8PdLPk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9GUrBAAAA2wAAAA8AAAAAAAAAAAAAAAAAmAIAAGRycy9kb3du&#10;cmV2LnhtbFBLBQYAAAAABAAEAPUAAACGAw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TEAM</w:t>
                        </w:r>
                      </w:p>
                    </w:txbxContent>
                  </v:textbox>
                </v:shape>
                <v:shape id="Caixa de Texto 2" o:spid="_x0000_s1041" type="#_x0000_t202" style="position:absolute;left:4829;top:6053;width:7212;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t6ar8A&#10;AADbAAAADwAAAGRycy9kb3ducmV2LnhtbERPTWsCMRC9F/wPYYTeaqKHVlajqFAQL6IVz+Nm3Kxu&#10;JkuSumt/fXMo9Ph43/Nl7xrxoBBrzxrGIwWCuPSm5krD6evzbQoiJmSDjWfS8KQIy8XgZY6F8R0f&#10;6HFMlcghHAvUYFNqCyljaclhHPmWOHNXHxymDEMlTcAuh7tGTpR6lw5rzg0WW9pYKu/Hb6fhXN1o&#10;Xe/Cj9pL1d2n/nC6fFitX4f9agYiUZ/+xX/urdEwyevzl/wD5OI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q3pqvwAAANsAAAAPAAAAAAAAAAAAAAAAAJgCAABkcnMvZG93bnJl&#10;di54bWxQSwUGAAAAAAQABAD1AAAAhAM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WORKABILITY</w:t>
                        </w:r>
                      </w:p>
                    </w:txbxContent>
                  </v:textbox>
                </v:shape>
                <v:shape id="Caixa de Texto 2" o:spid="_x0000_s1042" type="#_x0000_t202" style="position:absolute;left:13136;top:6439;width:6053;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ff8cMA&#10;AADbAAAADwAAAGRycy9kb3ducmV2LnhtbESPT2sCMRTE7wW/Q3iCt5rowcpqlFYQipfiHzw/N6+b&#10;rZuXJUndtZ++KRQ8DjPzG2a57l0jbhRi7VnDZKxAEJfe1FxpOB23z3MQMSEbbDyThjtFWK8GT0ss&#10;jO94T7dDqkSGcCxQg02pLaSMpSWHcexb4ux9+uAwZRkqaQJ2Ge4aOVVqJh3WnBcstrSxVF4P307D&#10;ufqit3oXftSHVN117veny4vVejTsXxcgEvXpEf5vvxsN0wn8fc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ff8cMAAADbAAAADwAAAAAAAAAAAAAAAACYAgAAZHJzL2Rv&#10;d25yZXYueG1sUEsFBgAAAAAEAAQA9QAAAIgDAAAAAA==&#10;" fillcolor="white [3212]" stroked="f">
                  <v:textbox>
                    <w:txbxContent>
                      <w:p w:rsidR="00A41299" w:rsidRPr="004D6F07" w:rsidRDefault="00A41299" w:rsidP="00A41299">
                        <w:pPr>
                          <w:rPr>
                            <w:rFonts w:cstheme="minorHAnsi"/>
                            <w:b/>
                            <w:sz w:val="14"/>
                            <w:szCs w:val="14"/>
                          </w:rPr>
                        </w:pPr>
                        <w:r>
                          <w:rPr>
                            <w:rFonts w:eastAsia="Times New Roman" w:cstheme="minorHAnsi"/>
                            <w:b/>
                            <w:color w:val="000000"/>
                            <w:sz w:val="14"/>
                            <w:szCs w:val="14"/>
                            <w:lang w:val="en-US" w:eastAsia="pt-PT"/>
                          </w:rPr>
                          <w:t>COMPANY</w:t>
                        </w:r>
                      </w:p>
                    </w:txbxContent>
                  </v:textbox>
                </v:shape>
                <v:shape id="Caixa de Texto 2" o:spid="_x0000_s1043" type="#_x0000_t202" style="position:absolute;left:15647;width:9335;height:3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VBhsMA&#10;AADbAAAADwAAAGRycy9kb3ducmV2LnhtbESPT2sCMRTE7wW/Q3hCbzXpHqpsjdIWCtKL+IeeXzev&#10;m62blyWJ7tZPbwTB4zAzv2Hmy8G14kQhNp41PE8UCOLKm4ZrDfvd59MMREzIBlvPpOGfIiwXo4c5&#10;lsb3vKHTNtUiQziWqMGm1JVSxsqSwzjxHXH2fn1wmLIMtTQB+wx3rSyUepEOG84LFjv6sFQdtken&#10;4bv+o/fmK5zVWqr+MPOb/c/Uav04Ht5eQSQa0j18a6+MhqKA65f8A+T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VBhsMAAADbAAAADwAAAAAAAAAAAAAAAACYAgAAZHJzL2Rv&#10;d25yZXYueG1sUEsFBgAAAAAEAAQA9QAAAIgDAAAAAA==&#10;" fillcolor="white [3212]" stroked="f">
                  <v:textbox>
                    <w:txbxContent>
                      <w:p w:rsidR="00A41299" w:rsidRDefault="00A41299" w:rsidP="00A41299">
                        <w:pPr>
                          <w:spacing w:after="0"/>
                          <w:jc w:val="center"/>
                          <w:rPr>
                            <w:rFonts w:eastAsia="Times New Roman" w:cstheme="minorHAnsi"/>
                            <w:b/>
                            <w:color w:val="000000"/>
                            <w:sz w:val="14"/>
                            <w:szCs w:val="14"/>
                            <w:lang w:val="en-US" w:eastAsia="pt-PT"/>
                          </w:rPr>
                        </w:pPr>
                        <w:r>
                          <w:rPr>
                            <w:rFonts w:eastAsia="Times New Roman" w:cstheme="minorHAnsi"/>
                            <w:b/>
                            <w:color w:val="000000"/>
                            <w:sz w:val="14"/>
                            <w:szCs w:val="14"/>
                            <w:lang w:val="en-US" w:eastAsia="pt-PT"/>
                          </w:rPr>
                          <w:t>CLIENT</w:t>
                        </w:r>
                      </w:p>
                      <w:p w:rsidR="00A41299" w:rsidRPr="004D6F07" w:rsidRDefault="00A41299" w:rsidP="00A41299">
                        <w:pPr>
                          <w:spacing w:after="0"/>
                          <w:jc w:val="center"/>
                          <w:rPr>
                            <w:rFonts w:cstheme="minorHAnsi"/>
                            <w:b/>
                            <w:sz w:val="14"/>
                            <w:szCs w:val="14"/>
                          </w:rPr>
                        </w:pPr>
                        <w:r>
                          <w:rPr>
                            <w:rFonts w:eastAsia="Times New Roman" w:cstheme="minorHAnsi"/>
                            <w:b/>
                            <w:color w:val="000000"/>
                            <w:sz w:val="14"/>
                            <w:szCs w:val="14"/>
                            <w:lang w:val="en-US" w:eastAsia="pt-PT"/>
                          </w:rPr>
                          <w:t>(associations)</w:t>
                        </w:r>
                      </w:p>
                    </w:txbxContent>
                  </v:textbox>
                </v:shape>
              </v:group>
            </w:pict>
          </mc:Fallback>
        </mc:AlternateContent>
      </w:r>
      <w:r w:rsidRPr="00BA2AEC">
        <w:rPr>
          <w:rFonts w:ascii="Times New Roman" w:hAnsi="Times New Roman" w:cs="Times New Roman"/>
          <w:noProof/>
          <w:vertAlign w:val="superscript"/>
          <w:lang w:eastAsia="pt-PT"/>
        </w:rPr>
        <w:drawing>
          <wp:inline distT="0" distB="0" distL="0" distR="0" wp14:anchorId="697F523E" wp14:editId="5482FFF8">
            <wp:extent cx="5400951" cy="2981325"/>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2966" cy="2982437"/>
                    </a:xfrm>
                    <a:prstGeom prst="rect">
                      <a:avLst/>
                    </a:prstGeom>
                  </pic:spPr>
                </pic:pic>
              </a:graphicData>
            </a:graphic>
          </wp:inline>
        </w:drawing>
      </w:r>
    </w:p>
    <w:p w:rsidR="00D34D07" w:rsidRPr="00BA2AEC" w:rsidRDefault="00D34D07" w:rsidP="00D34D07">
      <w:pPr>
        <w:spacing w:line="240" w:lineRule="auto"/>
        <w:jc w:val="center"/>
        <w:rPr>
          <w:rFonts w:ascii="Times New Roman" w:hAnsi="Times New Roman" w:cs="Times New Roman"/>
          <w:b/>
          <w:sz w:val="18"/>
          <w:szCs w:val="18"/>
          <w:lang w:val="en-US"/>
        </w:rPr>
      </w:pPr>
      <w:r w:rsidRPr="00BA2AEC">
        <w:rPr>
          <w:rFonts w:ascii="Times New Roman" w:hAnsi="Times New Roman" w:cs="Times New Roman"/>
          <w:b/>
          <w:sz w:val="18"/>
          <w:szCs w:val="18"/>
          <w:lang w:val="en-US"/>
        </w:rPr>
        <w:t>Figure 3. Associative network of the word “client”</w:t>
      </w:r>
    </w:p>
    <w:p w:rsidR="00D34D07" w:rsidRPr="00BA2AEC" w:rsidRDefault="00D34D07" w:rsidP="00D34D07">
      <w:pPr>
        <w:spacing w:line="240" w:lineRule="auto"/>
        <w:ind w:firstLine="708"/>
        <w:jc w:val="both"/>
        <w:rPr>
          <w:rFonts w:ascii="Times New Roman" w:hAnsi="Times New Roman" w:cs="Times New Roman"/>
          <w:lang w:val="en-US"/>
        </w:rPr>
      </w:pPr>
      <w:r w:rsidRPr="00BA2AEC">
        <w:rPr>
          <w:rFonts w:ascii="Times New Roman" w:hAnsi="Times New Roman" w:cs="Times New Roman"/>
          <w:lang w:val="en-US"/>
        </w:rPr>
        <w:t>The keywords</w:t>
      </w:r>
      <w:r w:rsidR="00052EC8" w:rsidRPr="00BA2AEC">
        <w:rPr>
          <w:rFonts w:ascii="Times New Roman" w:hAnsi="Times New Roman" w:cs="Times New Roman"/>
          <w:lang w:val="en-US"/>
        </w:rPr>
        <w:t>’</w:t>
      </w:r>
      <w:r w:rsidRPr="00BA2AEC">
        <w:rPr>
          <w:rFonts w:ascii="Times New Roman" w:hAnsi="Times New Roman" w:cs="Times New Roman"/>
          <w:lang w:val="en-US"/>
        </w:rPr>
        <w:t xml:space="preserve"> map, in the coworkers’ </w:t>
      </w:r>
      <w:r w:rsidR="00052EC8" w:rsidRPr="00BA2AEC">
        <w:rPr>
          <w:rFonts w:ascii="Times New Roman" w:hAnsi="Times New Roman" w:cs="Times New Roman"/>
          <w:lang w:val="en-US"/>
        </w:rPr>
        <w:t>discourse reinforces the focus on the client</w:t>
      </w:r>
      <w:r w:rsidRPr="00BA2AEC">
        <w:rPr>
          <w:rFonts w:ascii="Times New Roman" w:hAnsi="Times New Roman" w:cs="Times New Roman"/>
          <w:lang w:val="en-US"/>
        </w:rPr>
        <w:t xml:space="preserve"> and the high affective commitment drive to the projects and the search for new solutions or business opportunities.</w:t>
      </w:r>
    </w:p>
    <w:p w:rsidR="00D34D07" w:rsidRPr="00BA2AEC" w:rsidRDefault="00D34D07" w:rsidP="00D34D07">
      <w:pPr>
        <w:spacing w:line="240" w:lineRule="auto"/>
        <w:ind w:firstLine="708"/>
        <w:jc w:val="both"/>
        <w:rPr>
          <w:rFonts w:ascii="Times New Roman" w:hAnsi="Times New Roman" w:cs="Times New Roman"/>
          <w:lang w:val="en-US"/>
        </w:rPr>
      </w:pPr>
    </w:p>
    <w:p w:rsidR="00D34D07" w:rsidRDefault="00D34D07" w:rsidP="00D34D07">
      <w:pPr>
        <w:spacing w:line="240" w:lineRule="auto"/>
        <w:jc w:val="both"/>
        <w:rPr>
          <w:rFonts w:ascii="Times New Roman" w:hAnsi="Times New Roman" w:cs="Times New Roman"/>
          <w:b/>
          <w:lang w:val="en-US"/>
        </w:rPr>
      </w:pPr>
      <w:r w:rsidRPr="00BA2AEC">
        <w:rPr>
          <w:rFonts w:ascii="Times New Roman" w:hAnsi="Times New Roman" w:cs="Times New Roman"/>
          <w:b/>
          <w:lang w:val="en-US"/>
        </w:rPr>
        <w:t xml:space="preserve">Preparation, </w:t>
      </w:r>
      <w:r w:rsidR="00A12EC5">
        <w:rPr>
          <w:rFonts w:ascii="Times New Roman" w:hAnsi="Times New Roman" w:cs="Times New Roman"/>
          <w:b/>
          <w:lang w:val="en-US"/>
        </w:rPr>
        <w:t>Intervention and F</w:t>
      </w:r>
      <w:r w:rsidRPr="00BA2AEC">
        <w:rPr>
          <w:rFonts w:ascii="Times New Roman" w:hAnsi="Times New Roman" w:cs="Times New Roman"/>
          <w:b/>
          <w:lang w:val="en-US"/>
        </w:rPr>
        <w:t xml:space="preserve">ollow </w:t>
      </w:r>
      <w:r w:rsidR="00A12EC5">
        <w:rPr>
          <w:rFonts w:ascii="Times New Roman" w:hAnsi="Times New Roman" w:cs="Times New Roman"/>
          <w:b/>
          <w:lang w:val="en-US"/>
        </w:rPr>
        <w:t>U</w:t>
      </w:r>
      <w:r w:rsidRPr="00BA2AEC">
        <w:rPr>
          <w:rFonts w:ascii="Times New Roman" w:hAnsi="Times New Roman" w:cs="Times New Roman"/>
          <w:b/>
          <w:lang w:val="en-US"/>
        </w:rPr>
        <w:t>p</w:t>
      </w:r>
    </w:p>
    <w:p w:rsidR="00A57E1A" w:rsidRPr="00BA2AEC" w:rsidRDefault="00A57E1A" w:rsidP="00D34D07">
      <w:pPr>
        <w:spacing w:line="240" w:lineRule="auto"/>
        <w:jc w:val="both"/>
        <w:rPr>
          <w:rFonts w:ascii="Times New Roman" w:hAnsi="Times New Roman" w:cs="Times New Roman"/>
          <w:b/>
          <w:lang w:val="en-US"/>
        </w:rPr>
      </w:pPr>
    </w:p>
    <w:p w:rsidR="00D34D07" w:rsidRPr="00BA2AEC" w:rsidRDefault="00D34D07" w:rsidP="00C169EF">
      <w:pPr>
        <w:spacing w:after="0" w:line="240" w:lineRule="auto"/>
        <w:ind w:firstLine="709"/>
        <w:jc w:val="both"/>
        <w:rPr>
          <w:rFonts w:ascii="Times New Roman" w:hAnsi="Times New Roman" w:cs="Times New Roman"/>
          <w:lang w:val="en-US"/>
        </w:rPr>
      </w:pPr>
      <w:r w:rsidRPr="00BA2AEC">
        <w:rPr>
          <w:rFonts w:ascii="Times New Roman" w:hAnsi="Times New Roman" w:cs="Times New Roman"/>
          <w:lang w:val="en-US"/>
        </w:rPr>
        <w:t>The intervention preparation</w:t>
      </w:r>
      <w:r w:rsidR="00052EC8" w:rsidRPr="00BA2AEC">
        <w:rPr>
          <w:rFonts w:ascii="Times New Roman" w:hAnsi="Times New Roman" w:cs="Times New Roman"/>
          <w:lang w:val="en-US"/>
        </w:rPr>
        <w:t xml:space="preserve"> took the time needed for the diagnosis, and the negotiation with management of the several possible objectives, till the final one – </w:t>
      </w:r>
      <w:r w:rsidR="00052EC8" w:rsidRPr="00BA2AEC">
        <w:rPr>
          <w:rFonts w:ascii="Times New Roman" w:hAnsi="Times New Roman" w:cs="Times New Roman"/>
          <w:i/>
          <w:lang w:val="en-US"/>
        </w:rPr>
        <w:t>to d</w:t>
      </w:r>
      <w:r w:rsidRPr="00BA2AEC">
        <w:rPr>
          <w:rFonts w:ascii="Times New Roman" w:hAnsi="Times New Roman" w:cs="Times New Roman"/>
          <w:i/>
          <w:lang w:val="en-US"/>
        </w:rPr>
        <w:t>efine the challenges and the actions needed to commit everyone in fighting the “common enemy”</w:t>
      </w:r>
      <w:r w:rsidRPr="00BA2AEC">
        <w:rPr>
          <w:rFonts w:ascii="Times New Roman" w:hAnsi="Times New Roman" w:cs="Times New Roman"/>
          <w:lang w:val="en-US"/>
        </w:rPr>
        <w:t xml:space="preserve">. A </w:t>
      </w:r>
      <w:r w:rsidR="00052EC8" w:rsidRPr="00BA2AEC">
        <w:rPr>
          <w:rFonts w:ascii="Times New Roman" w:hAnsi="Times New Roman" w:cs="Times New Roman"/>
          <w:lang w:val="en-US"/>
        </w:rPr>
        <w:t>session</w:t>
      </w:r>
      <w:r w:rsidRPr="00BA2AEC">
        <w:rPr>
          <w:rFonts w:ascii="Times New Roman" w:hAnsi="Times New Roman" w:cs="Times New Roman"/>
          <w:lang w:val="en-US"/>
        </w:rPr>
        <w:t xml:space="preserve"> was scheduled with all the company members</w:t>
      </w:r>
      <w:r w:rsidR="00052EC8" w:rsidRPr="00BA2AEC">
        <w:rPr>
          <w:rFonts w:ascii="Times New Roman" w:hAnsi="Times New Roman" w:cs="Times New Roman"/>
          <w:lang w:val="en-US"/>
        </w:rPr>
        <w:t xml:space="preserve"> and,</w:t>
      </w:r>
      <w:r w:rsidRPr="00BA2AEC">
        <w:rPr>
          <w:rFonts w:ascii="Times New Roman" w:hAnsi="Times New Roman" w:cs="Times New Roman"/>
          <w:lang w:val="en-US"/>
        </w:rPr>
        <w:t xml:space="preserve"> </w:t>
      </w:r>
      <w:r w:rsidR="00052EC8" w:rsidRPr="00BA2AEC">
        <w:rPr>
          <w:rFonts w:ascii="Times New Roman" w:hAnsi="Times New Roman" w:cs="Times New Roman"/>
          <w:lang w:val="en-US"/>
        </w:rPr>
        <w:t>a</w:t>
      </w:r>
      <w:r w:rsidRPr="00BA2AEC">
        <w:rPr>
          <w:rFonts w:ascii="Times New Roman" w:hAnsi="Times New Roman" w:cs="Times New Roman"/>
          <w:lang w:val="en-US"/>
        </w:rPr>
        <w:t xml:space="preserve"> week before, a</w:t>
      </w:r>
      <w:r w:rsidR="00C169EF" w:rsidRPr="00BA2AEC">
        <w:rPr>
          <w:rFonts w:ascii="Times New Roman" w:hAnsi="Times New Roman" w:cs="Times New Roman"/>
          <w:lang w:val="en-US"/>
        </w:rPr>
        <w:t>n</w:t>
      </w:r>
      <w:r w:rsidRPr="00BA2AEC">
        <w:rPr>
          <w:rFonts w:ascii="Times New Roman" w:hAnsi="Times New Roman" w:cs="Times New Roman"/>
          <w:lang w:val="en-US"/>
        </w:rPr>
        <w:t xml:space="preserve"> handout expl</w:t>
      </w:r>
      <w:r w:rsidR="00C169EF" w:rsidRPr="00BA2AEC">
        <w:rPr>
          <w:rFonts w:ascii="Times New Roman" w:hAnsi="Times New Roman" w:cs="Times New Roman"/>
          <w:lang w:val="en-US"/>
        </w:rPr>
        <w:t>aining</w:t>
      </w:r>
      <w:r w:rsidRPr="00BA2AEC">
        <w:rPr>
          <w:rFonts w:ascii="Times New Roman" w:hAnsi="Times New Roman" w:cs="Times New Roman"/>
          <w:lang w:val="en-US"/>
        </w:rPr>
        <w:t xml:space="preserve"> the objective and the </w:t>
      </w:r>
      <w:r w:rsidR="00C169EF" w:rsidRPr="00BA2AEC">
        <w:rPr>
          <w:rFonts w:ascii="Times New Roman" w:hAnsi="Times New Roman" w:cs="Times New Roman"/>
          <w:lang w:val="en-US"/>
        </w:rPr>
        <w:t>agenda</w:t>
      </w:r>
      <w:r w:rsidRPr="00BA2AEC">
        <w:rPr>
          <w:rFonts w:ascii="Times New Roman" w:hAnsi="Times New Roman" w:cs="Times New Roman"/>
          <w:lang w:val="en-US"/>
        </w:rPr>
        <w:t xml:space="preserve"> of the meeting was </w:t>
      </w:r>
      <w:r w:rsidR="00C169EF" w:rsidRPr="00BA2AEC">
        <w:rPr>
          <w:rFonts w:ascii="Times New Roman" w:hAnsi="Times New Roman" w:cs="Times New Roman"/>
          <w:lang w:val="en-US"/>
        </w:rPr>
        <w:t>issue</w:t>
      </w:r>
      <w:r w:rsidRPr="00BA2AEC">
        <w:rPr>
          <w:rFonts w:ascii="Times New Roman" w:hAnsi="Times New Roman" w:cs="Times New Roman"/>
          <w:lang w:val="en-US"/>
        </w:rPr>
        <w:t xml:space="preserve"> to everyone</w:t>
      </w:r>
      <w:r w:rsidR="00C169EF" w:rsidRPr="00BA2AEC">
        <w:rPr>
          <w:rFonts w:ascii="Times New Roman" w:hAnsi="Times New Roman" w:cs="Times New Roman"/>
          <w:lang w:val="en-US"/>
        </w:rPr>
        <w:t>. After that, m</w:t>
      </w:r>
      <w:r w:rsidRPr="00BA2AEC">
        <w:rPr>
          <w:rFonts w:ascii="Times New Roman" w:hAnsi="Times New Roman" w:cs="Times New Roman"/>
          <w:lang w:val="en-US"/>
        </w:rPr>
        <w:t>anagement made sure all coworkers knew its content.</w:t>
      </w:r>
    </w:p>
    <w:p w:rsidR="00D34D07" w:rsidRPr="00BA2AEC" w:rsidRDefault="00C169EF" w:rsidP="00C169EF">
      <w:pPr>
        <w:spacing w:after="0" w:line="240" w:lineRule="auto"/>
        <w:ind w:firstLine="709"/>
        <w:jc w:val="both"/>
        <w:rPr>
          <w:rFonts w:ascii="Times New Roman" w:hAnsi="Times New Roman" w:cs="Times New Roman"/>
          <w:lang w:val="en"/>
        </w:rPr>
      </w:pPr>
      <w:r w:rsidRPr="00BA2AEC">
        <w:rPr>
          <w:rFonts w:ascii="Times New Roman" w:hAnsi="Times New Roman" w:cs="Times New Roman"/>
          <w:lang w:val="en-US"/>
        </w:rPr>
        <w:t>In t</w:t>
      </w:r>
      <w:r w:rsidR="00D34D07" w:rsidRPr="00BA2AEC">
        <w:rPr>
          <w:rFonts w:ascii="Times New Roman" w:hAnsi="Times New Roman" w:cs="Times New Roman"/>
          <w:lang w:val="en-US"/>
        </w:rPr>
        <w:t>he appointed day, about 80 participants</w:t>
      </w:r>
      <w:r w:rsidR="00D34D07" w:rsidRPr="00BA2AEC">
        <w:rPr>
          <w:rFonts w:ascii="Arial" w:hAnsi="Arial" w:cs="Arial"/>
          <w:lang w:val="en"/>
        </w:rPr>
        <w:t xml:space="preserve"> </w:t>
      </w:r>
      <w:r w:rsidR="00D34D07" w:rsidRPr="00BA2AEC">
        <w:rPr>
          <w:rFonts w:ascii="Times New Roman" w:hAnsi="Times New Roman" w:cs="Times New Roman"/>
          <w:lang w:val="en"/>
        </w:rPr>
        <w:t>(almost the whole company), randomly organized in 10 groups, took part in a four-hour session</w:t>
      </w:r>
      <w:r w:rsidRPr="00BA2AEC">
        <w:rPr>
          <w:rFonts w:ascii="Times New Roman" w:hAnsi="Times New Roman" w:cs="Times New Roman"/>
          <w:lang w:val="en"/>
        </w:rPr>
        <w:t xml:space="preserve"> aimed at developing projects contributing to the designated objective</w:t>
      </w:r>
      <w:r w:rsidR="00D34D07" w:rsidRPr="00BA2AEC">
        <w:rPr>
          <w:rFonts w:ascii="Times New Roman" w:hAnsi="Times New Roman" w:cs="Times New Roman"/>
          <w:lang w:val="en"/>
        </w:rPr>
        <w:t>. In the first hour and a half, the groups engaged in defining the most important challenge</w:t>
      </w:r>
      <w:r w:rsidRPr="00BA2AEC">
        <w:rPr>
          <w:rFonts w:ascii="Times New Roman" w:hAnsi="Times New Roman" w:cs="Times New Roman"/>
          <w:lang w:val="en"/>
        </w:rPr>
        <w:t>s within the objective</w:t>
      </w:r>
      <w:r w:rsidR="00D34D07" w:rsidRPr="00BA2AEC">
        <w:rPr>
          <w:rFonts w:ascii="Times New Roman" w:hAnsi="Times New Roman" w:cs="Times New Roman"/>
          <w:lang w:val="en"/>
        </w:rPr>
        <w:t xml:space="preserve">, </w:t>
      </w:r>
      <w:r w:rsidRPr="00BA2AEC">
        <w:rPr>
          <w:rFonts w:ascii="Times New Roman" w:hAnsi="Times New Roman" w:cs="Times New Roman"/>
          <w:lang w:val="en"/>
        </w:rPr>
        <w:t xml:space="preserve">followed by a selection of the </w:t>
      </w:r>
      <w:r w:rsidR="00D34D07" w:rsidRPr="00BA2AEC">
        <w:rPr>
          <w:rFonts w:ascii="Times New Roman" w:hAnsi="Times New Roman" w:cs="Times New Roman"/>
          <w:lang w:val="en"/>
        </w:rPr>
        <w:t>CEO</w:t>
      </w:r>
      <w:r w:rsidRPr="00BA2AEC">
        <w:rPr>
          <w:rFonts w:ascii="Times New Roman" w:hAnsi="Times New Roman" w:cs="Times New Roman"/>
          <w:lang w:val="en"/>
        </w:rPr>
        <w:t xml:space="preserve"> -</w:t>
      </w:r>
      <w:r w:rsidR="00D34D07" w:rsidRPr="00BA2AEC">
        <w:rPr>
          <w:rFonts w:ascii="Times New Roman" w:hAnsi="Times New Roman" w:cs="Times New Roman"/>
          <w:lang w:val="en"/>
        </w:rPr>
        <w:t xml:space="preserve"> </w:t>
      </w:r>
      <w:r w:rsidR="00D34D07" w:rsidRPr="00BA2AEC">
        <w:rPr>
          <w:rFonts w:ascii="Times New Roman" w:hAnsi="Times New Roman" w:cs="Times New Roman"/>
          <w:i/>
          <w:lang w:val="en"/>
        </w:rPr>
        <w:t xml:space="preserve">What are the steps needed to increase people’s accountability? </w:t>
      </w:r>
      <w:r w:rsidR="00D34D07" w:rsidRPr="00BA2AEC">
        <w:rPr>
          <w:rFonts w:ascii="Times New Roman" w:hAnsi="Times New Roman" w:cs="Times New Roman"/>
          <w:lang w:val="en"/>
        </w:rPr>
        <w:t>T</w:t>
      </w:r>
      <w:r w:rsidRPr="00BA2AEC">
        <w:rPr>
          <w:rFonts w:ascii="Times New Roman" w:hAnsi="Times New Roman" w:cs="Times New Roman"/>
          <w:lang w:val="en"/>
        </w:rPr>
        <w:t xml:space="preserve">hen, </w:t>
      </w:r>
      <w:r w:rsidR="00D34D07" w:rsidRPr="00BA2AEC">
        <w:rPr>
          <w:rFonts w:ascii="Times New Roman" w:hAnsi="Times New Roman" w:cs="Times New Roman"/>
          <w:lang w:val="en"/>
        </w:rPr>
        <w:t xml:space="preserve">teams were asked to list projects to </w:t>
      </w:r>
      <w:r w:rsidRPr="00BA2AEC">
        <w:rPr>
          <w:rFonts w:ascii="Times New Roman" w:hAnsi="Times New Roman" w:cs="Times New Roman"/>
          <w:lang w:val="en"/>
        </w:rPr>
        <w:t>match</w:t>
      </w:r>
      <w:r w:rsidR="00D34D07" w:rsidRPr="00BA2AEC">
        <w:rPr>
          <w:rFonts w:ascii="Times New Roman" w:hAnsi="Times New Roman" w:cs="Times New Roman"/>
          <w:lang w:val="en"/>
        </w:rPr>
        <w:t xml:space="preserve"> this challenge</w:t>
      </w:r>
      <w:r w:rsidRPr="00BA2AEC">
        <w:rPr>
          <w:rFonts w:ascii="Times New Roman" w:hAnsi="Times New Roman" w:cs="Times New Roman"/>
          <w:lang w:val="en"/>
        </w:rPr>
        <w:t>, producing</w:t>
      </w:r>
      <w:r w:rsidR="00D34D07" w:rsidRPr="00BA2AEC">
        <w:rPr>
          <w:rFonts w:ascii="Times New Roman" w:hAnsi="Times New Roman" w:cs="Times New Roman"/>
          <w:lang w:val="en"/>
        </w:rPr>
        <w:t xml:space="preserve"> a large number of </w:t>
      </w:r>
      <w:r w:rsidRPr="00BA2AEC">
        <w:rPr>
          <w:rFonts w:ascii="Times New Roman" w:hAnsi="Times New Roman" w:cs="Times New Roman"/>
          <w:lang w:val="en"/>
        </w:rPr>
        <w:t xml:space="preserve">possible </w:t>
      </w:r>
      <w:r w:rsidR="00D34D07" w:rsidRPr="00BA2AEC">
        <w:rPr>
          <w:rFonts w:ascii="Times New Roman" w:hAnsi="Times New Roman" w:cs="Times New Roman"/>
          <w:lang w:val="en"/>
        </w:rPr>
        <w:t>projects</w:t>
      </w:r>
      <w:r w:rsidRPr="00BA2AEC">
        <w:rPr>
          <w:rFonts w:ascii="Times New Roman" w:hAnsi="Times New Roman" w:cs="Times New Roman"/>
          <w:lang w:val="en"/>
        </w:rPr>
        <w:t>, which were</w:t>
      </w:r>
      <w:r w:rsidR="00D34D07" w:rsidRPr="00BA2AEC">
        <w:rPr>
          <w:rFonts w:ascii="Times New Roman" w:hAnsi="Times New Roman" w:cs="Times New Roman"/>
          <w:lang w:val="en"/>
        </w:rPr>
        <w:t xml:space="preserve"> categorized in eleven</w:t>
      </w:r>
      <w:r w:rsidRPr="00BA2AEC">
        <w:rPr>
          <w:rFonts w:ascii="Times New Roman" w:hAnsi="Times New Roman" w:cs="Times New Roman"/>
          <w:lang w:val="en"/>
        </w:rPr>
        <w:t>,</w:t>
      </w:r>
      <w:r w:rsidR="00D34D07" w:rsidRPr="00BA2AEC">
        <w:rPr>
          <w:rFonts w:ascii="Times New Roman" w:hAnsi="Times New Roman" w:cs="Times New Roman"/>
          <w:lang w:val="en"/>
        </w:rPr>
        <w:t xml:space="preserve"> during the break. </w:t>
      </w:r>
      <w:r w:rsidRPr="00BA2AEC">
        <w:rPr>
          <w:rFonts w:ascii="Times New Roman" w:hAnsi="Times New Roman" w:cs="Times New Roman"/>
          <w:lang w:val="en"/>
        </w:rPr>
        <w:t>After the re-</w:t>
      </w:r>
      <w:r w:rsidR="00D34D07" w:rsidRPr="00BA2AEC">
        <w:rPr>
          <w:rFonts w:ascii="Times New Roman" w:hAnsi="Times New Roman" w:cs="Times New Roman"/>
          <w:lang w:val="en"/>
        </w:rPr>
        <w:t xml:space="preserve">start, participants were asked to choose the project each one would like to develop, thus reorganizing </w:t>
      </w:r>
      <w:r w:rsidRPr="00BA2AEC">
        <w:rPr>
          <w:rFonts w:ascii="Times New Roman" w:hAnsi="Times New Roman" w:cs="Times New Roman"/>
          <w:lang w:val="en"/>
        </w:rPr>
        <w:t xml:space="preserve">in eight </w:t>
      </w:r>
      <w:r w:rsidR="00D34D07" w:rsidRPr="00BA2AEC">
        <w:rPr>
          <w:rFonts w:ascii="Times New Roman" w:hAnsi="Times New Roman" w:cs="Times New Roman"/>
          <w:lang w:val="en"/>
        </w:rPr>
        <w:t>groups</w:t>
      </w:r>
      <w:r w:rsidRPr="00BA2AEC">
        <w:rPr>
          <w:rFonts w:ascii="Times New Roman" w:hAnsi="Times New Roman" w:cs="Times New Roman"/>
          <w:lang w:val="en"/>
        </w:rPr>
        <w:t xml:space="preserve"> (three categories were left blank)</w:t>
      </w:r>
      <w:r w:rsidR="00D34D07" w:rsidRPr="00BA2AEC">
        <w:rPr>
          <w:rFonts w:ascii="Times New Roman" w:hAnsi="Times New Roman" w:cs="Times New Roman"/>
          <w:lang w:val="en"/>
        </w:rPr>
        <w:t xml:space="preserve">. The next sixty minutes were </w:t>
      </w:r>
      <w:r w:rsidRPr="00BA2AEC">
        <w:rPr>
          <w:rFonts w:ascii="Times New Roman" w:hAnsi="Times New Roman" w:cs="Times New Roman"/>
          <w:lang w:val="en"/>
        </w:rPr>
        <w:t>used</w:t>
      </w:r>
      <w:r w:rsidR="00D34D07" w:rsidRPr="00BA2AEC">
        <w:rPr>
          <w:rFonts w:ascii="Times New Roman" w:hAnsi="Times New Roman" w:cs="Times New Roman"/>
          <w:lang w:val="en"/>
        </w:rPr>
        <w:t xml:space="preserve"> to </w:t>
      </w:r>
      <w:r w:rsidRPr="00BA2AEC">
        <w:rPr>
          <w:rFonts w:ascii="Times New Roman" w:hAnsi="Times New Roman" w:cs="Times New Roman"/>
          <w:lang w:val="en"/>
        </w:rPr>
        <w:t>defining</w:t>
      </w:r>
      <w:r w:rsidR="00D34D07" w:rsidRPr="00BA2AEC">
        <w:rPr>
          <w:rFonts w:ascii="Times New Roman" w:hAnsi="Times New Roman" w:cs="Times New Roman"/>
          <w:lang w:val="en"/>
        </w:rPr>
        <w:t xml:space="preserve"> the action plan. </w:t>
      </w:r>
      <w:r w:rsidRPr="00BA2AEC">
        <w:rPr>
          <w:rFonts w:ascii="Times New Roman" w:hAnsi="Times New Roman" w:cs="Times New Roman"/>
          <w:lang w:val="en"/>
        </w:rPr>
        <w:t>E</w:t>
      </w:r>
      <w:r w:rsidR="00D34D07" w:rsidRPr="00BA2AEC">
        <w:rPr>
          <w:rFonts w:ascii="Times New Roman" w:hAnsi="Times New Roman" w:cs="Times New Roman"/>
          <w:lang w:val="en"/>
        </w:rPr>
        <w:t>ach group designated a facilitator</w:t>
      </w:r>
      <w:r w:rsidRPr="00BA2AEC">
        <w:rPr>
          <w:rFonts w:ascii="Times New Roman" w:hAnsi="Times New Roman" w:cs="Times New Roman"/>
          <w:lang w:val="en"/>
        </w:rPr>
        <w:t xml:space="preserve"> for this second round</w:t>
      </w:r>
      <w:r w:rsidR="00D34D07" w:rsidRPr="00BA2AEC">
        <w:rPr>
          <w:rFonts w:ascii="Times New Roman" w:hAnsi="Times New Roman" w:cs="Times New Roman"/>
          <w:lang w:val="en"/>
        </w:rPr>
        <w:t>.</w:t>
      </w:r>
    </w:p>
    <w:p w:rsidR="00D34D07" w:rsidRPr="00BA2AEC" w:rsidRDefault="00C169EF" w:rsidP="00C169EF">
      <w:pPr>
        <w:spacing w:after="0" w:line="240" w:lineRule="auto"/>
        <w:ind w:firstLine="709"/>
        <w:jc w:val="both"/>
        <w:rPr>
          <w:rFonts w:ascii="Times New Roman" w:hAnsi="Times New Roman" w:cs="Times New Roman"/>
          <w:lang w:val="en"/>
        </w:rPr>
      </w:pPr>
      <w:r w:rsidRPr="00BA2AEC">
        <w:rPr>
          <w:rFonts w:ascii="Times New Roman" w:hAnsi="Times New Roman" w:cs="Times New Roman"/>
          <w:lang w:val="en"/>
        </w:rPr>
        <w:t>The e</w:t>
      </w:r>
      <w:r w:rsidR="00D34D07" w:rsidRPr="00BA2AEC">
        <w:rPr>
          <w:rFonts w:ascii="Times New Roman" w:hAnsi="Times New Roman" w:cs="Times New Roman"/>
          <w:lang w:val="en"/>
        </w:rPr>
        <w:t>ight projects planned</w:t>
      </w:r>
      <w:r w:rsidRPr="00BA2AEC">
        <w:rPr>
          <w:rFonts w:ascii="Times New Roman" w:hAnsi="Times New Roman" w:cs="Times New Roman"/>
          <w:lang w:val="en"/>
        </w:rPr>
        <w:t xml:space="preserve"> were</w:t>
      </w:r>
      <w:r w:rsidR="00BA2AEC" w:rsidRPr="00BA2AEC">
        <w:rPr>
          <w:rFonts w:ascii="Times New Roman" w:hAnsi="Times New Roman" w:cs="Times New Roman"/>
          <w:lang w:val="en"/>
        </w:rPr>
        <w:t>: (1) o</w:t>
      </w:r>
      <w:r w:rsidR="00D34D07" w:rsidRPr="00BA2AEC">
        <w:rPr>
          <w:rFonts w:ascii="Times New Roman" w:hAnsi="Times New Roman" w:cs="Times New Roman"/>
          <w:lang w:val="en"/>
        </w:rPr>
        <w:t>rgani</w:t>
      </w:r>
      <w:r w:rsidRPr="00BA2AEC">
        <w:rPr>
          <w:rFonts w:ascii="Times New Roman" w:hAnsi="Times New Roman" w:cs="Times New Roman"/>
          <w:lang w:val="en"/>
        </w:rPr>
        <w:t xml:space="preserve">zational </w:t>
      </w:r>
      <w:r w:rsidR="00BA2AEC" w:rsidRPr="00BA2AEC">
        <w:rPr>
          <w:rFonts w:ascii="Times New Roman" w:hAnsi="Times New Roman" w:cs="Times New Roman"/>
          <w:lang w:val="en"/>
        </w:rPr>
        <w:t>S</w:t>
      </w:r>
      <w:r w:rsidRPr="00BA2AEC">
        <w:rPr>
          <w:rFonts w:ascii="Times New Roman" w:hAnsi="Times New Roman" w:cs="Times New Roman"/>
          <w:lang w:val="en"/>
        </w:rPr>
        <w:t>tructur</w:t>
      </w:r>
      <w:r w:rsidR="00BA2AEC" w:rsidRPr="00BA2AEC">
        <w:rPr>
          <w:rFonts w:ascii="Times New Roman" w:hAnsi="Times New Roman" w:cs="Times New Roman"/>
          <w:lang w:val="en"/>
        </w:rPr>
        <w:t>e</w:t>
      </w:r>
      <w:r w:rsidRPr="00BA2AEC">
        <w:rPr>
          <w:rFonts w:ascii="Times New Roman" w:hAnsi="Times New Roman" w:cs="Times New Roman"/>
          <w:lang w:val="en"/>
        </w:rPr>
        <w:t xml:space="preserve"> – area</w:t>
      </w:r>
      <w:r w:rsidR="00D34D07" w:rsidRPr="00BA2AEC">
        <w:rPr>
          <w:rFonts w:ascii="Times New Roman" w:hAnsi="Times New Roman" w:cs="Times New Roman"/>
          <w:lang w:val="en"/>
        </w:rPr>
        <w:t xml:space="preserve"> coordination; (2) </w:t>
      </w:r>
      <w:r w:rsidR="00BA2AEC" w:rsidRPr="00BA2AEC">
        <w:rPr>
          <w:rFonts w:ascii="Times New Roman" w:hAnsi="Times New Roman" w:cs="Times New Roman"/>
          <w:lang w:val="en"/>
        </w:rPr>
        <w:t>review of HR politics; (3) o</w:t>
      </w:r>
      <w:r w:rsidR="00D34D07" w:rsidRPr="00BA2AEC">
        <w:rPr>
          <w:rFonts w:ascii="Times New Roman" w:hAnsi="Times New Roman" w:cs="Times New Roman"/>
          <w:lang w:val="en"/>
        </w:rPr>
        <w:t xml:space="preserve">rganizational </w:t>
      </w:r>
      <w:r w:rsidR="00BA2AEC" w:rsidRPr="00BA2AEC">
        <w:rPr>
          <w:rFonts w:ascii="Times New Roman" w:hAnsi="Times New Roman" w:cs="Times New Roman"/>
          <w:lang w:val="en"/>
        </w:rPr>
        <w:t>Structure</w:t>
      </w:r>
      <w:r w:rsidR="00D34D07" w:rsidRPr="00BA2AEC">
        <w:rPr>
          <w:rFonts w:ascii="Times New Roman" w:hAnsi="Times New Roman" w:cs="Times New Roman"/>
          <w:lang w:val="en"/>
        </w:rPr>
        <w:t xml:space="preserve"> (</w:t>
      </w:r>
      <w:r w:rsidR="00BA2AEC" w:rsidRPr="00BA2AEC">
        <w:rPr>
          <w:rFonts w:ascii="Times New Roman" w:hAnsi="Times New Roman" w:cs="Times New Roman"/>
          <w:lang w:val="en"/>
        </w:rPr>
        <w:t>outside</w:t>
      </w:r>
      <w:r w:rsidR="00D34D07" w:rsidRPr="00BA2AEC">
        <w:rPr>
          <w:rFonts w:ascii="Times New Roman" w:hAnsi="Times New Roman" w:cs="Times New Roman"/>
          <w:lang w:val="en"/>
        </w:rPr>
        <w:t xml:space="preserve"> area coordination); (4) </w:t>
      </w:r>
      <w:r w:rsidR="00BA2AEC" w:rsidRPr="00BA2AEC">
        <w:rPr>
          <w:rFonts w:ascii="Times New Roman" w:hAnsi="Times New Roman" w:cs="Times New Roman"/>
          <w:lang w:val="en"/>
        </w:rPr>
        <w:t>p</w:t>
      </w:r>
      <w:r w:rsidR="00D34D07" w:rsidRPr="00BA2AEC">
        <w:rPr>
          <w:rFonts w:ascii="Times New Roman" w:hAnsi="Times New Roman" w:cs="Times New Roman"/>
          <w:lang w:val="en"/>
        </w:rPr>
        <w:t xml:space="preserve">rofessional </w:t>
      </w:r>
      <w:r w:rsidR="00BA2AEC" w:rsidRPr="00BA2AEC">
        <w:rPr>
          <w:rFonts w:ascii="Times New Roman" w:hAnsi="Times New Roman" w:cs="Times New Roman"/>
          <w:lang w:val="en"/>
        </w:rPr>
        <w:t xml:space="preserve">consideration </w:t>
      </w:r>
      <w:r w:rsidR="00D34D07" w:rsidRPr="00BA2AEC">
        <w:rPr>
          <w:rFonts w:ascii="Times New Roman" w:hAnsi="Times New Roman" w:cs="Times New Roman"/>
          <w:lang w:val="en"/>
        </w:rPr>
        <w:t xml:space="preserve">(rewards); (5) </w:t>
      </w:r>
      <w:r w:rsidR="00BA2AEC" w:rsidRPr="00BA2AEC">
        <w:rPr>
          <w:rFonts w:ascii="Times New Roman" w:hAnsi="Times New Roman" w:cs="Times New Roman"/>
          <w:lang w:val="en"/>
        </w:rPr>
        <w:t>o</w:t>
      </w:r>
      <w:r w:rsidR="00D34D07" w:rsidRPr="00BA2AEC">
        <w:rPr>
          <w:rFonts w:ascii="Times New Roman" w:hAnsi="Times New Roman" w:cs="Times New Roman"/>
          <w:lang w:val="en"/>
        </w:rPr>
        <w:t>bje</w:t>
      </w:r>
      <w:r w:rsidR="00BA2AEC" w:rsidRPr="00BA2AEC">
        <w:rPr>
          <w:rFonts w:ascii="Times New Roman" w:hAnsi="Times New Roman" w:cs="Times New Roman"/>
          <w:lang w:val="en"/>
        </w:rPr>
        <w:t>ctives, deadlines and priority management; (6) work methods; (7) c</w:t>
      </w:r>
      <w:r w:rsidR="00D34D07" w:rsidRPr="00BA2AEC">
        <w:rPr>
          <w:rFonts w:ascii="Times New Roman" w:hAnsi="Times New Roman" w:cs="Times New Roman"/>
          <w:lang w:val="en"/>
        </w:rPr>
        <w:t xml:space="preserve">ompetencies improvement to achieve objectives; (8) </w:t>
      </w:r>
      <w:r w:rsidR="00BA2AEC" w:rsidRPr="00BA2AEC">
        <w:rPr>
          <w:rFonts w:ascii="Times New Roman" w:hAnsi="Times New Roman" w:cs="Times New Roman"/>
          <w:lang w:val="en"/>
        </w:rPr>
        <w:t>a</w:t>
      </w:r>
      <w:r w:rsidR="00D34D07" w:rsidRPr="00BA2AEC">
        <w:rPr>
          <w:rFonts w:ascii="Times New Roman" w:hAnsi="Times New Roman" w:cs="Times New Roman"/>
          <w:lang w:val="en"/>
        </w:rPr>
        <w:t xml:space="preserve">ccountability </w:t>
      </w:r>
      <w:r w:rsidR="00BA2AEC" w:rsidRPr="00BA2AEC">
        <w:rPr>
          <w:rFonts w:ascii="Times New Roman" w:hAnsi="Times New Roman" w:cs="Times New Roman"/>
          <w:lang w:val="en"/>
        </w:rPr>
        <w:t>for</w:t>
      </w:r>
      <w:r w:rsidR="00D34D07" w:rsidRPr="00BA2AEC">
        <w:rPr>
          <w:rFonts w:ascii="Times New Roman" w:hAnsi="Times New Roman" w:cs="Times New Roman"/>
          <w:lang w:val="en"/>
        </w:rPr>
        <w:t xml:space="preserve"> project delivery. </w:t>
      </w:r>
      <w:r w:rsidR="00BA2AEC" w:rsidRPr="00BA2AEC">
        <w:rPr>
          <w:rFonts w:ascii="Times New Roman" w:hAnsi="Times New Roman" w:cs="Times New Roman"/>
          <w:lang w:val="en"/>
        </w:rPr>
        <w:t xml:space="preserve"> F</w:t>
      </w:r>
      <w:r w:rsidR="00D34D07" w:rsidRPr="00BA2AEC">
        <w:rPr>
          <w:rFonts w:ascii="Times New Roman" w:hAnsi="Times New Roman" w:cs="Times New Roman"/>
          <w:lang w:val="en"/>
        </w:rPr>
        <w:t xml:space="preserve">ollow up meetings were scheduled </w:t>
      </w:r>
      <w:r w:rsidR="00BA2AEC" w:rsidRPr="00BA2AEC">
        <w:rPr>
          <w:rFonts w:ascii="Times New Roman" w:hAnsi="Times New Roman" w:cs="Times New Roman"/>
          <w:lang w:val="en"/>
        </w:rPr>
        <w:t>and a</w:t>
      </w:r>
      <w:r w:rsidR="00D34D07" w:rsidRPr="00BA2AEC">
        <w:rPr>
          <w:rFonts w:ascii="Times New Roman" w:hAnsi="Times New Roman" w:cs="Times New Roman"/>
          <w:lang w:val="en"/>
        </w:rPr>
        <w:t xml:space="preserve"> general coordinator </w:t>
      </w:r>
      <w:r w:rsidR="00BA2AEC" w:rsidRPr="00BA2AEC">
        <w:rPr>
          <w:rFonts w:ascii="Times New Roman" w:hAnsi="Times New Roman" w:cs="Times New Roman"/>
          <w:lang w:val="en"/>
        </w:rPr>
        <w:t>was designated, together with a</w:t>
      </w:r>
      <w:r w:rsidR="00D34D07" w:rsidRPr="00BA2AEC">
        <w:rPr>
          <w:rFonts w:ascii="Times New Roman" w:hAnsi="Times New Roman" w:cs="Times New Roman"/>
          <w:lang w:val="en"/>
        </w:rPr>
        <w:t xml:space="preserve"> communication</w:t>
      </w:r>
      <w:r w:rsidR="00BA2AEC" w:rsidRPr="00BA2AEC">
        <w:rPr>
          <w:rFonts w:ascii="Times New Roman" w:hAnsi="Times New Roman" w:cs="Times New Roman"/>
          <w:lang w:val="en"/>
        </w:rPr>
        <w:t>s team</w:t>
      </w:r>
      <w:r w:rsidR="00D34D07" w:rsidRPr="00BA2AEC">
        <w:rPr>
          <w:rFonts w:ascii="Times New Roman" w:hAnsi="Times New Roman" w:cs="Times New Roman"/>
          <w:lang w:val="en"/>
        </w:rPr>
        <w:t>.</w:t>
      </w:r>
    </w:p>
    <w:p w:rsidR="00D34D07" w:rsidRPr="00BA2AEC" w:rsidRDefault="00D34D07" w:rsidP="00BA2AEC">
      <w:pPr>
        <w:spacing w:after="0" w:line="240" w:lineRule="auto"/>
        <w:ind w:firstLine="709"/>
        <w:jc w:val="both"/>
        <w:rPr>
          <w:rFonts w:ascii="Times New Roman" w:hAnsi="Times New Roman" w:cs="Times New Roman"/>
          <w:lang w:val="en"/>
        </w:rPr>
      </w:pPr>
      <w:r w:rsidRPr="00BA2AEC">
        <w:rPr>
          <w:rFonts w:ascii="Times New Roman" w:hAnsi="Times New Roman" w:cs="Times New Roman"/>
          <w:lang w:val="en"/>
        </w:rPr>
        <w:lastRenderedPageBreak/>
        <w:t xml:space="preserve">The first follow up session </w:t>
      </w:r>
      <w:r w:rsidR="00BA2AEC" w:rsidRPr="00BA2AEC">
        <w:rPr>
          <w:rFonts w:ascii="Times New Roman" w:hAnsi="Times New Roman" w:cs="Times New Roman"/>
          <w:lang w:val="en"/>
        </w:rPr>
        <w:t>s</w:t>
      </w:r>
      <w:r w:rsidRPr="00BA2AEC">
        <w:rPr>
          <w:rFonts w:ascii="Times New Roman" w:hAnsi="Times New Roman" w:cs="Times New Roman"/>
          <w:lang w:val="en"/>
        </w:rPr>
        <w:t xml:space="preserve">howed every team had </w:t>
      </w:r>
      <w:r w:rsidR="00BA2AEC" w:rsidRPr="00BA2AEC">
        <w:rPr>
          <w:rFonts w:ascii="Times New Roman" w:hAnsi="Times New Roman" w:cs="Times New Roman"/>
          <w:lang w:val="en"/>
        </w:rPr>
        <w:t xml:space="preserve">run </w:t>
      </w:r>
      <w:r w:rsidRPr="00BA2AEC">
        <w:rPr>
          <w:rFonts w:ascii="Times New Roman" w:hAnsi="Times New Roman" w:cs="Times New Roman"/>
          <w:lang w:val="en"/>
        </w:rPr>
        <w:t>at least one face</w:t>
      </w:r>
      <w:r w:rsidR="00BA2AEC" w:rsidRPr="00BA2AEC">
        <w:rPr>
          <w:rFonts w:ascii="Times New Roman" w:hAnsi="Times New Roman" w:cs="Times New Roman"/>
          <w:lang w:val="en"/>
        </w:rPr>
        <w:t>-</w:t>
      </w:r>
      <w:r w:rsidRPr="00BA2AEC">
        <w:rPr>
          <w:rFonts w:ascii="Times New Roman" w:hAnsi="Times New Roman" w:cs="Times New Roman"/>
          <w:lang w:val="en"/>
        </w:rPr>
        <w:t>to</w:t>
      </w:r>
      <w:r w:rsidR="00BA2AEC" w:rsidRPr="00BA2AEC">
        <w:rPr>
          <w:rFonts w:ascii="Times New Roman" w:hAnsi="Times New Roman" w:cs="Times New Roman"/>
          <w:lang w:val="en"/>
        </w:rPr>
        <w:t>-</w:t>
      </w:r>
      <w:r w:rsidRPr="00BA2AEC">
        <w:rPr>
          <w:rFonts w:ascii="Times New Roman" w:hAnsi="Times New Roman" w:cs="Times New Roman"/>
          <w:lang w:val="en"/>
        </w:rPr>
        <w:t xml:space="preserve">face meeting to deepen up the </w:t>
      </w:r>
      <w:r w:rsidR="00BA2AEC" w:rsidRPr="00BA2AEC">
        <w:rPr>
          <w:rFonts w:ascii="Times New Roman" w:hAnsi="Times New Roman" w:cs="Times New Roman"/>
          <w:lang w:val="en"/>
        </w:rPr>
        <w:t xml:space="preserve">action </w:t>
      </w:r>
      <w:r w:rsidRPr="00BA2AEC">
        <w:rPr>
          <w:rFonts w:ascii="Times New Roman" w:hAnsi="Times New Roman" w:cs="Times New Roman"/>
          <w:lang w:val="en"/>
        </w:rPr>
        <w:t xml:space="preserve">plan. </w:t>
      </w:r>
      <w:r w:rsidR="00BA2AEC" w:rsidRPr="00BA2AEC">
        <w:rPr>
          <w:rFonts w:ascii="Times New Roman" w:hAnsi="Times New Roman" w:cs="Times New Roman"/>
          <w:lang w:val="en"/>
        </w:rPr>
        <w:t>Also, t</w:t>
      </w:r>
      <w:r w:rsidRPr="00BA2AEC">
        <w:rPr>
          <w:rFonts w:ascii="Times New Roman" w:hAnsi="Times New Roman" w:cs="Times New Roman"/>
          <w:lang w:val="en"/>
        </w:rPr>
        <w:t>he communication</w:t>
      </w:r>
      <w:r w:rsidR="00BA2AEC" w:rsidRPr="00BA2AEC">
        <w:rPr>
          <w:rFonts w:ascii="Times New Roman" w:hAnsi="Times New Roman" w:cs="Times New Roman"/>
          <w:lang w:val="en"/>
        </w:rPr>
        <w:t>s</w:t>
      </w:r>
      <w:r w:rsidRPr="00BA2AEC">
        <w:rPr>
          <w:rFonts w:ascii="Times New Roman" w:hAnsi="Times New Roman" w:cs="Times New Roman"/>
          <w:lang w:val="en"/>
        </w:rPr>
        <w:t xml:space="preserve"> team created a virtual platform were the team members could </w:t>
      </w:r>
      <w:r w:rsidR="00BA2AEC" w:rsidRPr="00BA2AEC">
        <w:rPr>
          <w:rFonts w:ascii="Times New Roman" w:hAnsi="Times New Roman" w:cs="Times New Roman"/>
          <w:lang w:val="en"/>
        </w:rPr>
        <w:t>show</w:t>
      </w:r>
      <w:r w:rsidRPr="00BA2AEC">
        <w:rPr>
          <w:rFonts w:ascii="Times New Roman" w:hAnsi="Times New Roman" w:cs="Times New Roman"/>
          <w:lang w:val="en"/>
        </w:rPr>
        <w:t xml:space="preserve"> their work. Due to the extension of some projects, it was necessary to negotiate their feasibility</w:t>
      </w:r>
      <w:r w:rsidR="00BA2AEC" w:rsidRPr="00BA2AEC">
        <w:rPr>
          <w:rFonts w:ascii="Times New Roman" w:hAnsi="Times New Roman" w:cs="Times New Roman"/>
          <w:lang w:val="en"/>
        </w:rPr>
        <w:t xml:space="preserve">, and so </w:t>
      </w:r>
      <w:r w:rsidRPr="00BA2AEC">
        <w:rPr>
          <w:rFonts w:ascii="Times New Roman" w:hAnsi="Times New Roman" w:cs="Times New Roman"/>
          <w:lang w:val="en"/>
        </w:rPr>
        <w:t xml:space="preserve">the CEO met with each </w:t>
      </w:r>
      <w:r w:rsidR="00BA2AEC" w:rsidRPr="00BA2AEC">
        <w:rPr>
          <w:rFonts w:ascii="Times New Roman" w:hAnsi="Times New Roman" w:cs="Times New Roman"/>
          <w:lang w:val="en"/>
        </w:rPr>
        <w:t xml:space="preserve">team </w:t>
      </w:r>
      <w:r w:rsidRPr="00BA2AEC">
        <w:rPr>
          <w:rFonts w:ascii="Times New Roman" w:hAnsi="Times New Roman" w:cs="Times New Roman"/>
          <w:lang w:val="en"/>
        </w:rPr>
        <w:t xml:space="preserve">facilitator to redefine each project output.  However, since the distance between the imagined and the negotiated project was sometimes very large, the facilitator found real difficulties in making </w:t>
      </w:r>
      <w:r w:rsidR="00BA2AEC" w:rsidRPr="00BA2AEC">
        <w:rPr>
          <w:rFonts w:ascii="Times New Roman" w:hAnsi="Times New Roman" w:cs="Times New Roman"/>
          <w:lang w:val="en"/>
        </w:rPr>
        <w:t xml:space="preserve">the </w:t>
      </w:r>
      <w:r w:rsidRPr="00BA2AEC">
        <w:rPr>
          <w:rFonts w:ascii="Times New Roman" w:hAnsi="Times New Roman" w:cs="Times New Roman"/>
          <w:lang w:val="en"/>
        </w:rPr>
        <w:t xml:space="preserve">team accept the changes. </w:t>
      </w:r>
    </w:p>
    <w:p w:rsidR="00BA2AEC" w:rsidRPr="00BA2AEC" w:rsidRDefault="00D34D07" w:rsidP="00BA2AEC">
      <w:pPr>
        <w:spacing w:after="0" w:line="240" w:lineRule="auto"/>
        <w:ind w:firstLine="709"/>
        <w:jc w:val="both"/>
        <w:rPr>
          <w:rFonts w:ascii="Times New Roman" w:hAnsi="Times New Roman" w:cs="Times New Roman"/>
          <w:lang w:val="en-US"/>
        </w:rPr>
      </w:pPr>
      <w:r w:rsidRPr="00BA2AEC">
        <w:rPr>
          <w:rFonts w:ascii="Times New Roman" w:hAnsi="Times New Roman" w:cs="Times New Roman"/>
          <w:lang w:val="en-US"/>
        </w:rPr>
        <w:t xml:space="preserve">After </w:t>
      </w:r>
      <w:r w:rsidR="00BA2AEC" w:rsidRPr="00BA2AEC">
        <w:rPr>
          <w:rFonts w:ascii="Times New Roman" w:hAnsi="Times New Roman" w:cs="Times New Roman"/>
          <w:lang w:val="en-US"/>
        </w:rPr>
        <w:t>some time</w:t>
      </w:r>
      <w:r w:rsidRPr="00BA2AEC">
        <w:rPr>
          <w:rFonts w:ascii="Times New Roman" w:hAnsi="Times New Roman" w:cs="Times New Roman"/>
          <w:lang w:val="en-US"/>
        </w:rPr>
        <w:t>, the company was faced with new and urgent challenges, which led the groups to postpone the projects’ execution</w:t>
      </w:r>
      <w:r w:rsidR="00BA2AEC" w:rsidRPr="00BA2AEC">
        <w:rPr>
          <w:rFonts w:ascii="Times New Roman" w:hAnsi="Times New Roman" w:cs="Times New Roman"/>
          <w:lang w:val="en-US"/>
        </w:rPr>
        <w:t>.</w:t>
      </w:r>
    </w:p>
    <w:p w:rsidR="008068F4" w:rsidRPr="00BA2AEC" w:rsidRDefault="008068F4" w:rsidP="006C0648">
      <w:pPr>
        <w:spacing w:line="240" w:lineRule="auto"/>
        <w:rPr>
          <w:rFonts w:ascii="Times New Roman" w:hAnsi="Times New Roman" w:cs="Times New Roman"/>
          <w:lang w:val="en-US"/>
        </w:rPr>
      </w:pPr>
    </w:p>
    <w:p w:rsidR="006337E5" w:rsidRPr="00DB2078" w:rsidRDefault="00A12EC5" w:rsidP="00A12EC5">
      <w:pPr>
        <w:spacing w:line="240" w:lineRule="auto"/>
        <w:jc w:val="center"/>
        <w:rPr>
          <w:rFonts w:ascii="Times New Roman" w:hAnsi="Times New Roman" w:cs="Times New Roman"/>
          <w:b/>
        </w:rPr>
      </w:pPr>
      <w:r w:rsidRPr="00DB2078">
        <w:rPr>
          <w:rFonts w:ascii="Times New Roman" w:hAnsi="Times New Roman" w:cs="Times New Roman"/>
          <w:b/>
        </w:rPr>
        <w:t>Discussion</w:t>
      </w:r>
      <w:r w:rsidR="007164FC" w:rsidRPr="00DB2078">
        <w:rPr>
          <w:rFonts w:ascii="Times New Roman" w:hAnsi="Times New Roman" w:cs="Times New Roman"/>
          <w:b/>
        </w:rPr>
        <w:t xml:space="preserve"> </w:t>
      </w:r>
      <w:r>
        <w:rPr>
          <w:rFonts w:ascii="Times New Roman" w:hAnsi="Times New Roman" w:cs="Times New Roman"/>
          <w:b/>
        </w:rPr>
        <w:t>and C</w:t>
      </w:r>
      <w:r w:rsidRPr="00DB2078">
        <w:rPr>
          <w:rFonts w:ascii="Times New Roman" w:hAnsi="Times New Roman" w:cs="Times New Roman"/>
          <w:b/>
        </w:rPr>
        <w:t>onclusions</w:t>
      </w:r>
    </w:p>
    <w:p w:rsidR="006337E5" w:rsidRPr="00DB2078" w:rsidRDefault="006337E5" w:rsidP="00F76A54">
      <w:pPr>
        <w:spacing w:line="240" w:lineRule="auto"/>
        <w:jc w:val="both"/>
        <w:rPr>
          <w:rFonts w:ascii="Times New Roman" w:hAnsi="Times New Roman" w:cs="Times New Roman"/>
        </w:rPr>
      </w:pPr>
    </w:p>
    <w:p w:rsidR="00AE7A08" w:rsidRPr="00DB2078" w:rsidRDefault="00AE7A08" w:rsidP="00AE7A08">
      <w:pPr>
        <w:spacing w:after="0" w:line="240" w:lineRule="auto"/>
        <w:ind w:firstLine="708"/>
        <w:jc w:val="both"/>
        <w:rPr>
          <w:rFonts w:ascii="Times New Roman" w:hAnsi="Times New Roman" w:cs="Times New Roman"/>
        </w:rPr>
      </w:pPr>
      <w:r w:rsidRPr="00DB2078">
        <w:rPr>
          <w:rFonts w:ascii="Times New Roman" w:hAnsi="Times New Roman" w:cs="Times New Roman"/>
          <w:lang w:val="en"/>
        </w:rPr>
        <w:t xml:space="preserve">Despite not having completed the cycle determined by the intervention, it became clear that the session mode of development was effective in creating organizational innovation projects in the company. Indeed, although many details must be changed, the intervention was a key stage in the work that the authors have developed and, more important, enabled the design of more effective interventions. The same happened with the measurements </w:t>
      </w:r>
      <w:r w:rsidR="00282624" w:rsidRPr="00DB2078">
        <w:rPr>
          <w:rFonts w:ascii="Times New Roman" w:hAnsi="Times New Roman" w:cs="Times New Roman"/>
          <w:lang w:val="en"/>
        </w:rPr>
        <w:t>taken</w:t>
      </w:r>
      <w:r w:rsidRPr="00DB2078">
        <w:rPr>
          <w:rFonts w:ascii="Times New Roman" w:hAnsi="Times New Roman" w:cs="Times New Roman"/>
          <w:lang w:val="en"/>
        </w:rPr>
        <w:t xml:space="preserve">, </w:t>
      </w:r>
      <w:r w:rsidR="00282624" w:rsidRPr="00DB2078">
        <w:rPr>
          <w:rFonts w:ascii="Times New Roman" w:hAnsi="Times New Roman" w:cs="Times New Roman"/>
          <w:lang w:val="en"/>
        </w:rPr>
        <w:t>i.e.</w:t>
      </w:r>
      <w:r w:rsidRPr="00DB2078">
        <w:rPr>
          <w:rFonts w:ascii="Times New Roman" w:hAnsi="Times New Roman" w:cs="Times New Roman"/>
          <w:lang w:val="en"/>
        </w:rPr>
        <w:t xml:space="preserve">, those related to </w:t>
      </w:r>
      <w:r w:rsidR="00282624" w:rsidRPr="00DB2078">
        <w:rPr>
          <w:rFonts w:ascii="Times New Roman" w:hAnsi="Times New Roman" w:cs="Times New Roman"/>
          <w:lang w:val="en"/>
        </w:rPr>
        <w:t>small-world</w:t>
      </w:r>
      <w:r w:rsidRPr="00DB2078">
        <w:rPr>
          <w:rFonts w:ascii="Times New Roman" w:hAnsi="Times New Roman" w:cs="Times New Roman"/>
          <w:lang w:val="en"/>
        </w:rPr>
        <w:t xml:space="preserve"> networks</w:t>
      </w:r>
      <w:r w:rsidR="00282624" w:rsidRPr="00DB2078">
        <w:rPr>
          <w:rFonts w:ascii="Times New Roman" w:hAnsi="Times New Roman" w:cs="Times New Roman"/>
          <w:lang w:val="en"/>
        </w:rPr>
        <w:t>, w</w:t>
      </w:r>
      <w:r w:rsidRPr="00DB2078">
        <w:rPr>
          <w:rFonts w:ascii="Times New Roman" w:hAnsi="Times New Roman" w:cs="Times New Roman"/>
          <w:lang w:val="en"/>
        </w:rPr>
        <w:t xml:space="preserve">hich </w:t>
      </w:r>
      <w:r w:rsidR="00282624" w:rsidRPr="00DB2078">
        <w:rPr>
          <w:rFonts w:ascii="Times New Roman" w:hAnsi="Times New Roman" w:cs="Times New Roman"/>
          <w:lang w:val="en"/>
        </w:rPr>
        <w:t>was not possible to replicate but that was explicit enough</w:t>
      </w:r>
      <w:r w:rsidRPr="00DB2078">
        <w:rPr>
          <w:rFonts w:ascii="Times New Roman" w:hAnsi="Times New Roman" w:cs="Times New Roman"/>
          <w:lang w:val="en"/>
        </w:rPr>
        <w:t xml:space="preserve"> to understand how the informal organization had established itself. Indeed, this first analysis was a good radiography </w:t>
      </w:r>
      <w:r w:rsidR="00282624" w:rsidRPr="00DB2078">
        <w:rPr>
          <w:rFonts w:ascii="Times New Roman" w:hAnsi="Times New Roman" w:cs="Times New Roman"/>
          <w:lang w:val="en"/>
        </w:rPr>
        <w:t>of the c</w:t>
      </w:r>
      <w:r w:rsidRPr="00DB2078">
        <w:rPr>
          <w:rFonts w:ascii="Times New Roman" w:hAnsi="Times New Roman" w:cs="Times New Roman"/>
          <w:lang w:val="en"/>
        </w:rPr>
        <w:t>ompany</w:t>
      </w:r>
      <w:r w:rsidR="00282624" w:rsidRPr="00DB2078">
        <w:rPr>
          <w:rFonts w:ascii="Times New Roman" w:hAnsi="Times New Roman" w:cs="Times New Roman"/>
          <w:lang w:val="en"/>
        </w:rPr>
        <w:t>,</w:t>
      </w:r>
      <w:r w:rsidRPr="00DB2078">
        <w:rPr>
          <w:rFonts w:ascii="Times New Roman" w:hAnsi="Times New Roman" w:cs="Times New Roman"/>
          <w:lang w:val="en"/>
        </w:rPr>
        <w:t xml:space="preserve"> and allowed </w:t>
      </w:r>
      <w:r w:rsidR="00282624" w:rsidRPr="00DB2078">
        <w:rPr>
          <w:rFonts w:ascii="Times New Roman" w:hAnsi="Times New Roman" w:cs="Times New Roman"/>
          <w:lang w:val="en"/>
        </w:rPr>
        <w:t xml:space="preserve">for </w:t>
      </w:r>
      <w:r w:rsidRPr="00DB2078">
        <w:rPr>
          <w:rFonts w:ascii="Times New Roman" w:hAnsi="Times New Roman" w:cs="Times New Roman"/>
          <w:lang w:val="en"/>
        </w:rPr>
        <w:t xml:space="preserve">the identification of brokers in communication, facilitating </w:t>
      </w:r>
      <w:r w:rsidR="00282624" w:rsidRPr="00DB2078">
        <w:rPr>
          <w:rFonts w:ascii="Times New Roman" w:hAnsi="Times New Roman" w:cs="Times New Roman"/>
          <w:lang w:val="en"/>
        </w:rPr>
        <w:t xml:space="preserve">the </w:t>
      </w:r>
      <w:r w:rsidRPr="00DB2078">
        <w:rPr>
          <w:rFonts w:ascii="Times New Roman" w:hAnsi="Times New Roman" w:cs="Times New Roman"/>
          <w:lang w:val="en"/>
        </w:rPr>
        <w:t>understanding of</w:t>
      </w:r>
      <w:r w:rsidR="00282624" w:rsidRPr="00DB2078">
        <w:rPr>
          <w:rFonts w:ascii="Times New Roman" w:hAnsi="Times New Roman" w:cs="Times New Roman"/>
          <w:lang w:val="en"/>
        </w:rPr>
        <w:t xml:space="preserve"> how organizational learning could</w:t>
      </w:r>
      <w:r w:rsidRPr="00DB2078">
        <w:rPr>
          <w:rFonts w:ascii="Times New Roman" w:hAnsi="Times New Roman" w:cs="Times New Roman"/>
          <w:lang w:val="en"/>
        </w:rPr>
        <w:t xml:space="preserve"> be improved </w:t>
      </w:r>
      <w:r w:rsidR="00282624" w:rsidRPr="00DB2078">
        <w:rPr>
          <w:rFonts w:ascii="Times New Roman" w:hAnsi="Times New Roman" w:cs="Times New Roman"/>
          <w:lang w:val="en"/>
        </w:rPr>
        <w:t>(</w:t>
      </w:r>
      <w:r w:rsidRPr="00DB2078">
        <w:rPr>
          <w:rFonts w:ascii="Times New Roman" w:hAnsi="Times New Roman" w:cs="Times New Roman"/>
          <w:lang w:val="en"/>
        </w:rPr>
        <w:t xml:space="preserve">Mascia, Magnusson </w:t>
      </w:r>
      <w:r w:rsidR="00282624" w:rsidRPr="00DB2078">
        <w:rPr>
          <w:rFonts w:ascii="Times New Roman" w:hAnsi="Times New Roman" w:cs="Times New Roman"/>
          <w:lang w:val="en"/>
        </w:rPr>
        <w:t xml:space="preserve">&amp; </w:t>
      </w:r>
      <w:r w:rsidRPr="00DB2078">
        <w:rPr>
          <w:rFonts w:ascii="Times New Roman" w:hAnsi="Times New Roman" w:cs="Times New Roman"/>
          <w:lang w:val="en"/>
        </w:rPr>
        <w:t>Björk</w:t>
      </w:r>
      <w:r w:rsidR="00282624" w:rsidRPr="00DB2078">
        <w:rPr>
          <w:rFonts w:ascii="Times New Roman" w:hAnsi="Times New Roman" w:cs="Times New Roman"/>
          <w:lang w:val="en"/>
        </w:rPr>
        <w:t xml:space="preserve">, </w:t>
      </w:r>
      <w:r w:rsidRPr="00DB2078">
        <w:rPr>
          <w:rFonts w:ascii="Times New Roman" w:hAnsi="Times New Roman" w:cs="Times New Roman"/>
          <w:lang w:val="en"/>
        </w:rPr>
        <w:t xml:space="preserve">2015), as well as innovation. </w:t>
      </w:r>
      <w:r w:rsidR="00282624" w:rsidRPr="00DB2078">
        <w:rPr>
          <w:rFonts w:ascii="Times New Roman" w:hAnsi="Times New Roman" w:cs="Times New Roman"/>
          <w:lang w:val="en"/>
        </w:rPr>
        <w:t>As to</w:t>
      </w:r>
      <w:r w:rsidRPr="00DB2078">
        <w:rPr>
          <w:rFonts w:ascii="Times New Roman" w:hAnsi="Times New Roman" w:cs="Times New Roman"/>
          <w:lang w:val="en"/>
        </w:rPr>
        <w:t xml:space="preserve"> success stories, its analysis confirmed the desirable future direction</w:t>
      </w:r>
      <w:r w:rsidR="00282624" w:rsidRPr="00DB2078">
        <w:rPr>
          <w:rFonts w:ascii="Times New Roman" w:hAnsi="Times New Roman" w:cs="Times New Roman"/>
          <w:lang w:val="en"/>
        </w:rPr>
        <w:t>, coinciding</w:t>
      </w:r>
      <w:r w:rsidRPr="00DB2078">
        <w:rPr>
          <w:rFonts w:ascii="Times New Roman" w:hAnsi="Times New Roman" w:cs="Times New Roman"/>
          <w:lang w:val="en"/>
        </w:rPr>
        <w:t xml:space="preserve"> with the intentions of management. Finally and although the projects have not yet been completed, many aspects </w:t>
      </w:r>
      <w:r w:rsidR="00282624" w:rsidRPr="00DB2078">
        <w:rPr>
          <w:rFonts w:ascii="Times New Roman" w:hAnsi="Times New Roman" w:cs="Times New Roman"/>
          <w:lang w:val="en"/>
        </w:rPr>
        <w:t>influenced changes</w:t>
      </w:r>
      <w:r w:rsidRPr="00DB2078">
        <w:rPr>
          <w:rFonts w:ascii="Times New Roman" w:hAnsi="Times New Roman" w:cs="Times New Roman"/>
          <w:lang w:val="en"/>
        </w:rPr>
        <w:t xml:space="preserve"> in the </w:t>
      </w:r>
      <w:r w:rsidR="00282624" w:rsidRPr="00DB2078">
        <w:rPr>
          <w:rFonts w:ascii="Times New Roman" w:hAnsi="Times New Roman" w:cs="Times New Roman"/>
          <w:lang w:val="en"/>
        </w:rPr>
        <w:t>c</w:t>
      </w:r>
      <w:r w:rsidRPr="00DB2078">
        <w:rPr>
          <w:rFonts w:ascii="Times New Roman" w:hAnsi="Times New Roman" w:cs="Times New Roman"/>
          <w:lang w:val="en"/>
        </w:rPr>
        <w:t xml:space="preserve">ompany, </w:t>
      </w:r>
      <w:r w:rsidR="00282624" w:rsidRPr="00DB2078">
        <w:rPr>
          <w:rFonts w:ascii="Times New Roman" w:hAnsi="Times New Roman" w:cs="Times New Roman"/>
          <w:lang w:val="en"/>
        </w:rPr>
        <w:t>either</w:t>
      </w:r>
      <w:r w:rsidRPr="00DB2078">
        <w:rPr>
          <w:rFonts w:ascii="Times New Roman" w:hAnsi="Times New Roman" w:cs="Times New Roman"/>
          <w:lang w:val="en"/>
        </w:rPr>
        <w:t xml:space="preserve"> resulting </w:t>
      </w:r>
      <w:r w:rsidR="00282624" w:rsidRPr="00DB2078">
        <w:rPr>
          <w:rFonts w:ascii="Times New Roman" w:hAnsi="Times New Roman" w:cs="Times New Roman"/>
          <w:lang w:val="en"/>
        </w:rPr>
        <w:t xml:space="preserve">from the </w:t>
      </w:r>
      <w:r w:rsidRPr="00DB2078">
        <w:rPr>
          <w:rFonts w:ascii="Times New Roman" w:hAnsi="Times New Roman" w:cs="Times New Roman"/>
          <w:lang w:val="en"/>
        </w:rPr>
        <w:t>diagnosis</w:t>
      </w:r>
      <w:r w:rsidR="00282624" w:rsidRPr="00DB2078">
        <w:rPr>
          <w:rFonts w:ascii="Times New Roman" w:hAnsi="Times New Roman" w:cs="Times New Roman"/>
          <w:lang w:val="en"/>
        </w:rPr>
        <w:t>, and from the</w:t>
      </w:r>
      <w:r w:rsidRPr="00DB2078">
        <w:rPr>
          <w:rFonts w:ascii="Times New Roman" w:hAnsi="Times New Roman" w:cs="Times New Roman"/>
          <w:lang w:val="en"/>
        </w:rPr>
        <w:t xml:space="preserve"> session</w:t>
      </w:r>
    </w:p>
    <w:p w:rsidR="00AE7A08" w:rsidRPr="00DB2078" w:rsidRDefault="00AE7A08" w:rsidP="00282624">
      <w:pPr>
        <w:spacing w:after="0" w:line="240" w:lineRule="auto"/>
        <w:ind w:firstLine="708"/>
        <w:jc w:val="both"/>
        <w:rPr>
          <w:rFonts w:ascii="Times New Roman" w:hAnsi="Times New Roman" w:cs="Times New Roman"/>
          <w:lang w:val="en"/>
        </w:rPr>
      </w:pPr>
      <w:r w:rsidRPr="00DB2078">
        <w:rPr>
          <w:rFonts w:ascii="Times New Roman" w:hAnsi="Times New Roman" w:cs="Times New Roman"/>
          <w:lang w:val="en"/>
        </w:rPr>
        <w:t xml:space="preserve">If it were possible to repeat the entire process carried out in the </w:t>
      </w:r>
      <w:r w:rsidR="00282624" w:rsidRPr="00DB2078">
        <w:rPr>
          <w:rFonts w:ascii="Times New Roman" w:hAnsi="Times New Roman" w:cs="Times New Roman"/>
          <w:lang w:val="en"/>
        </w:rPr>
        <w:t>c</w:t>
      </w:r>
      <w:r w:rsidRPr="00DB2078">
        <w:rPr>
          <w:rFonts w:ascii="Times New Roman" w:hAnsi="Times New Roman" w:cs="Times New Roman"/>
          <w:lang w:val="en"/>
        </w:rPr>
        <w:t xml:space="preserve">ompany, we would </w:t>
      </w:r>
      <w:r w:rsidR="00282624" w:rsidRPr="00DB2078">
        <w:rPr>
          <w:rFonts w:ascii="Times New Roman" w:hAnsi="Times New Roman" w:cs="Times New Roman"/>
          <w:lang w:val="en"/>
        </w:rPr>
        <w:t>have made the diagnosis</w:t>
      </w:r>
      <w:r w:rsidRPr="00DB2078">
        <w:rPr>
          <w:rFonts w:ascii="Times New Roman" w:hAnsi="Times New Roman" w:cs="Times New Roman"/>
          <w:lang w:val="en"/>
        </w:rPr>
        <w:t xml:space="preserve"> the same way, either </w:t>
      </w:r>
      <w:r w:rsidR="00282624" w:rsidRPr="00DB2078">
        <w:rPr>
          <w:rFonts w:ascii="Times New Roman" w:hAnsi="Times New Roman" w:cs="Times New Roman"/>
          <w:lang w:val="en"/>
        </w:rPr>
        <w:t>i</w:t>
      </w:r>
      <w:r w:rsidRPr="00DB2078">
        <w:rPr>
          <w:rFonts w:ascii="Times New Roman" w:hAnsi="Times New Roman" w:cs="Times New Roman"/>
          <w:lang w:val="en"/>
        </w:rPr>
        <w:t xml:space="preserve">n the selection of </w:t>
      </w:r>
      <w:r w:rsidR="00282624" w:rsidRPr="00DB2078">
        <w:rPr>
          <w:rFonts w:ascii="Times New Roman" w:hAnsi="Times New Roman" w:cs="Times New Roman"/>
          <w:lang w:val="en"/>
        </w:rPr>
        <w:t>interviewees</w:t>
      </w:r>
      <w:r w:rsidRPr="00DB2078">
        <w:rPr>
          <w:rFonts w:ascii="Times New Roman" w:hAnsi="Times New Roman" w:cs="Times New Roman"/>
          <w:lang w:val="en"/>
        </w:rPr>
        <w:t xml:space="preserve"> or </w:t>
      </w:r>
      <w:r w:rsidR="00282624" w:rsidRPr="00DB2078">
        <w:rPr>
          <w:rFonts w:ascii="Times New Roman" w:hAnsi="Times New Roman" w:cs="Times New Roman"/>
          <w:lang w:val="en"/>
        </w:rPr>
        <w:t xml:space="preserve">in the way to stay </w:t>
      </w:r>
      <w:r w:rsidRPr="00DB2078">
        <w:rPr>
          <w:rFonts w:ascii="Times New Roman" w:hAnsi="Times New Roman" w:cs="Times New Roman"/>
          <w:lang w:val="en"/>
        </w:rPr>
        <w:t xml:space="preserve">in tune with the concerns expressed by management. This </w:t>
      </w:r>
      <w:r w:rsidR="00282624" w:rsidRPr="00DB2078">
        <w:rPr>
          <w:rFonts w:ascii="Times New Roman" w:hAnsi="Times New Roman" w:cs="Times New Roman"/>
          <w:lang w:val="en"/>
        </w:rPr>
        <w:t>approach</w:t>
      </w:r>
      <w:r w:rsidRPr="00DB2078">
        <w:rPr>
          <w:rFonts w:ascii="Times New Roman" w:hAnsi="Times New Roman" w:cs="Times New Roman"/>
          <w:lang w:val="en"/>
        </w:rPr>
        <w:t xml:space="preserve"> (permanent link with management) was indeed the most salient aspect of the whole process, as recommended by several authors (Howard and Associates, 2009; Beer and Walton, 2009). This</w:t>
      </w:r>
      <w:r w:rsidR="00282624" w:rsidRPr="00DB2078">
        <w:rPr>
          <w:rFonts w:ascii="Times New Roman" w:hAnsi="Times New Roman" w:cs="Times New Roman"/>
          <w:lang w:val="en"/>
        </w:rPr>
        <w:t xml:space="preserve"> embodiment of the diagnosis, through</w:t>
      </w:r>
      <w:r w:rsidRPr="00DB2078">
        <w:rPr>
          <w:rFonts w:ascii="Times New Roman" w:hAnsi="Times New Roman" w:cs="Times New Roman"/>
          <w:lang w:val="en"/>
        </w:rPr>
        <w:t xml:space="preserve"> which </w:t>
      </w:r>
      <w:r w:rsidR="00282624" w:rsidRPr="00DB2078">
        <w:rPr>
          <w:rFonts w:ascii="Times New Roman" w:hAnsi="Times New Roman" w:cs="Times New Roman"/>
          <w:lang w:val="en"/>
        </w:rPr>
        <w:t>came out varied</w:t>
      </w:r>
      <w:r w:rsidRPr="00DB2078">
        <w:rPr>
          <w:rFonts w:ascii="Times New Roman" w:hAnsi="Times New Roman" w:cs="Times New Roman"/>
          <w:lang w:val="en"/>
        </w:rPr>
        <w:t xml:space="preserve"> and contrasting views on the objectives set by management, </w:t>
      </w:r>
      <w:r w:rsidR="00282624" w:rsidRPr="00DB2078">
        <w:rPr>
          <w:rFonts w:ascii="Times New Roman" w:hAnsi="Times New Roman" w:cs="Times New Roman"/>
          <w:lang w:val="en"/>
        </w:rPr>
        <w:t>was</w:t>
      </w:r>
      <w:r w:rsidRPr="00DB2078">
        <w:rPr>
          <w:rFonts w:ascii="Times New Roman" w:hAnsi="Times New Roman" w:cs="Times New Roman"/>
          <w:lang w:val="en"/>
        </w:rPr>
        <w:t xml:space="preserve"> an important synthesis of information for management and for the preparation and monitoring of the intervention. </w:t>
      </w:r>
      <w:r w:rsidR="00282624" w:rsidRPr="00DB2078">
        <w:rPr>
          <w:rFonts w:ascii="Times New Roman" w:hAnsi="Times New Roman" w:cs="Times New Roman"/>
          <w:lang w:val="en"/>
        </w:rPr>
        <w:t>The measures related</w:t>
      </w:r>
      <w:r w:rsidRPr="00DB2078">
        <w:rPr>
          <w:rFonts w:ascii="Times New Roman" w:hAnsi="Times New Roman" w:cs="Times New Roman"/>
          <w:lang w:val="en"/>
        </w:rPr>
        <w:t xml:space="preserve"> to s</w:t>
      </w:r>
      <w:r w:rsidR="00282624" w:rsidRPr="00DB2078">
        <w:rPr>
          <w:rFonts w:ascii="Times New Roman" w:hAnsi="Times New Roman" w:cs="Times New Roman"/>
          <w:lang w:val="en"/>
        </w:rPr>
        <w:t>mall-world</w:t>
      </w:r>
      <w:r w:rsidRPr="00DB2078">
        <w:rPr>
          <w:rFonts w:ascii="Times New Roman" w:hAnsi="Times New Roman" w:cs="Times New Roman"/>
          <w:lang w:val="en"/>
        </w:rPr>
        <w:t xml:space="preserve"> networks and collection of success stories, </w:t>
      </w:r>
      <w:r w:rsidR="00282624" w:rsidRPr="00DB2078">
        <w:rPr>
          <w:rFonts w:ascii="Times New Roman" w:hAnsi="Times New Roman" w:cs="Times New Roman"/>
          <w:lang w:val="en"/>
        </w:rPr>
        <w:t>seem</w:t>
      </w:r>
      <w:r w:rsidR="0063500C" w:rsidRPr="00DB2078">
        <w:rPr>
          <w:rFonts w:ascii="Times New Roman" w:hAnsi="Times New Roman" w:cs="Times New Roman"/>
          <w:lang w:val="en"/>
        </w:rPr>
        <w:t>e</w:t>
      </w:r>
      <w:r w:rsidR="00282624" w:rsidRPr="00DB2078">
        <w:rPr>
          <w:rFonts w:ascii="Times New Roman" w:hAnsi="Times New Roman" w:cs="Times New Roman"/>
          <w:lang w:val="en"/>
        </w:rPr>
        <w:t>d to be appropriate</w:t>
      </w:r>
      <w:r w:rsidRPr="00DB2078">
        <w:rPr>
          <w:rFonts w:ascii="Times New Roman" w:hAnsi="Times New Roman" w:cs="Times New Roman"/>
          <w:lang w:val="en"/>
        </w:rPr>
        <w:t xml:space="preserve">. Indeed, any </w:t>
      </w:r>
      <w:r w:rsidR="0063500C" w:rsidRPr="00DB2078">
        <w:rPr>
          <w:rFonts w:ascii="Times New Roman" w:hAnsi="Times New Roman" w:cs="Times New Roman"/>
          <w:lang w:val="en"/>
        </w:rPr>
        <w:t xml:space="preserve">data collection beyond what </w:t>
      </w:r>
      <w:r w:rsidRPr="00DB2078">
        <w:rPr>
          <w:rFonts w:ascii="Times New Roman" w:hAnsi="Times New Roman" w:cs="Times New Roman"/>
          <w:lang w:val="en"/>
        </w:rPr>
        <w:t xml:space="preserve">is perceived </w:t>
      </w:r>
      <w:r w:rsidR="0063500C" w:rsidRPr="00DB2078">
        <w:rPr>
          <w:rFonts w:ascii="Times New Roman" w:hAnsi="Times New Roman" w:cs="Times New Roman"/>
          <w:lang w:val="en"/>
        </w:rPr>
        <w:t xml:space="preserve">as important </w:t>
      </w:r>
      <w:r w:rsidRPr="00DB2078">
        <w:rPr>
          <w:rFonts w:ascii="Times New Roman" w:hAnsi="Times New Roman" w:cs="Times New Roman"/>
          <w:lang w:val="en"/>
        </w:rPr>
        <w:t xml:space="preserve">by management and employees, has no use for the kind of work </w:t>
      </w:r>
      <w:r w:rsidR="0063500C" w:rsidRPr="00DB2078">
        <w:rPr>
          <w:rFonts w:ascii="Times New Roman" w:hAnsi="Times New Roman" w:cs="Times New Roman"/>
          <w:lang w:val="en"/>
        </w:rPr>
        <w:t>that was needed</w:t>
      </w:r>
      <w:r w:rsidRPr="00DB2078">
        <w:rPr>
          <w:rFonts w:ascii="Times New Roman" w:hAnsi="Times New Roman" w:cs="Times New Roman"/>
          <w:lang w:val="en"/>
        </w:rPr>
        <w:t>.</w:t>
      </w:r>
    </w:p>
    <w:p w:rsidR="0063500C" w:rsidRPr="00DB2078" w:rsidRDefault="00AE7A08" w:rsidP="0063500C">
      <w:pPr>
        <w:spacing w:after="0" w:line="240" w:lineRule="auto"/>
        <w:ind w:firstLine="360"/>
        <w:jc w:val="both"/>
        <w:rPr>
          <w:rFonts w:ascii="Times New Roman" w:hAnsi="Times New Roman" w:cs="Times New Roman"/>
          <w:lang w:val="en"/>
        </w:rPr>
      </w:pPr>
      <w:r w:rsidRPr="00DB2078">
        <w:rPr>
          <w:rFonts w:ascii="Times New Roman" w:hAnsi="Times New Roman" w:cs="Times New Roman"/>
          <w:lang w:val="en"/>
        </w:rPr>
        <w:t xml:space="preserve">However, there are aspects that </w:t>
      </w:r>
      <w:r w:rsidR="0063500C" w:rsidRPr="00DB2078">
        <w:rPr>
          <w:rFonts w:ascii="Times New Roman" w:hAnsi="Times New Roman" w:cs="Times New Roman"/>
          <w:lang w:val="en"/>
        </w:rPr>
        <w:t xml:space="preserve">should be </w:t>
      </w:r>
      <w:r w:rsidRPr="00DB2078">
        <w:rPr>
          <w:rFonts w:ascii="Times New Roman" w:hAnsi="Times New Roman" w:cs="Times New Roman"/>
          <w:lang w:val="en"/>
        </w:rPr>
        <w:t>modi</w:t>
      </w:r>
      <w:r w:rsidR="0063500C" w:rsidRPr="00DB2078">
        <w:rPr>
          <w:rFonts w:ascii="Times New Roman" w:hAnsi="Times New Roman" w:cs="Times New Roman"/>
          <w:lang w:val="en"/>
        </w:rPr>
        <w:t>fied</w:t>
      </w:r>
      <w:r w:rsidRPr="00DB2078">
        <w:rPr>
          <w:rFonts w:ascii="Times New Roman" w:hAnsi="Times New Roman" w:cs="Times New Roman"/>
          <w:lang w:val="en"/>
        </w:rPr>
        <w:t xml:space="preserve">, including some related </w:t>
      </w:r>
      <w:r w:rsidR="0063500C" w:rsidRPr="00DB2078">
        <w:rPr>
          <w:rFonts w:ascii="Times New Roman" w:hAnsi="Times New Roman" w:cs="Times New Roman"/>
          <w:lang w:val="en"/>
        </w:rPr>
        <w:t>with</w:t>
      </w:r>
      <w:r w:rsidRPr="00DB2078">
        <w:rPr>
          <w:rFonts w:ascii="Times New Roman" w:hAnsi="Times New Roman" w:cs="Times New Roman"/>
          <w:lang w:val="en"/>
        </w:rPr>
        <w:t xml:space="preserve"> the session itself</w:t>
      </w:r>
      <w:r w:rsidR="0063500C" w:rsidRPr="00DB2078">
        <w:rPr>
          <w:rFonts w:ascii="Times New Roman" w:hAnsi="Times New Roman" w:cs="Times New Roman"/>
          <w:lang w:val="en"/>
        </w:rPr>
        <w:t>,</w:t>
      </w:r>
      <w:r w:rsidRPr="00DB2078">
        <w:rPr>
          <w:rFonts w:ascii="Times New Roman" w:hAnsi="Times New Roman" w:cs="Times New Roman"/>
          <w:lang w:val="en"/>
        </w:rPr>
        <w:t xml:space="preserve"> and </w:t>
      </w:r>
      <w:r w:rsidR="0063500C" w:rsidRPr="00DB2078">
        <w:rPr>
          <w:rFonts w:ascii="Times New Roman" w:hAnsi="Times New Roman" w:cs="Times New Roman"/>
          <w:lang w:val="en"/>
        </w:rPr>
        <w:t xml:space="preserve">its </w:t>
      </w:r>
      <w:r w:rsidRPr="00DB2078">
        <w:rPr>
          <w:rFonts w:ascii="Times New Roman" w:hAnsi="Times New Roman" w:cs="Times New Roman"/>
          <w:lang w:val="en"/>
        </w:rPr>
        <w:t>previous preparation,</w:t>
      </w:r>
      <w:r w:rsidR="0063500C" w:rsidRPr="00DB2078">
        <w:rPr>
          <w:rFonts w:ascii="Times New Roman" w:hAnsi="Times New Roman" w:cs="Times New Roman"/>
          <w:lang w:val="en"/>
        </w:rPr>
        <w:t xml:space="preserve"> such as</w:t>
      </w:r>
      <w:r w:rsidRPr="00DB2078">
        <w:rPr>
          <w:rFonts w:ascii="Times New Roman" w:hAnsi="Times New Roman" w:cs="Times New Roman"/>
          <w:lang w:val="en"/>
        </w:rPr>
        <w:t>:</w:t>
      </w:r>
    </w:p>
    <w:p w:rsidR="0063500C" w:rsidRPr="00DB2078" w:rsidRDefault="00AE7A08" w:rsidP="0063500C">
      <w:pPr>
        <w:spacing w:after="0" w:line="240" w:lineRule="auto"/>
        <w:ind w:firstLine="360"/>
        <w:jc w:val="both"/>
        <w:rPr>
          <w:rFonts w:ascii="Times New Roman" w:hAnsi="Times New Roman" w:cs="Times New Roman"/>
          <w:lang w:val="en"/>
        </w:rPr>
      </w:pPr>
      <w:r w:rsidRPr="00DB2078">
        <w:rPr>
          <w:rFonts w:ascii="Times New Roman" w:hAnsi="Times New Roman" w:cs="Times New Roman"/>
          <w:lang w:val="en"/>
        </w:rPr>
        <w:t>• The operatio</w:t>
      </w:r>
      <w:r w:rsidR="0063500C" w:rsidRPr="00DB2078">
        <w:rPr>
          <w:rFonts w:ascii="Times New Roman" w:hAnsi="Times New Roman" w:cs="Times New Roman"/>
          <w:lang w:val="en"/>
        </w:rPr>
        <w:t>n of the organizing committee was</w:t>
      </w:r>
      <w:r w:rsidRPr="00DB2078">
        <w:rPr>
          <w:rFonts w:ascii="Times New Roman" w:hAnsi="Times New Roman" w:cs="Times New Roman"/>
          <w:lang w:val="en"/>
        </w:rPr>
        <w:t xml:space="preserve"> not fully tested, since, having participated the entire company, it was not necessary to make a preliminary selection of participants and the organizational work was done directly by management, which also appointed </w:t>
      </w:r>
      <w:r w:rsidR="0063500C" w:rsidRPr="00DB2078">
        <w:rPr>
          <w:rFonts w:ascii="Times New Roman" w:hAnsi="Times New Roman" w:cs="Times New Roman"/>
          <w:lang w:val="en"/>
        </w:rPr>
        <w:t xml:space="preserve">a </w:t>
      </w:r>
      <w:r w:rsidRPr="00DB2078">
        <w:rPr>
          <w:rFonts w:ascii="Times New Roman" w:hAnsi="Times New Roman" w:cs="Times New Roman"/>
          <w:lang w:val="en"/>
        </w:rPr>
        <w:t>responsible for the logistics team</w:t>
      </w:r>
      <w:r w:rsidR="0063500C" w:rsidRPr="00DB2078">
        <w:rPr>
          <w:rFonts w:ascii="Times New Roman" w:hAnsi="Times New Roman" w:cs="Times New Roman"/>
          <w:lang w:val="en"/>
        </w:rPr>
        <w:t>.</w:t>
      </w:r>
    </w:p>
    <w:p w:rsidR="0063500C" w:rsidRPr="00DB2078" w:rsidRDefault="00AE7A08" w:rsidP="0063500C">
      <w:pPr>
        <w:spacing w:after="0" w:line="240" w:lineRule="auto"/>
        <w:ind w:firstLine="360"/>
        <w:jc w:val="both"/>
        <w:rPr>
          <w:rFonts w:ascii="Times New Roman" w:hAnsi="Times New Roman" w:cs="Times New Roman"/>
          <w:lang w:val="en"/>
        </w:rPr>
      </w:pPr>
      <w:r w:rsidRPr="00DB2078">
        <w:rPr>
          <w:rFonts w:ascii="Times New Roman" w:hAnsi="Times New Roman" w:cs="Times New Roman"/>
          <w:lang w:val="en"/>
        </w:rPr>
        <w:t xml:space="preserve">• The duration of the session, although with the steps for the reduction of the time properly explained in previous articles (Sousa et al, 2012; 2014; 2015), was too short, requiring additional meetings to define action plans </w:t>
      </w:r>
      <w:r w:rsidR="0063500C" w:rsidRPr="00DB2078">
        <w:rPr>
          <w:rFonts w:ascii="Times New Roman" w:hAnsi="Times New Roman" w:cs="Times New Roman"/>
          <w:lang w:val="en"/>
        </w:rPr>
        <w:t xml:space="preserve">for the </w:t>
      </w:r>
      <w:r w:rsidRPr="00DB2078">
        <w:rPr>
          <w:rFonts w:ascii="Times New Roman" w:hAnsi="Times New Roman" w:cs="Times New Roman"/>
          <w:lang w:val="en"/>
        </w:rPr>
        <w:t>projects. In this case, the physical meeting</w:t>
      </w:r>
      <w:r w:rsidR="0063500C" w:rsidRPr="00DB2078">
        <w:rPr>
          <w:rFonts w:ascii="Times New Roman" w:hAnsi="Times New Roman" w:cs="Times New Roman"/>
          <w:lang w:val="en"/>
        </w:rPr>
        <w:t xml:space="preserve"> of</w:t>
      </w:r>
      <w:r w:rsidRPr="00DB2078">
        <w:rPr>
          <w:rFonts w:ascii="Times New Roman" w:hAnsi="Times New Roman" w:cs="Times New Roman"/>
          <w:lang w:val="en"/>
        </w:rPr>
        <w:t xml:space="preserve"> the team</w:t>
      </w:r>
      <w:r w:rsidR="0063500C" w:rsidRPr="00DB2078">
        <w:rPr>
          <w:rFonts w:ascii="Times New Roman" w:hAnsi="Times New Roman" w:cs="Times New Roman"/>
          <w:lang w:val="en"/>
        </w:rPr>
        <w:t>s</w:t>
      </w:r>
      <w:r w:rsidRPr="00DB2078">
        <w:rPr>
          <w:rFonts w:ascii="Times New Roman" w:hAnsi="Times New Roman" w:cs="Times New Roman"/>
          <w:lang w:val="en"/>
        </w:rPr>
        <w:t xml:space="preserve"> was not very difficult</w:t>
      </w:r>
      <w:r w:rsidR="0063500C" w:rsidRPr="00DB2078">
        <w:rPr>
          <w:rFonts w:ascii="Times New Roman" w:hAnsi="Times New Roman" w:cs="Times New Roman"/>
          <w:lang w:val="en"/>
        </w:rPr>
        <w:t>,</w:t>
      </w:r>
      <w:r w:rsidRPr="00DB2078">
        <w:rPr>
          <w:rFonts w:ascii="Times New Roman" w:hAnsi="Times New Roman" w:cs="Times New Roman"/>
          <w:lang w:val="en"/>
        </w:rPr>
        <w:t xml:space="preserve"> due to the location and type of activity of th</w:t>
      </w:r>
      <w:r w:rsidR="0063500C" w:rsidRPr="00DB2078">
        <w:rPr>
          <w:rFonts w:ascii="Times New Roman" w:hAnsi="Times New Roman" w:cs="Times New Roman"/>
          <w:lang w:val="en"/>
        </w:rPr>
        <w:t>e c</w:t>
      </w:r>
      <w:r w:rsidRPr="00DB2078">
        <w:rPr>
          <w:rFonts w:ascii="Times New Roman" w:hAnsi="Times New Roman" w:cs="Times New Roman"/>
          <w:lang w:val="en"/>
        </w:rPr>
        <w:t>ompany but</w:t>
      </w:r>
      <w:r w:rsidR="0063500C" w:rsidRPr="00DB2078">
        <w:rPr>
          <w:rFonts w:ascii="Times New Roman" w:hAnsi="Times New Roman" w:cs="Times New Roman"/>
          <w:lang w:val="en"/>
        </w:rPr>
        <w:t>,</w:t>
      </w:r>
      <w:r w:rsidRPr="00DB2078">
        <w:rPr>
          <w:rFonts w:ascii="Times New Roman" w:hAnsi="Times New Roman" w:cs="Times New Roman"/>
          <w:lang w:val="en"/>
        </w:rPr>
        <w:t xml:space="preserve"> in other cases</w:t>
      </w:r>
      <w:r w:rsidR="0063500C" w:rsidRPr="00DB2078">
        <w:rPr>
          <w:rFonts w:ascii="Times New Roman" w:hAnsi="Times New Roman" w:cs="Times New Roman"/>
          <w:lang w:val="en"/>
        </w:rPr>
        <w:t>,</w:t>
      </w:r>
      <w:r w:rsidRPr="00DB2078">
        <w:rPr>
          <w:rFonts w:ascii="Times New Roman" w:hAnsi="Times New Roman" w:cs="Times New Roman"/>
          <w:lang w:val="en"/>
        </w:rPr>
        <w:t xml:space="preserve"> this would </w:t>
      </w:r>
      <w:r w:rsidR="0063500C" w:rsidRPr="00DB2078">
        <w:rPr>
          <w:rFonts w:ascii="Times New Roman" w:hAnsi="Times New Roman" w:cs="Times New Roman"/>
          <w:lang w:val="en"/>
        </w:rPr>
        <w:t>have been</w:t>
      </w:r>
      <w:r w:rsidRPr="00DB2078">
        <w:rPr>
          <w:rFonts w:ascii="Times New Roman" w:hAnsi="Times New Roman" w:cs="Times New Roman"/>
          <w:lang w:val="en"/>
        </w:rPr>
        <w:t xml:space="preserve"> more difficult. Thus, the duration </w:t>
      </w:r>
      <w:r w:rsidR="0063500C" w:rsidRPr="00DB2078">
        <w:rPr>
          <w:rFonts w:ascii="Times New Roman" w:hAnsi="Times New Roman" w:cs="Times New Roman"/>
          <w:lang w:val="en"/>
        </w:rPr>
        <w:t xml:space="preserve">session </w:t>
      </w:r>
      <w:r w:rsidRPr="00DB2078">
        <w:rPr>
          <w:rFonts w:ascii="Times New Roman" w:hAnsi="Times New Roman" w:cs="Times New Roman"/>
          <w:lang w:val="en"/>
        </w:rPr>
        <w:t xml:space="preserve">should be added </w:t>
      </w:r>
      <w:r w:rsidR="0063500C" w:rsidRPr="00DB2078">
        <w:rPr>
          <w:rFonts w:ascii="Times New Roman" w:hAnsi="Times New Roman" w:cs="Times New Roman"/>
          <w:lang w:val="en"/>
        </w:rPr>
        <w:t>to</w:t>
      </w:r>
      <w:r w:rsidRPr="00DB2078">
        <w:rPr>
          <w:rFonts w:ascii="Times New Roman" w:hAnsi="Times New Roman" w:cs="Times New Roman"/>
          <w:lang w:val="en"/>
        </w:rPr>
        <w:t xml:space="preserve"> six hours</w:t>
      </w:r>
      <w:r w:rsidR="0063500C" w:rsidRPr="00DB2078">
        <w:rPr>
          <w:rFonts w:ascii="Times New Roman" w:hAnsi="Times New Roman" w:cs="Times New Roman"/>
          <w:lang w:val="en"/>
        </w:rPr>
        <w:t>, in order</w:t>
      </w:r>
      <w:r w:rsidRPr="00DB2078">
        <w:rPr>
          <w:rFonts w:ascii="Times New Roman" w:hAnsi="Times New Roman" w:cs="Times New Roman"/>
          <w:lang w:val="en"/>
        </w:rPr>
        <w:t xml:space="preserve"> to allow </w:t>
      </w:r>
      <w:r w:rsidR="0063500C" w:rsidRPr="00DB2078">
        <w:rPr>
          <w:rFonts w:ascii="Times New Roman" w:hAnsi="Times New Roman" w:cs="Times New Roman"/>
          <w:lang w:val="en"/>
        </w:rPr>
        <w:t xml:space="preserve">for </w:t>
      </w:r>
      <w:r w:rsidRPr="00DB2078">
        <w:rPr>
          <w:rFonts w:ascii="Times New Roman" w:hAnsi="Times New Roman" w:cs="Times New Roman"/>
          <w:lang w:val="en"/>
        </w:rPr>
        <w:t>the complete construction of action plans.</w:t>
      </w:r>
    </w:p>
    <w:p w:rsidR="0063500C" w:rsidRPr="00DB2078" w:rsidRDefault="00AE7A08" w:rsidP="0063500C">
      <w:pPr>
        <w:spacing w:after="0" w:line="240" w:lineRule="auto"/>
        <w:ind w:firstLine="360"/>
        <w:jc w:val="both"/>
        <w:rPr>
          <w:rFonts w:ascii="Times New Roman" w:hAnsi="Times New Roman" w:cs="Times New Roman"/>
          <w:lang w:val="en"/>
        </w:rPr>
      </w:pPr>
      <w:r w:rsidRPr="00DB2078">
        <w:rPr>
          <w:rFonts w:ascii="Times New Roman" w:hAnsi="Times New Roman" w:cs="Times New Roman"/>
          <w:lang w:val="en"/>
        </w:rPr>
        <w:t xml:space="preserve">• </w:t>
      </w:r>
      <w:r w:rsidR="0063500C" w:rsidRPr="00DB2078">
        <w:rPr>
          <w:rFonts w:ascii="Times New Roman" w:hAnsi="Times New Roman" w:cs="Times New Roman"/>
          <w:lang w:val="en"/>
        </w:rPr>
        <w:t xml:space="preserve">Taking into consideration </w:t>
      </w:r>
      <w:r w:rsidRPr="00DB2078">
        <w:rPr>
          <w:rFonts w:ascii="Times New Roman" w:hAnsi="Times New Roman" w:cs="Times New Roman"/>
          <w:lang w:val="en"/>
        </w:rPr>
        <w:t xml:space="preserve">all the pros and cons, we believe that the facilitators should be pre-appointed and trained to </w:t>
      </w:r>
      <w:r w:rsidR="0063500C" w:rsidRPr="00DB2078">
        <w:rPr>
          <w:rFonts w:ascii="Times New Roman" w:hAnsi="Times New Roman" w:cs="Times New Roman"/>
          <w:lang w:val="en"/>
        </w:rPr>
        <w:t>work during the session</w:t>
      </w:r>
      <w:r w:rsidRPr="00DB2078">
        <w:rPr>
          <w:rFonts w:ascii="Times New Roman" w:hAnsi="Times New Roman" w:cs="Times New Roman"/>
          <w:lang w:val="en"/>
        </w:rPr>
        <w:t xml:space="preserve">, </w:t>
      </w:r>
      <w:r w:rsidR="0063500C" w:rsidRPr="00DB2078">
        <w:rPr>
          <w:rFonts w:ascii="Times New Roman" w:hAnsi="Times New Roman" w:cs="Times New Roman"/>
          <w:lang w:val="en"/>
        </w:rPr>
        <w:t xml:space="preserve">thus </w:t>
      </w:r>
      <w:r w:rsidRPr="00DB2078">
        <w:rPr>
          <w:rFonts w:ascii="Times New Roman" w:hAnsi="Times New Roman" w:cs="Times New Roman"/>
          <w:lang w:val="en"/>
        </w:rPr>
        <w:t xml:space="preserve">forcing small changes in the session. The biggest </w:t>
      </w:r>
      <w:r w:rsidR="0063500C" w:rsidRPr="00DB2078">
        <w:rPr>
          <w:rFonts w:ascii="Times New Roman" w:hAnsi="Times New Roman" w:cs="Times New Roman"/>
          <w:lang w:val="en"/>
        </w:rPr>
        <w:t>advantage is</w:t>
      </w:r>
      <w:r w:rsidRPr="00DB2078">
        <w:rPr>
          <w:rFonts w:ascii="Times New Roman" w:hAnsi="Times New Roman" w:cs="Times New Roman"/>
          <w:lang w:val="en"/>
        </w:rPr>
        <w:t xml:space="preserve"> the </w:t>
      </w:r>
      <w:r w:rsidR="0063500C" w:rsidRPr="00DB2078">
        <w:rPr>
          <w:rFonts w:ascii="Times New Roman" w:hAnsi="Times New Roman" w:cs="Times New Roman"/>
          <w:lang w:val="en"/>
        </w:rPr>
        <w:t xml:space="preserve">final </w:t>
      </w:r>
      <w:r w:rsidRPr="00DB2078">
        <w:rPr>
          <w:rFonts w:ascii="Times New Roman" w:hAnsi="Times New Roman" w:cs="Times New Roman"/>
          <w:lang w:val="en"/>
        </w:rPr>
        <w:t>feasibility of the projects,</w:t>
      </w:r>
      <w:r w:rsidR="0063500C" w:rsidRPr="00DB2078">
        <w:rPr>
          <w:rFonts w:ascii="Times New Roman" w:hAnsi="Times New Roman" w:cs="Times New Roman"/>
          <w:lang w:val="en"/>
        </w:rPr>
        <w:t xml:space="preserve"> which led to a</w:t>
      </w:r>
      <w:r w:rsidRPr="00DB2078">
        <w:rPr>
          <w:rFonts w:ascii="Times New Roman" w:hAnsi="Times New Roman" w:cs="Times New Roman"/>
          <w:lang w:val="en"/>
        </w:rPr>
        <w:t xml:space="preserve"> difficult </w:t>
      </w:r>
      <w:r w:rsidR="0063500C" w:rsidRPr="00DB2078">
        <w:rPr>
          <w:rFonts w:ascii="Times New Roman" w:hAnsi="Times New Roman" w:cs="Times New Roman"/>
          <w:lang w:val="en"/>
        </w:rPr>
        <w:t>negotiation</w:t>
      </w:r>
      <w:r w:rsidRPr="00DB2078">
        <w:rPr>
          <w:rFonts w:ascii="Times New Roman" w:hAnsi="Times New Roman" w:cs="Times New Roman"/>
          <w:lang w:val="en"/>
        </w:rPr>
        <w:t xml:space="preserve"> with the </w:t>
      </w:r>
      <w:r w:rsidR="0063500C" w:rsidRPr="00DB2078">
        <w:rPr>
          <w:rFonts w:ascii="Times New Roman" w:hAnsi="Times New Roman" w:cs="Times New Roman"/>
          <w:lang w:val="en"/>
        </w:rPr>
        <w:t>teams</w:t>
      </w:r>
      <w:r w:rsidRPr="00DB2078">
        <w:rPr>
          <w:rFonts w:ascii="Times New Roman" w:hAnsi="Times New Roman" w:cs="Times New Roman"/>
          <w:lang w:val="en"/>
        </w:rPr>
        <w:t>.</w:t>
      </w:r>
    </w:p>
    <w:p w:rsidR="00AE7A08" w:rsidRPr="00DB2078" w:rsidRDefault="00AE7A08" w:rsidP="0063500C">
      <w:pPr>
        <w:spacing w:after="0" w:line="240" w:lineRule="auto"/>
        <w:ind w:firstLine="360"/>
        <w:jc w:val="both"/>
        <w:rPr>
          <w:rFonts w:ascii="Times New Roman" w:hAnsi="Times New Roman" w:cs="Times New Roman"/>
          <w:lang w:val="en"/>
        </w:rPr>
      </w:pPr>
      <w:r w:rsidRPr="00DB2078">
        <w:rPr>
          <w:rFonts w:ascii="Times New Roman" w:hAnsi="Times New Roman" w:cs="Times New Roman"/>
          <w:lang w:val="en"/>
        </w:rPr>
        <w:lastRenderedPageBreak/>
        <w:t xml:space="preserve">• The project selection should not be left to management only, but </w:t>
      </w:r>
      <w:r w:rsidR="0063500C" w:rsidRPr="00DB2078">
        <w:rPr>
          <w:rFonts w:ascii="Times New Roman" w:hAnsi="Times New Roman" w:cs="Times New Roman"/>
          <w:lang w:val="en"/>
        </w:rPr>
        <w:t xml:space="preserve">to </w:t>
      </w:r>
      <w:r w:rsidRPr="00DB2078">
        <w:rPr>
          <w:rFonts w:ascii="Times New Roman" w:hAnsi="Times New Roman" w:cs="Times New Roman"/>
          <w:lang w:val="en"/>
        </w:rPr>
        <w:t xml:space="preserve">a small committee appointed by management. Indeed, management must decide on the fundamental aspects, but also should be far enough away from the definition of projects to </w:t>
      </w:r>
      <w:r w:rsidR="0063500C" w:rsidRPr="00DB2078">
        <w:rPr>
          <w:rFonts w:ascii="Times New Roman" w:hAnsi="Times New Roman" w:cs="Times New Roman"/>
          <w:lang w:val="en"/>
        </w:rPr>
        <w:t xml:space="preserve">leave </w:t>
      </w:r>
      <w:r w:rsidRPr="00DB2078">
        <w:rPr>
          <w:rFonts w:ascii="Times New Roman" w:hAnsi="Times New Roman" w:cs="Times New Roman"/>
          <w:lang w:val="en"/>
        </w:rPr>
        <w:t>freedom of decision to the</w:t>
      </w:r>
      <w:r w:rsidR="0063500C" w:rsidRPr="00DB2078">
        <w:rPr>
          <w:rFonts w:ascii="Times New Roman" w:hAnsi="Times New Roman" w:cs="Times New Roman"/>
          <w:lang w:val="en"/>
        </w:rPr>
        <w:t xml:space="preserve"> teams</w:t>
      </w:r>
      <w:r w:rsidRPr="00DB2078">
        <w:rPr>
          <w:rFonts w:ascii="Times New Roman" w:hAnsi="Times New Roman" w:cs="Times New Roman"/>
          <w:lang w:val="en"/>
        </w:rPr>
        <w:t>. On the other hand, ask</w:t>
      </w:r>
      <w:r w:rsidR="0063500C" w:rsidRPr="00DB2078">
        <w:rPr>
          <w:rFonts w:ascii="Times New Roman" w:hAnsi="Times New Roman" w:cs="Times New Roman"/>
          <w:lang w:val="en"/>
        </w:rPr>
        <w:t>ing</w:t>
      </w:r>
      <w:r w:rsidRPr="00DB2078">
        <w:rPr>
          <w:rFonts w:ascii="Times New Roman" w:hAnsi="Times New Roman" w:cs="Times New Roman"/>
          <w:lang w:val="en"/>
        </w:rPr>
        <w:t xml:space="preserve"> management to select only one problem</w:t>
      </w:r>
      <w:r w:rsidR="0063500C" w:rsidRPr="00DB2078">
        <w:rPr>
          <w:rFonts w:ascii="Times New Roman" w:hAnsi="Times New Roman" w:cs="Times New Roman"/>
          <w:lang w:val="en"/>
        </w:rPr>
        <w:t>/challenge</w:t>
      </w:r>
      <w:r w:rsidRPr="00DB2078">
        <w:rPr>
          <w:rFonts w:ascii="Times New Roman" w:hAnsi="Times New Roman" w:cs="Times New Roman"/>
          <w:lang w:val="en"/>
        </w:rPr>
        <w:t xml:space="preserve">, </w:t>
      </w:r>
      <w:r w:rsidR="0063500C" w:rsidRPr="00DB2078">
        <w:rPr>
          <w:rFonts w:ascii="Times New Roman" w:hAnsi="Times New Roman" w:cs="Times New Roman"/>
          <w:lang w:val="en"/>
        </w:rPr>
        <w:t xml:space="preserve">from </w:t>
      </w:r>
      <w:r w:rsidRPr="00DB2078">
        <w:rPr>
          <w:rFonts w:ascii="Times New Roman" w:hAnsi="Times New Roman" w:cs="Times New Roman"/>
          <w:lang w:val="en"/>
        </w:rPr>
        <w:t xml:space="preserve">the list provided by the </w:t>
      </w:r>
      <w:r w:rsidR="0063500C" w:rsidRPr="00DB2078">
        <w:rPr>
          <w:rFonts w:ascii="Times New Roman" w:hAnsi="Times New Roman" w:cs="Times New Roman"/>
          <w:lang w:val="en"/>
        </w:rPr>
        <w:t>teams</w:t>
      </w:r>
      <w:r w:rsidRPr="00DB2078">
        <w:rPr>
          <w:rFonts w:ascii="Times New Roman" w:hAnsi="Times New Roman" w:cs="Times New Roman"/>
          <w:lang w:val="en"/>
        </w:rPr>
        <w:t xml:space="preserve">, is clearly insufficient and should the extended </w:t>
      </w:r>
      <w:r w:rsidR="00DB2078" w:rsidRPr="00DB2078">
        <w:rPr>
          <w:rFonts w:ascii="Times New Roman" w:hAnsi="Times New Roman" w:cs="Times New Roman"/>
          <w:lang w:val="en"/>
        </w:rPr>
        <w:t>every problem</w:t>
      </w:r>
      <w:r w:rsidRPr="00DB2078">
        <w:rPr>
          <w:rFonts w:ascii="Times New Roman" w:hAnsi="Times New Roman" w:cs="Times New Roman"/>
          <w:lang w:val="en"/>
        </w:rPr>
        <w:t xml:space="preserve"> considered important and achievable</w:t>
      </w:r>
      <w:r w:rsidR="00DB2078" w:rsidRPr="00DB2078">
        <w:rPr>
          <w:rFonts w:ascii="Times New Roman" w:hAnsi="Times New Roman" w:cs="Times New Roman"/>
          <w:lang w:val="en"/>
        </w:rPr>
        <w:t xml:space="preserve"> by management.</w:t>
      </w:r>
    </w:p>
    <w:tbl>
      <w:tblPr>
        <w:tblW w:w="9443" w:type="dxa"/>
        <w:tblCellSpacing w:w="0" w:type="dxa"/>
        <w:tblCellMar>
          <w:left w:w="0" w:type="dxa"/>
          <w:right w:w="0" w:type="dxa"/>
        </w:tblCellMar>
        <w:tblLook w:val="04A0" w:firstRow="1" w:lastRow="0" w:firstColumn="1" w:lastColumn="0" w:noHBand="0" w:noVBand="1"/>
      </w:tblPr>
      <w:tblGrid>
        <w:gridCol w:w="9443"/>
      </w:tblGrid>
      <w:tr w:rsidR="00DB2078" w:rsidRPr="00DB2078" w:rsidTr="00C6271E">
        <w:trPr>
          <w:tblCellSpacing w:w="0" w:type="dxa"/>
        </w:trPr>
        <w:tc>
          <w:tcPr>
            <w:tcW w:w="9443" w:type="dxa"/>
            <w:shd w:val="clear" w:color="auto" w:fill="FFFFFF"/>
            <w:vAlign w:val="center"/>
          </w:tcPr>
          <w:p w:rsidR="00AE7A08" w:rsidRPr="00DB2078" w:rsidRDefault="00AE7A08" w:rsidP="00DB2078">
            <w:pPr>
              <w:spacing w:line="240" w:lineRule="auto"/>
              <w:ind w:right="938" w:firstLine="567"/>
              <w:jc w:val="both"/>
              <w:rPr>
                <w:rFonts w:ascii="Times New Roman" w:hAnsi="Times New Roman" w:cs="Times New Roman"/>
              </w:rPr>
            </w:pPr>
            <w:r w:rsidRPr="00DB2078">
              <w:rPr>
                <w:rFonts w:ascii="Times New Roman" w:hAnsi="Times New Roman" w:cs="Times New Roman"/>
                <w:lang w:val="en"/>
              </w:rPr>
              <w:t>Since the authors have had the opportunity to put into practice the suggested changes, with success, it is thought that future research should be directed towards improving efficiency in the training of facilitators</w:t>
            </w:r>
            <w:r w:rsidR="00DB2078" w:rsidRPr="00DB2078">
              <w:rPr>
                <w:rFonts w:ascii="Times New Roman" w:hAnsi="Times New Roman" w:cs="Times New Roman"/>
                <w:lang w:val="en"/>
              </w:rPr>
              <w:t>,</w:t>
            </w:r>
            <w:r w:rsidRPr="00DB2078">
              <w:rPr>
                <w:rFonts w:ascii="Times New Roman" w:hAnsi="Times New Roman" w:cs="Times New Roman"/>
                <w:lang w:val="en"/>
              </w:rPr>
              <w:t xml:space="preserve"> as well as </w:t>
            </w:r>
            <w:r w:rsidR="00DB2078" w:rsidRPr="00DB2078">
              <w:rPr>
                <w:rFonts w:ascii="Times New Roman" w:hAnsi="Times New Roman" w:cs="Times New Roman"/>
                <w:lang w:val="en"/>
              </w:rPr>
              <w:t xml:space="preserve">in </w:t>
            </w:r>
            <w:r w:rsidRPr="00DB2078">
              <w:rPr>
                <w:rFonts w:ascii="Times New Roman" w:hAnsi="Times New Roman" w:cs="Times New Roman"/>
                <w:lang w:val="en"/>
              </w:rPr>
              <w:t xml:space="preserve">the ability to build a </w:t>
            </w:r>
            <w:r w:rsidR="00DB2078" w:rsidRPr="00DB2078">
              <w:rPr>
                <w:rFonts w:ascii="Times New Roman" w:hAnsi="Times New Roman" w:cs="Times New Roman"/>
                <w:lang w:val="en"/>
              </w:rPr>
              <w:t xml:space="preserve">more thorough </w:t>
            </w:r>
            <w:r w:rsidRPr="00DB2078">
              <w:rPr>
                <w:rFonts w:ascii="Times New Roman" w:hAnsi="Times New Roman" w:cs="Times New Roman"/>
                <w:lang w:val="en"/>
              </w:rPr>
              <w:t>history of the organization, based in</w:t>
            </w:r>
            <w:r w:rsidR="00DB2078" w:rsidRPr="00DB2078">
              <w:rPr>
                <w:rFonts w:ascii="Times New Roman" w:hAnsi="Times New Roman" w:cs="Times New Roman"/>
                <w:lang w:val="en"/>
              </w:rPr>
              <w:t xml:space="preserve"> deeper </w:t>
            </w:r>
            <w:r w:rsidRPr="00DB2078">
              <w:rPr>
                <w:rFonts w:ascii="Times New Roman" w:hAnsi="Times New Roman" w:cs="Times New Roman"/>
                <w:lang w:val="en"/>
              </w:rPr>
              <w:t>interviews.</w:t>
            </w:r>
          </w:p>
        </w:tc>
      </w:tr>
      <w:tr w:rsidR="00DB2078" w:rsidRPr="00A9356B" w:rsidTr="00C6271E">
        <w:trPr>
          <w:tblCellSpacing w:w="0" w:type="dxa"/>
        </w:trPr>
        <w:tc>
          <w:tcPr>
            <w:tcW w:w="9443" w:type="dxa"/>
            <w:shd w:val="clear" w:color="auto" w:fill="FFFFFF"/>
            <w:vAlign w:val="center"/>
          </w:tcPr>
          <w:p w:rsidR="00DB2078" w:rsidRDefault="00DB2078" w:rsidP="006C0648">
            <w:pPr>
              <w:spacing w:line="240" w:lineRule="auto"/>
              <w:jc w:val="center"/>
              <w:rPr>
                <w:rFonts w:ascii="Times New Roman" w:hAnsi="Times New Roman" w:cs="Times New Roman"/>
              </w:rPr>
            </w:pPr>
          </w:p>
        </w:tc>
      </w:tr>
    </w:tbl>
    <w:p w:rsidR="00C6271E" w:rsidRPr="00A12EC5" w:rsidRDefault="00B4028D" w:rsidP="006C0648">
      <w:pPr>
        <w:spacing w:after="0" w:line="240" w:lineRule="auto"/>
        <w:jc w:val="center"/>
        <w:rPr>
          <w:rFonts w:ascii="Times New Roman" w:hAnsi="Times New Roman" w:cs="Times New Roman"/>
          <w:b/>
          <w:lang w:val="en-US"/>
        </w:rPr>
      </w:pPr>
      <w:r w:rsidRPr="00A12EC5">
        <w:rPr>
          <w:rFonts w:ascii="Times New Roman" w:hAnsi="Times New Roman" w:cs="Times New Roman"/>
          <w:b/>
          <w:lang w:val="en-US"/>
        </w:rPr>
        <w:t>Refer</w:t>
      </w:r>
      <w:r w:rsidR="00DB2078" w:rsidRPr="00A12EC5">
        <w:rPr>
          <w:rFonts w:ascii="Times New Roman" w:hAnsi="Times New Roman" w:cs="Times New Roman"/>
          <w:b/>
          <w:lang w:val="en-US"/>
        </w:rPr>
        <w:t>ences</w:t>
      </w:r>
    </w:p>
    <w:p w:rsidR="00824D92" w:rsidRPr="00A12EC5" w:rsidRDefault="00824D92" w:rsidP="006C0648">
      <w:pPr>
        <w:autoSpaceDE w:val="0"/>
        <w:autoSpaceDN w:val="0"/>
        <w:adjustRightInd w:val="0"/>
        <w:spacing w:line="240" w:lineRule="auto"/>
        <w:jc w:val="both"/>
        <w:rPr>
          <w:rFonts w:ascii="Times New Roman" w:hAnsi="Times New Roman" w:cs="Times New Roman"/>
          <w:lang w:val="en-US"/>
        </w:rPr>
      </w:pPr>
    </w:p>
    <w:p w:rsidR="00824D92" w:rsidRPr="00A12EC5" w:rsidRDefault="00824D92" w:rsidP="00824D92">
      <w:pPr>
        <w:autoSpaceDE w:val="0"/>
        <w:autoSpaceDN w:val="0"/>
        <w:adjustRightInd w:val="0"/>
        <w:spacing w:line="240" w:lineRule="auto"/>
        <w:jc w:val="both"/>
        <w:rPr>
          <w:rFonts w:ascii="Times New Roman" w:hAnsi="Times New Roman" w:cs="Times New Roman"/>
          <w:lang w:val="en-GB"/>
        </w:rPr>
      </w:pPr>
      <w:r w:rsidRPr="00A12EC5">
        <w:rPr>
          <w:rFonts w:ascii="Times New Roman" w:hAnsi="Times New Roman" w:cs="Times New Roman"/>
          <w:lang w:val="en-US"/>
        </w:rPr>
        <w:t xml:space="preserve">Ahuja, G. (2000). Collaboration networks, structural holes, and innovation: A longitudinal study. </w:t>
      </w:r>
      <w:r w:rsidRPr="00A12EC5">
        <w:rPr>
          <w:rFonts w:ascii="Times New Roman" w:hAnsi="Times New Roman" w:cs="Times New Roman"/>
          <w:i/>
          <w:lang w:val="en-GB"/>
        </w:rPr>
        <w:t>Administrative Science Quarterly.</w:t>
      </w:r>
      <w:r w:rsidRPr="00A12EC5">
        <w:rPr>
          <w:rFonts w:ascii="Times New Roman" w:hAnsi="Times New Roman" w:cs="Times New Roman"/>
          <w:b/>
          <w:i/>
          <w:lang w:val="en-GB"/>
        </w:rPr>
        <w:t xml:space="preserve"> 45</w:t>
      </w:r>
      <w:r w:rsidRPr="00A12EC5">
        <w:rPr>
          <w:rFonts w:ascii="Times New Roman" w:hAnsi="Times New Roman" w:cs="Times New Roman"/>
          <w:b/>
          <w:lang w:val="en-GB"/>
        </w:rPr>
        <w:t xml:space="preserve"> (3)</w:t>
      </w:r>
      <w:r w:rsidRPr="00A12EC5">
        <w:rPr>
          <w:rFonts w:ascii="Times New Roman" w:hAnsi="Times New Roman" w:cs="Times New Roman"/>
          <w:lang w:val="en-GB"/>
        </w:rPr>
        <w:t>: 425-455</w:t>
      </w:r>
      <w:r w:rsidRPr="00A12EC5">
        <w:rPr>
          <w:rFonts w:ascii="Times New Roman" w:hAnsi="Times New Roman" w:cs="Times New Roman"/>
          <w:lang w:val="en-GB"/>
        </w:rPr>
        <w:tab/>
        <w:t>.</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Beer, M.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Walton A. (1994). Organization change and development. In: W. Burke, D. Lake, and D. Paine (eds.), </w:t>
      </w:r>
      <w:r w:rsidRPr="00A12EC5">
        <w:rPr>
          <w:rFonts w:ascii="Times New Roman" w:hAnsi="Times New Roman" w:cs="Times New Roman"/>
          <w:i/>
          <w:lang w:val="en-US"/>
        </w:rPr>
        <w:t>Organization change: A comprehensive reader</w:t>
      </w:r>
      <w:r w:rsidRPr="00A12EC5">
        <w:rPr>
          <w:rFonts w:ascii="Times New Roman" w:hAnsi="Times New Roman" w:cs="Times New Roman"/>
          <w:lang w:val="en-US"/>
        </w:rPr>
        <w:t>. John Wiley &amp; Sons. San Francisco, CA. ISBN: 978-0-470-26056-2</w:t>
      </w:r>
    </w:p>
    <w:p w:rsidR="00824D92" w:rsidRPr="00A12EC5" w:rsidRDefault="00824D92" w:rsidP="00824D92">
      <w:pPr>
        <w:spacing w:line="240" w:lineRule="auto"/>
        <w:jc w:val="both"/>
        <w:rPr>
          <w:rFonts w:ascii="Times New Roman" w:hAnsi="Times New Roman" w:cs="Times New Roman"/>
          <w:lang w:val="en-US"/>
        </w:rPr>
      </w:pPr>
      <w:r w:rsidRPr="00A00E6F">
        <w:rPr>
          <w:rFonts w:ascii="Times New Roman" w:eastAsia="Times New Roman" w:hAnsi="Times New Roman" w:cs="Times New Roman"/>
          <w:lang w:eastAsia="pt-PT"/>
        </w:rPr>
        <w:t xml:space="preserve">Bunker, B. </w:t>
      </w:r>
      <w:r w:rsidR="001C5ED0" w:rsidRPr="00A00E6F">
        <w:rPr>
          <w:rFonts w:ascii="Times New Roman" w:hAnsi="Times New Roman" w:cs="Times New Roman"/>
        </w:rPr>
        <w:t>e</w:t>
      </w:r>
      <w:r w:rsidRPr="00A00E6F">
        <w:rPr>
          <w:rFonts w:ascii="Times New Roman" w:eastAsia="Times New Roman" w:hAnsi="Times New Roman" w:cs="Times New Roman"/>
          <w:lang w:eastAsia="pt-PT"/>
        </w:rPr>
        <w:t xml:space="preserve"> Alban, B. (1997). </w:t>
      </w:r>
      <w:r w:rsidRPr="00A12EC5">
        <w:rPr>
          <w:rFonts w:ascii="Times New Roman" w:eastAsia="Times New Roman" w:hAnsi="Times New Roman" w:cs="Times New Roman"/>
          <w:i/>
          <w:iCs/>
          <w:lang w:val="en-US" w:eastAsia="pt-PT"/>
        </w:rPr>
        <w:t>Large-group interventions: Engaging the whole system for rapid change</w:t>
      </w:r>
      <w:r w:rsidRPr="00A12EC5">
        <w:rPr>
          <w:rFonts w:ascii="Times New Roman" w:eastAsia="Times New Roman" w:hAnsi="Times New Roman" w:cs="Times New Roman"/>
          <w:lang w:val="en-US" w:eastAsia="pt-PT"/>
        </w:rPr>
        <w:t>. San Francisco</w:t>
      </w:r>
      <w:r w:rsidRPr="00A12EC5">
        <w:rPr>
          <w:rFonts w:ascii="Times New Roman" w:hAnsi="Times New Roman" w:cs="Times New Roman"/>
          <w:lang w:val="en-US"/>
        </w:rPr>
        <w:t>, CA</w:t>
      </w:r>
      <w:r w:rsidRPr="00A12EC5">
        <w:rPr>
          <w:rFonts w:ascii="Times New Roman" w:eastAsia="Times New Roman" w:hAnsi="Times New Roman" w:cs="Times New Roman"/>
          <w:lang w:val="en-US" w:eastAsia="pt-PT"/>
        </w:rPr>
        <w:t>: Jossey-Bass Publishers. ISBN: 0787903248.</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Bunker, B. </w:t>
      </w:r>
      <w:r w:rsidR="001C5ED0" w:rsidRPr="00A12EC5">
        <w:rPr>
          <w:rFonts w:ascii="Times New Roman" w:hAnsi="Times New Roman" w:cs="Times New Roman"/>
          <w:lang w:val="en-US"/>
        </w:rPr>
        <w:t>e</w:t>
      </w:r>
      <w:r w:rsidRPr="00A12EC5">
        <w:rPr>
          <w:rFonts w:ascii="Times New Roman" w:hAnsi="Times New Roman" w:cs="Times New Roman"/>
          <w:sz w:val="22"/>
          <w:szCs w:val="22"/>
          <w:lang w:val="en-US"/>
        </w:rPr>
        <w:t xml:space="preserve"> Alban, B. (2006). </w:t>
      </w:r>
      <w:r w:rsidRPr="00A12EC5">
        <w:rPr>
          <w:rFonts w:ascii="Times New Roman" w:hAnsi="Times New Roman" w:cs="Times New Roman"/>
          <w:i/>
          <w:sz w:val="22"/>
          <w:szCs w:val="22"/>
          <w:lang w:val="en-US"/>
        </w:rPr>
        <w:t>The handbook of large group methods: Creating systemic change in organizations and communities</w:t>
      </w:r>
      <w:r w:rsidRPr="00A12EC5">
        <w:rPr>
          <w:rFonts w:ascii="Times New Roman" w:hAnsi="Times New Roman" w:cs="Times New Roman"/>
          <w:sz w:val="22"/>
          <w:szCs w:val="22"/>
          <w:lang w:val="en-US"/>
        </w:rPr>
        <w:t>. Jossey-Bass Publishers. San Francisco. ISBN: 978-0-7879-8143-3</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Burke, W. (2011). </w:t>
      </w:r>
      <w:r w:rsidRPr="00A12EC5">
        <w:rPr>
          <w:rFonts w:ascii="Times New Roman" w:hAnsi="Times New Roman" w:cs="Times New Roman"/>
          <w:i/>
          <w:sz w:val="22"/>
          <w:szCs w:val="22"/>
          <w:lang w:val="en-US"/>
        </w:rPr>
        <w:t>Organization change: Theory and practice</w:t>
      </w:r>
      <w:r w:rsidRPr="00A12EC5">
        <w:rPr>
          <w:rFonts w:ascii="Times New Roman" w:hAnsi="Times New Roman" w:cs="Times New Roman"/>
          <w:sz w:val="22"/>
          <w:szCs w:val="22"/>
          <w:lang w:val="en-US"/>
        </w:rPr>
        <w:t xml:space="preserve"> (edição original em 1935). Sage. London. ISBN: 978-1-4129-7886-6.</w:t>
      </w:r>
    </w:p>
    <w:p w:rsidR="00824D92" w:rsidRPr="00A12EC5" w:rsidRDefault="00824D92" w:rsidP="00824D92">
      <w:pPr>
        <w:spacing w:line="240" w:lineRule="auto"/>
        <w:jc w:val="both"/>
        <w:rPr>
          <w:rFonts w:ascii="Times New Roman" w:hAnsi="Times New Roman" w:cs="Times New Roman"/>
          <w:lang w:val="en-GB"/>
        </w:rPr>
      </w:pPr>
      <w:r w:rsidRPr="00A12EC5">
        <w:rPr>
          <w:rFonts w:ascii="Times New Roman" w:hAnsi="Times New Roman" w:cs="Times New Roman"/>
          <w:lang w:val="en-GB"/>
        </w:rPr>
        <w:t xml:space="preserve">Burt, R. (1992). </w:t>
      </w:r>
      <w:r w:rsidRPr="00A12EC5">
        <w:rPr>
          <w:rFonts w:ascii="Times New Roman" w:hAnsi="Times New Roman" w:cs="Times New Roman"/>
          <w:i/>
          <w:lang w:val="en-GB"/>
        </w:rPr>
        <w:t>Structural Holes</w:t>
      </w:r>
      <w:r w:rsidRPr="00A12EC5">
        <w:rPr>
          <w:rFonts w:ascii="Times New Roman" w:hAnsi="Times New Roman" w:cs="Times New Roman"/>
          <w:lang w:val="en-GB"/>
        </w:rPr>
        <w:t>. Harvard University Press. Cambridge, MA. ISBN 9780674843714.</w:t>
      </w:r>
    </w:p>
    <w:p w:rsidR="00824D92" w:rsidRPr="00A12EC5" w:rsidRDefault="00824D92" w:rsidP="00824D92">
      <w:pPr>
        <w:spacing w:line="240" w:lineRule="auto"/>
        <w:jc w:val="both"/>
        <w:rPr>
          <w:rFonts w:ascii="Times New Roman" w:hAnsi="Times New Roman" w:cs="Times New Roman"/>
          <w:lang w:val="en-GB"/>
        </w:rPr>
      </w:pPr>
      <w:r w:rsidRPr="00A12EC5">
        <w:rPr>
          <w:rFonts w:ascii="Times New Roman" w:hAnsi="Times New Roman" w:cs="Times New Roman"/>
          <w:lang w:val="en-GB"/>
        </w:rPr>
        <w:t xml:space="preserve">Burt, R. (2004). Structural holes and good ideas. </w:t>
      </w:r>
      <w:r w:rsidRPr="00A12EC5">
        <w:rPr>
          <w:rFonts w:ascii="Times New Roman" w:hAnsi="Times New Roman" w:cs="Times New Roman"/>
          <w:i/>
          <w:lang w:val="en-GB"/>
        </w:rPr>
        <w:t>American Journal of Sociology.</w:t>
      </w:r>
      <w:r w:rsidRPr="00A12EC5">
        <w:rPr>
          <w:rFonts w:ascii="Times New Roman" w:hAnsi="Times New Roman" w:cs="Times New Roman"/>
          <w:b/>
          <w:lang w:val="en-GB"/>
        </w:rPr>
        <w:t xml:space="preserve"> 110 (2)</w:t>
      </w:r>
      <w:r w:rsidRPr="00A12EC5">
        <w:rPr>
          <w:rFonts w:ascii="Times New Roman" w:hAnsi="Times New Roman" w:cs="Times New Roman"/>
          <w:lang w:val="en-GB"/>
        </w:rPr>
        <w:t>: 349-399.</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Cooperrider, D.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Withney, D. (2005). </w:t>
      </w:r>
      <w:r w:rsidRPr="00A12EC5">
        <w:rPr>
          <w:rFonts w:ascii="Times New Roman" w:hAnsi="Times New Roman" w:cs="Times New Roman"/>
          <w:i/>
          <w:lang w:val="en-US"/>
        </w:rPr>
        <w:t>Appreciative inquiry: A positive revolution in change.</w:t>
      </w:r>
      <w:r w:rsidRPr="00A12EC5">
        <w:rPr>
          <w:rFonts w:ascii="Times New Roman" w:hAnsi="Times New Roman" w:cs="Times New Roman"/>
          <w:lang w:val="en-US"/>
        </w:rPr>
        <w:t xml:space="preserve"> Berret-Koehler Publishers. San Francisco, CA. ISBN: 978-1576753569.</w:t>
      </w:r>
    </w:p>
    <w:p w:rsidR="00824D92" w:rsidRPr="00A12EC5" w:rsidRDefault="00824D92" w:rsidP="005A74D9">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Emery, M. </w:t>
      </w:r>
      <w:r w:rsidR="001C5ED0" w:rsidRPr="00A12EC5">
        <w:rPr>
          <w:rFonts w:ascii="Times New Roman" w:hAnsi="Times New Roman" w:cs="Times New Roman"/>
          <w:sz w:val="22"/>
          <w:lang w:val="en-US"/>
        </w:rPr>
        <w:t>e</w:t>
      </w:r>
      <w:r w:rsidRPr="00A12EC5">
        <w:rPr>
          <w:rFonts w:ascii="Times New Roman" w:hAnsi="Times New Roman" w:cs="Times New Roman"/>
          <w:sz w:val="22"/>
          <w:szCs w:val="22"/>
          <w:lang w:val="en-US"/>
        </w:rPr>
        <w:t xml:space="preserve"> Purser, R. (1996). </w:t>
      </w:r>
      <w:r w:rsidRPr="00A12EC5">
        <w:rPr>
          <w:rFonts w:ascii="Times New Roman" w:hAnsi="Times New Roman" w:cs="Times New Roman"/>
          <w:i/>
          <w:sz w:val="22"/>
          <w:szCs w:val="22"/>
          <w:lang w:val="en-US"/>
        </w:rPr>
        <w:t>The search conference: A powerful method for planning organizational change and community action</w:t>
      </w:r>
      <w:r w:rsidRPr="00A12EC5">
        <w:rPr>
          <w:rFonts w:ascii="Times New Roman" w:hAnsi="Times New Roman" w:cs="Times New Roman"/>
          <w:sz w:val="22"/>
          <w:szCs w:val="22"/>
          <w:lang w:val="en-US"/>
        </w:rPr>
        <w:t>. Jossey-Bass Publishers. San Francisco.</w:t>
      </w:r>
      <w:r w:rsidRPr="00A12EC5">
        <w:rPr>
          <w:lang w:val="en-US"/>
        </w:rPr>
        <w:t xml:space="preserve"> </w:t>
      </w:r>
      <w:r w:rsidRPr="00A12EC5">
        <w:rPr>
          <w:rFonts w:ascii="Times New Roman" w:hAnsi="Times New Roman" w:cs="Times New Roman"/>
          <w:sz w:val="22"/>
          <w:szCs w:val="22"/>
          <w:lang w:val="en-US"/>
        </w:rPr>
        <w:t>ISBN: 978-0787901929</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Fleming, L.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Marx, M. (2006). Managing creativity in small-worlds. </w:t>
      </w:r>
      <w:r w:rsidRPr="00A12EC5">
        <w:rPr>
          <w:rFonts w:ascii="Times New Roman" w:hAnsi="Times New Roman" w:cs="Times New Roman"/>
          <w:i/>
          <w:lang w:val="en-US"/>
        </w:rPr>
        <w:t>California Management Review.</w:t>
      </w:r>
      <w:r w:rsidRPr="00A12EC5">
        <w:rPr>
          <w:rFonts w:ascii="Times New Roman" w:hAnsi="Times New Roman" w:cs="Times New Roman"/>
          <w:b/>
          <w:i/>
          <w:lang w:val="en-US"/>
        </w:rPr>
        <w:t xml:space="preserve"> 48</w:t>
      </w:r>
      <w:r w:rsidRPr="00A12EC5">
        <w:rPr>
          <w:rFonts w:ascii="Times New Roman" w:hAnsi="Times New Roman" w:cs="Times New Roman"/>
          <w:b/>
          <w:lang w:val="en-US"/>
        </w:rPr>
        <w:t xml:space="preserve"> (4)</w:t>
      </w:r>
      <w:r w:rsidRPr="00A12EC5">
        <w:rPr>
          <w:rFonts w:ascii="Times New Roman" w:hAnsi="Times New Roman" w:cs="Times New Roman"/>
          <w:lang w:val="en-US"/>
        </w:rPr>
        <w:t>: 6-27.</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Garcia, S.K. (2007). Developing social network propositions to explain large-group intervention theory and practice. </w:t>
      </w:r>
      <w:r w:rsidRPr="00A12EC5">
        <w:rPr>
          <w:rFonts w:ascii="Times New Roman" w:hAnsi="Times New Roman" w:cs="Times New Roman"/>
          <w:i/>
          <w:iCs/>
          <w:lang w:val="en-US"/>
        </w:rPr>
        <w:t xml:space="preserve">Advances in Developing Human Resources. </w:t>
      </w:r>
      <w:r w:rsidRPr="00A12EC5">
        <w:rPr>
          <w:rFonts w:ascii="Times New Roman" w:hAnsi="Times New Roman" w:cs="Times New Roman"/>
          <w:b/>
          <w:iCs/>
          <w:lang w:val="en-US"/>
        </w:rPr>
        <w:t>9</w:t>
      </w:r>
      <w:r w:rsidRPr="00A12EC5">
        <w:rPr>
          <w:rFonts w:ascii="Times New Roman" w:hAnsi="Times New Roman" w:cs="Times New Roman"/>
          <w:iCs/>
          <w:lang w:val="en-US"/>
        </w:rPr>
        <w:t xml:space="preserve">: </w:t>
      </w:r>
      <w:r w:rsidRPr="00A12EC5">
        <w:rPr>
          <w:rFonts w:ascii="Times New Roman" w:hAnsi="Times New Roman" w:cs="Times New Roman"/>
          <w:lang w:val="en-US"/>
        </w:rPr>
        <w:t>341-358.</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Howard, A.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Associates (1994). Toward integrated organizational diagnosis. In: W. Burke, D. Lake, and D. Paine (eds.), </w:t>
      </w:r>
      <w:r w:rsidRPr="00A12EC5">
        <w:rPr>
          <w:rFonts w:ascii="Times New Roman" w:hAnsi="Times New Roman" w:cs="Times New Roman"/>
          <w:i/>
          <w:lang w:val="en-US"/>
        </w:rPr>
        <w:t>Organization change: A comprehensive reader</w:t>
      </w:r>
      <w:r w:rsidRPr="00A12EC5">
        <w:rPr>
          <w:rFonts w:ascii="Times New Roman" w:hAnsi="Times New Roman" w:cs="Times New Roman"/>
          <w:lang w:val="en-US"/>
        </w:rPr>
        <w:t>. John Wiley &amp; Sons. San Francisco, CA. ISBN: 978-0-470-26056-2</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Kastelle, T.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Steen, J. (2010). Are small-world networks always best for innovation? </w:t>
      </w:r>
      <w:r w:rsidRPr="00A12EC5">
        <w:rPr>
          <w:rFonts w:ascii="Times New Roman" w:hAnsi="Times New Roman" w:cs="Times New Roman"/>
          <w:i/>
          <w:lang w:val="en-US"/>
        </w:rPr>
        <w:t>Innovation: Management, Policy &amp; Practice.</w:t>
      </w:r>
      <w:r w:rsidRPr="00A12EC5">
        <w:rPr>
          <w:rFonts w:ascii="Times New Roman" w:hAnsi="Times New Roman" w:cs="Times New Roman"/>
          <w:b/>
          <w:lang w:val="en-US"/>
        </w:rPr>
        <w:t xml:space="preserve"> 12 (1)</w:t>
      </w:r>
      <w:r w:rsidRPr="00A12EC5">
        <w:rPr>
          <w:rFonts w:ascii="Times New Roman" w:hAnsi="Times New Roman" w:cs="Times New Roman"/>
          <w:lang w:val="en-US"/>
        </w:rPr>
        <w:t xml:space="preserve">: 75-87. </w:t>
      </w:r>
    </w:p>
    <w:p w:rsidR="00824D92" w:rsidRPr="00A12EC5" w:rsidRDefault="00824D92" w:rsidP="00824D92">
      <w:pPr>
        <w:spacing w:line="240" w:lineRule="auto"/>
        <w:jc w:val="both"/>
        <w:rPr>
          <w:rFonts w:ascii="Times New Roman" w:hAnsi="Times New Roman" w:cs="Times New Roman"/>
          <w:lang w:val="en-US"/>
        </w:rPr>
      </w:pPr>
      <w:r w:rsidRPr="00A12EC5">
        <w:rPr>
          <w:rFonts w:ascii="Times New Roman" w:hAnsi="Times New Roman" w:cs="Times New Roman"/>
          <w:lang w:val="en-US"/>
        </w:rPr>
        <w:lastRenderedPageBreak/>
        <w:t xml:space="preserve">Ludema, J., Whitney, D. Mohr, B.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Griffin, T. (2003). </w:t>
      </w:r>
      <w:r w:rsidRPr="00A12EC5">
        <w:rPr>
          <w:rFonts w:ascii="Times New Roman" w:hAnsi="Times New Roman" w:cs="Times New Roman"/>
          <w:i/>
          <w:lang w:val="en-US"/>
        </w:rPr>
        <w:t>The appreciative inquiry summit: A practitioner’s guide for leading large group change</w:t>
      </w:r>
      <w:r w:rsidRPr="00A12EC5">
        <w:rPr>
          <w:rFonts w:ascii="Times New Roman" w:hAnsi="Times New Roman" w:cs="Times New Roman"/>
          <w:lang w:val="en-US"/>
        </w:rPr>
        <w:t>. Berret-Koehler Publishers. San Francisco, CA. ISBN-1576752488.</w:t>
      </w:r>
    </w:p>
    <w:p w:rsidR="004B2E56" w:rsidRPr="00A12EC5" w:rsidRDefault="004B2E56" w:rsidP="004B2E56">
      <w:pPr>
        <w:autoSpaceDE w:val="0"/>
        <w:autoSpaceDN w:val="0"/>
        <w:adjustRightInd w:val="0"/>
        <w:spacing w:after="0" w:line="240" w:lineRule="auto"/>
        <w:jc w:val="both"/>
        <w:rPr>
          <w:rFonts w:ascii="Times New Roman" w:hAnsi="Times New Roman" w:cs="Times New Roman"/>
          <w:lang w:val="en-US"/>
        </w:rPr>
      </w:pPr>
      <w:r w:rsidRPr="00A00E6F">
        <w:rPr>
          <w:rFonts w:ascii="Times New Roman" w:hAnsi="Times New Roman" w:cs="Times New Roman"/>
        </w:rPr>
        <w:t xml:space="preserve">Mascia, D., Magnusson, M e Björk, J. (2015). </w:t>
      </w:r>
      <w:r w:rsidRPr="00A12EC5">
        <w:rPr>
          <w:rFonts w:ascii="Times New Roman" w:hAnsi="Times New Roman" w:cs="Times New Roman"/>
          <w:bCs/>
          <w:lang w:val="en-US"/>
        </w:rPr>
        <w:t xml:space="preserve">The Role of Social Networks in Organizing Ideation, Creativity and Innovation: An Introduction. </w:t>
      </w:r>
      <w:r w:rsidRPr="00A12EC5">
        <w:rPr>
          <w:rFonts w:ascii="Times New Roman" w:hAnsi="Times New Roman" w:cs="Times New Roman"/>
          <w:i/>
          <w:lang w:val="en-US"/>
        </w:rPr>
        <w:t>Creativity and Innovation Management</w:t>
      </w:r>
      <w:r w:rsidRPr="00A12EC5">
        <w:rPr>
          <w:rFonts w:ascii="Times New Roman" w:hAnsi="Times New Roman" w:cs="Times New Roman"/>
          <w:lang w:val="en-US"/>
        </w:rPr>
        <w:t xml:space="preserve">. </w:t>
      </w:r>
      <w:r w:rsidRPr="00A12EC5">
        <w:rPr>
          <w:rFonts w:ascii="Times New Roman" w:hAnsi="Times New Roman" w:cs="Times New Roman"/>
          <w:b/>
          <w:lang w:val="en-US"/>
        </w:rPr>
        <w:t>24 (1)</w:t>
      </w:r>
      <w:r w:rsidRPr="00A12EC5">
        <w:rPr>
          <w:rFonts w:ascii="Times New Roman" w:hAnsi="Times New Roman" w:cs="Times New Roman"/>
          <w:lang w:val="en-US"/>
        </w:rPr>
        <w:t>: 102-108</w:t>
      </w:r>
    </w:p>
    <w:p w:rsidR="00A12EC5" w:rsidRDefault="00A12EC5" w:rsidP="00824D92">
      <w:pPr>
        <w:pStyle w:val="Textodenotadefim"/>
        <w:spacing w:after="200"/>
        <w:rPr>
          <w:rFonts w:ascii="Times New Roman" w:hAnsi="Times New Roman" w:cs="Times New Roman"/>
          <w:sz w:val="22"/>
          <w:szCs w:val="22"/>
          <w:lang w:val="en-US"/>
        </w:rPr>
      </w:pPr>
    </w:p>
    <w:p w:rsidR="00824D92" w:rsidRPr="00A12EC5" w:rsidRDefault="00824D92" w:rsidP="00824D92">
      <w:pPr>
        <w:pStyle w:val="Textodenotadefim"/>
        <w:spacing w:after="200"/>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McLean, G. (2006). </w:t>
      </w:r>
      <w:r w:rsidRPr="00A12EC5">
        <w:rPr>
          <w:rFonts w:ascii="Times New Roman" w:hAnsi="Times New Roman" w:cs="Times New Roman"/>
          <w:i/>
          <w:sz w:val="22"/>
          <w:szCs w:val="22"/>
          <w:lang w:val="en-US"/>
        </w:rPr>
        <w:t>Organization development: Principles, processes, performances</w:t>
      </w:r>
      <w:r w:rsidRPr="00A12EC5">
        <w:rPr>
          <w:rFonts w:ascii="Times New Roman" w:hAnsi="Times New Roman" w:cs="Times New Roman"/>
          <w:sz w:val="22"/>
          <w:szCs w:val="22"/>
          <w:lang w:val="en-US"/>
        </w:rPr>
        <w:t>. Berrett-Koehler Publishers. San Francisco, CA. ISBN: 978-1576753132</w:t>
      </w:r>
    </w:p>
    <w:p w:rsidR="007B46F5" w:rsidRPr="00A12EC5" w:rsidRDefault="007B46F5" w:rsidP="00824D92">
      <w:pPr>
        <w:shd w:val="clear" w:color="auto" w:fill="FFFFFF"/>
        <w:spacing w:line="240" w:lineRule="auto"/>
        <w:jc w:val="both"/>
        <w:rPr>
          <w:rFonts w:ascii="Times New Roman" w:hAnsi="Times New Roman" w:cs="Times New Roman"/>
          <w:lang w:val="en-US"/>
        </w:rPr>
      </w:pPr>
      <w:r w:rsidRPr="00A00E6F">
        <w:rPr>
          <w:rFonts w:ascii="Times New Roman" w:hAnsi="Times New Roman" w:cs="Times New Roman"/>
        </w:rPr>
        <w:t xml:space="preserve">Seo, M., Putnam, L. e Bartunek, J. (2004). </w:t>
      </w:r>
      <w:r w:rsidR="005B7895" w:rsidRPr="00A12EC5">
        <w:rPr>
          <w:rFonts w:ascii="Times New Roman" w:hAnsi="Times New Roman" w:cs="Times New Roman"/>
          <w:lang w:val="en-US"/>
        </w:rPr>
        <w:t xml:space="preserve">Dualities and tensions of planned organizational change. </w:t>
      </w:r>
      <w:r w:rsidRPr="00A12EC5">
        <w:rPr>
          <w:rFonts w:ascii="Times New Roman" w:hAnsi="Times New Roman" w:cs="Times New Roman"/>
          <w:lang w:val="en-US"/>
        </w:rPr>
        <w:t>In M. Poole e A. Van de Ven (Eds.</w:t>
      </w:r>
      <w:r w:rsidR="005B7895" w:rsidRPr="00A12EC5">
        <w:rPr>
          <w:rFonts w:ascii="Times New Roman" w:hAnsi="Times New Roman" w:cs="Times New Roman"/>
          <w:lang w:val="en-US"/>
        </w:rPr>
        <w:t xml:space="preserve">), </w:t>
      </w:r>
      <w:r w:rsidR="005B7895" w:rsidRPr="00A12EC5">
        <w:rPr>
          <w:rFonts w:ascii="Times New Roman" w:hAnsi="Times New Roman" w:cs="Times New Roman"/>
          <w:i/>
          <w:lang w:val="en-US"/>
        </w:rPr>
        <w:t>Handbook of organizational change and innovation</w:t>
      </w:r>
      <w:r w:rsidR="005B7895" w:rsidRPr="00A12EC5">
        <w:rPr>
          <w:rFonts w:ascii="Times New Roman" w:hAnsi="Times New Roman" w:cs="Times New Roman"/>
          <w:lang w:val="en-US"/>
        </w:rPr>
        <w:t>. London: Oxford University Press. ISBN: 13978-0-19-513500-8.</w:t>
      </w:r>
    </w:p>
    <w:p w:rsidR="00824D92" w:rsidRPr="00A12EC5" w:rsidRDefault="00824D92" w:rsidP="00824D92">
      <w:pPr>
        <w:shd w:val="clear" w:color="auto" w:fill="FFFFFF"/>
        <w:spacing w:line="240" w:lineRule="auto"/>
        <w:jc w:val="both"/>
        <w:rPr>
          <w:rFonts w:ascii="Times New Roman" w:hAnsi="Times New Roman" w:cs="Times New Roman"/>
          <w:lang w:val="en-US"/>
        </w:rPr>
      </w:pPr>
      <w:r w:rsidRPr="00A12EC5">
        <w:rPr>
          <w:rFonts w:ascii="Times New Roman" w:hAnsi="Times New Roman" w:cs="Times New Roman"/>
          <w:lang w:val="en-US"/>
        </w:rPr>
        <w:t>Sou</w:t>
      </w:r>
      <w:r w:rsidR="00AE0A6F" w:rsidRPr="00A12EC5">
        <w:rPr>
          <w:rFonts w:ascii="Times New Roman" w:hAnsi="Times New Roman" w:cs="Times New Roman"/>
          <w:lang w:val="en-US"/>
        </w:rPr>
        <w:t>sa, F, Monteiro, I., Walton, A.</w:t>
      </w:r>
      <w:r w:rsidRPr="00A12EC5">
        <w:rPr>
          <w:rFonts w:ascii="Times New Roman" w:hAnsi="Times New Roman" w:cs="Times New Roman"/>
          <w:lang w:val="en-US"/>
        </w:rPr>
        <w:t xml:space="preserve">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Pissarra, J. (2014). Adapting creative problem solving to an organizational context: A study of its effectiveness with a student population.</w:t>
      </w:r>
      <w:r w:rsidRPr="00A12EC5">
        <w:rPr>
          <w:rFonts w:ascii="Times New Roman" w:hAnsi="Times New Roman" w:cs="Times New Roman"/>
          <w:i/>
          <w:lang w:val="en-US"/>
        </w:rPr>
        <w:t xml:space="preserve"> Creativity and Innovation Management.</w:t>
      </w:r>
      <w:r w:rsidRPr="00A12EC5">
        <w:rPr>
          <w:rFonts w:ascii="Times New Roman" w:hAnsi="Times New Roman" w:cs="Times New Roman"/>
          <w:b/>
          <w:lang w:val="en-US"/>
        </w:rPr>
        <w:t xml:space="preserve"> 23 (2)</w:t>
      </w:r>
      <w:r w:rsidRPr="00A12EC5">
        <w:rPr>
          <w:rFonts w:ascii="Times New Roman" w:hAnsi="Times New Roman" w:cs="Times New Roman"/>
          <w:lang w:val="en-US"/>
        </w:rPr>
        <w:t>: 111-120.</w:t>
      </w:r>
    </w:p>
    <w:p w:rsidR="00824D92" w:rsidRPr="00A12EC5" w:rsidRDefault="00824D92" w:rsidP="00824D92">
      <w:pPr>
        <w:pStyle w:val="Textodenotadefim"/>
        <w:spacing w:after="200"/>
        <w:jc w:val="both"/>
        <w:rPr>
          <w:rFonts w:ascii="Times New Roman" w:hAnsi="Times New Roman" w:cs="Times New Roman"/>
          <w:sz w:val="22"/>
          <w:szCs w:val="22"/>
        </w:rPr>
      </w:pPr>
      <w:r w:rsidRPr="00A12EC5">
        <w:rPr>
          <w:rFonts w:ascii="Times New Roman" w:hAnsi="Times New Roman" w:cs="Times New Roman"/>
          <w:sz w:val="22"/>
          <w:szCs w:val="22"/>
          <w:lang w:val="en-US"/>
        </w:rPr>
        <w:t xml:space="preserve">Sousa, F., Mendes, F., </w:t>
      </w:r>
      <w:r w:rsidR="001C5ED0" w:rsidRPr="00A12EC5">
        <w:rPr>
          <w:rFonts w:ascii="Times New Roman" w:hAnsi="Times New Roman" w:cs="Times New Roman"/>
          <w:sz w:val="22"/>
          <w:lang w:val="en-US"/>
        </w:rPr>
        <w:t>e</w:t>
      </w:r>
      <w:r w:rsidRPr="00A12EC5">
        <w:rPr>
          <w:rFonts w:ascii="Times New Roman" w:hAnsi="Times New Roman" w:cs="Times New Roman"/>
          <w:sz w:val="22"/>
          <w:szCs w:val="22"/>
          <w:lang w:val="en-US"/>
        </w:rPr>
        <w:t xml:space="preserve"> Monteiro, I. (2012). </w:t>
      </w:r>
      <w:r w:rsidRPr="00A12EC5">
        <w:rPr>
          <w:rFonts w:ascii="Times New Roman" w:hAnsi="Times New Roman" w:cs="Times New Roman"/>
          <w:sz w:val="22"/>
          <w:szCs w:val="22"/>
        </w:rPr>
        <w:t xml:space="preserve">Criatividade, educação artística e resolução colaborativa de problemas: Um estudo de caso [Creativity, artistic education, and collaborative problem solving: A case study]. </w:t>
      </w:r>
      <w:r w:rsidRPr="00A12EC5">
        <w:rPr>
          <w:rFonts w:ascii="Times New Roman" w:hAnsi="Times New Roman" w:cs="Times New Roman"/>
          <w:i/>
          <w:sz w:val="22"/>
          <w:szCs w:val="22"/>
        </w:rPr>
        <w:t xml:space="preserve">Revista Trama Interdisciplinar. </w:t>
      </w:r>
      <w:r w:rsidRPr="00A12EC5">
        <w:rPr>
          <w:rFonts w:ascii="Times New Roman" w:hAnsi="Times New Roman" w:cs="Times New Roman"/>
          <w:b/>
          <w:sz w:val="22"/>
          <w:szCs w:val="22"/>
        </w:rPr>
        <w:t xml:space="preserve"> 3 (1)</w:t>
      </w:r>
      <w:r w:rsidRPr="00A12EC5">
        <w:rPr>
          <w:rFonts w:ascii="Times New Roman" w:hAnsi="Times New Roman" w:cs="Times New Roman"/>
          <w:sz w:val="22"/>
          <w:szCs w:val="22"/>
        </w:rPr>
        <w:t>: 35-68.</w:t>
      </w:r>
    </w:p>
    <w:p w:rsidR="00824D92" w:rsidRPr="00A12EC5" w:rsidRDefault="00824D92" w:rsidP="00824D92">
      <w:pPr>
        <w:shd w:val="clear" w:color="auto" w:fill="FFFFFF"/>
        <w:spacing w:line="240" w:lineRule="auto"/>
        <w:jc w:val="both"/>
        <w:rPr>
          <w:rStyle w:val="hps"/>
          <w:rFonts w:ascii="Times New Roman" w:hAnsi="Times New Roman" w:cs="Times New Roman"/>
          <w:lang w:val="en-US"/>
        </w:rPr>
      </w:pPr>
      <w:r w:rsidRPr="00A12EC5">
        <w:rPr>
          <w:rFonts w:ascii="Times New Roman" w:hAnsi="Times New Roman" w:cs="Times New Roman"/>
        </w:rPr>
        <w:t xml:space="preserve">Sousa, F., Monteiro, I., </w:t>
      </w:r>
      <w:r w:rsidR="001C5ED0" w:rsidRPr="00A12EC5">
        <w:rPr>
          <w:rFonts w:ascii="Times New Roman" w:hAnsi="Times New Roman" w:cs="Times New Roman"/>
        </w:rPr>
        <w:t>e</w:t>
      </w:r>
      <w:r w:rsidRPr="00A12EC5">
        <w:rPr>
          <w:rFonts w:ascii="Times New Roman" w:hAnsi="Times New Roman" w:cs="Times New Roman"/>
        </w:rPr>
        <w:t xml:space="preserve"> Pellissier, R. (2015).  </w:t>
      </w:r>
      <w:r w:rsidRPr="00A12EC5">
        <w:rPr>
          <w:rFonts w:ascii="Times New Roman" w:hAnsi="Times New Roman" w:cs="Times New Roman"/>
          <w:lang w:val="en-US"/>
        </w:rPr>
        <w:t xml:space="preserve">Adapting large group methods to build small world networks in higher education, </w:t>
      </w:r>
      <w:r w:rsidRPr="00A12EC5">
        <w:rPr>
          <w:rFonts w:ascii="Times New Roman" w:hAnsi="Times New Roman" w:cs="Times New Roman"/>
          <w:i/>
          <w:lang w:val="en-US"/>
        </w:rPr>
        <w:t>The Quality in Higher Education.</w:t>
      </w:r>
      <w:r w:rsidRPr="00A12EC5">
        <w:rPr>
          <w:rFonts w:ascii="Times New Roman" w:hAnsi="Times New Roman" w:cs="Times New Roman"/>
          <w:b/>
          <w:lang w:val="en-US"/>
        </w:rPr>
        <w:t xml:space="preserve"> 11</w:t>
      </w:r>
      <w:r w:rsidRPr="00A12EC5">
        <w:rPr>
          <w:rFonts w:ascii="Times New Roman" w:hAnsi="Times New Roman" w:cs="Times New Roman"/>
          <w:lang w:val="en-US"/>
        </w:rPr>
        <w:t>:</w:t>
      </w:r>
      <w:r w:rsidRPr="00A12EC5">
        <w:rPr>
          <w:rFonts w:ascii="Times New Roman" w:hAnsi="Times New Roman" w:cs="Times New Roman"/>
          <w:i/>
          <w:lang w:val="en-US"/>
        </w:rPr>
        <w:t xml:space="preserve"> </w:t>
      </w:r>
      <w:r w:rsidRPr="00A12EC5">
        <w:rPr>
          <w:rFonts w:ascii="Times New Roman" w:hAnsi="Times New Roman" w:cs="Times New Roman"/>
          <w:lang w:val="en-US"/>
        </w:rPr>
        <w:t>66-87</w:t>
      </w:r>
    </w:p>
    <w:p w:rsidR="00824D92" w:rsidRPr="00A12EC5" w:rsidRDefault="00824D92" w:rsidP="00824D92">
      <w:pPr>
        <w:shd w:val="clear" w:color="auto" w:fill="FFFFFF"/>
        <w:spacing w:line="240" w:lineRule="auto"/>
        <w:jc w:val="both"/>
        <w:rPr>
          <w:rFonts w:ascii="Times New Roman" w:hAnsi="Times New Roman" w:cs="Times New Roman"/>
          <w:lang w:val="en-US"/>
        </w:rPr>
      </w:pPr>
      <w:r w:rsidRPr="00A12EC5">
        <w:rPr>
          <w:rFonts w:ascii="Times New Roman" w:hAnsi="Times New Roman" w:cs="Times New Roman"/>
          <w:lang w:val="en-US"/>
        </w:rPr>
        <w:t xml:space="preserve">Uzzi, B. </w:t>
      </w:r>
      <w:r w:rsidR="001C5ED0" w:rsidRPr="00A12EC5">
        <w:rPr>
          <w:rFonts w:ascii="Times New Roman" w:hAnsi="Times New Roman" w:cs="Times New Roman"/>
          <w:lang w:val="en-US"/>
        </w:rPr>
        <w:t>e</w:t>
      </w:r>
      <w:r w:rsidRPr="00A12EC5">
        <w:rPr>
          <w:rFonts w:ascii="Times New Roman" w:hAnsi="Times New Roman" w:cs="Times New Roman"/>
          <w:lang w:val="en-US"/>
        </w:rPr>
        <w:t xml:space="preserve"> Spiro, J. (2005). Collaboration and creativity: The small-world problem. </w:t>
      </w:r>
      <w:r w:rsidRPr="00A12EC5">
        <w:rPr>
          <w:rFonts w:ascii="Times New Roman" w:hAnsi="Times New Roman" w:cs="Times New Roman"/>
          <w:i/>
          <w:lang w:val="en-US"/>
        </w:rPr>
        <w:t>American Journal of Sociology.</w:t>
      </w:r>
      <w:r w:rsidRPr="00A12EC5">
        <w:rPr>
          <w:rFonts w:ascii="Times New Roman" w:hAnsi="Times New Roman" w:cs="Times New Roman"/>
          <w:b/>
          <w:lang w:val="en-US"/>
        </w:rPr>
        <w:t xml:space="preserve"> 111 (2)</w:t>
      </w:r>
      <w:r w:rsidRPr="00A12EC5">
        <w:rPr>
          <w:rFonts w:ascii="Times New Roman" w:hAnsi="Times New Roman" w:cs="Times New Roman"/>
          <w:lang w:val="en-US"/>
        </w:rPr>
        <w:t>: 447-504.</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Weisbord, M. (2012). </w:t>
      </w:r>
      <w:r w:rsidRPr="00A12EC5">
        <w:rPr>
          <w:rFonts w:ascii="Times New Roman" w:hAnsi="Times New Roman" w:cs="Times New Roman"/>
          <w:i/>
          <w:sz w:val="22"/>
          <w:szCs w:val="22"/>
          <w:lang w:val="en-US"/>
        </w:rPr>
        <w:t>Productive workplaces: Dignity, meaning and community in the 21st Century</w:t>
      </w:r>
      <w:r w:rsidRPr="00A12EC5">
        <w:rPr>
          <w:rFonts w:ascii="Times New Roman" w:hAnsi="Times New Roman" w:cs="Times New Roman"/>
          <w:sz w:val="22"/>
          <w:szCs w:val="22"/>
          <w:lang w:val="en-US"/>
        </w:rPr>
        <w:t>, 3rd edition. Jossey-Bass Publishers. San Francisco, CA. ISBN: 978-0470900178.</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Weisbord, M. </w:t>
      </w:r>
      <w:r w:rsidR="001C5ED0" w:rsidRPr="00A12EC5">
        <w:rPr>
          <w:rFonts w:ascii="Times New Roman" w:hAnsi="Times New Roman" w:cs="Times New Roman"/>
          <w:sz w:val="22"/>
          <w:lang w:val="en-US"/>
        </w:rPr>
        <w:t>e</w:t>
      </w:r>
      <w:r w:rsidRPr="00A12EC5">
        <w:rPr>
          <w:rFonts w:ascii="Times New Roman" w:hAnsi="Times New Roman" w:cs="Times New Roman"/>
          <w:sz w:val="22"/>
          <w:szCs w:val="22"/>
          <w:lang w:val="en-US"/>
        </w:rPr>
        <w:t xml:space="preserve"> Janoff, S. (1995). </w:t>
      </w:r>
      <w:r w:rsidRPr="00A12EC5">
        <w:rPr>
          <w:rFonts w:ascii="Times New Roman" w:hAnsi="Times New Roman" w:cs="Times New Roman"/>
          <w:i/>
          <w:sz w:val="22"/>
          <w:szCs w:val="22"/>
          <w:lang w:val="en-US"/>
        </w:rPr>
        <w:t>Future search: An action guide to finding common ground in organizations &amp; communities</w:t>
      </w:r>
      <w:r w:rsidRPr="00A12EC5">
        <w:rPr>
          <w:rFonts w:ascii="Times New Roman" w:hAnsi="Times New Roman" w:cs="Times New Roman"/>
          <w:sz w:val="22"/>
          <w:szCs w:val="22"/>
          <w:lang w:val="en-US"/>
        </w:rPr>
        <w:t>. Berrett-Koehler Publishers. San Francisco, CA. ISBN: 9781881052128</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eastAsia="Times New Roman" w:hAnsi="Times New Roman" w:cs="Times New Roman"/>
          <w:sz w:val="22"/>
          <w:szCs w:val="22"/>
          <w:lang w:val="en-US" w:eastAsia="pt-PT"/>
        </w:rPr>
        <w:t xml:space="preserve">Weisbord, M. </w:t>
      </w:r>
      <w:r w:rsidR="001C5ED0" w:rsidRPr="00A12EC5">
        <w:rPr>
          <w:rFonts w:ascii="Times New Roman" w:hAnsi="Times New Roman" w:cs="Times New Roman"/>
          <w:sz w:val="22"/>
          <w:lang w:val="en-US"/>
        </w:rPr>
        <w:t>e</w:t>
      </w:r>
      <w:r w:rsidRPr="00A12EC5">
        <w:rPr>
          <w:rFonts w:ascii="Times New Roman" w:eastAsia="Times New Roman" w:hAnsi="Times New Roman" w:cs="Times New Roman"/>
          <w:sz w:val="22"/>
          <w:szCs w:val="22"/>
          <w:lang w:val="en-US" w:eastAsia="pt-PT"/>
        </w:rPr>
        <w:t xml:space="preserve"> Janoff, S. (2007). </w:t>
      </w:r>
      <w:r w:rsidRPr="00A12EC5">
        <w:rPr>
          <w:rFonts w:ascii="Times New Roman" w:eastAsia="Times New Roman" w:hAnsi="Times New Roman" w:cs="Times New Roman"/>
          <w:i/>
          <w:iCs/>
          <w:sz w:val="22"/>
          <w:szCs w:val="22"/>
          <w:lang w:val="en-US" w:eastAsia="pt-PT"/>
        </w:rPr>
        <w:t>Don’t just do something, stand there: Ten principles for leading meetings that matter</w:t>
      </w:r>
      <w:r w:rsidRPr="00A12EC5">
        <w:rPr>
          <w:rFonts w:ascii="Times New Roman" w:eastAsia="Times New Roman" w:hAnsi="Times New Roman" w:cs="Times New Roman"/>
          <w:sz w:val="22"/>
          <w:szCs w:val="22"/>
          <w:lang w:val="en-US" w:eastAsia="pt-PT"/>
        </w:rPr>
        <w:t>. Berrett-Koehler Publishers.</w:t>
      </w:r>
      <w:r w:rsidRPr="00A12EC5">
        <w:rPr>
          <w:rFonts w:ascii="Times New Roman" w:hAnsi="Times New Roman" w:cs="Times New Roman"/>
          <w:lang w:val="en-US"/>
        </w:rPr>
        <w:t xml:space="preserve"> San Francisco, CA.</w:t>
      </w:r>
      <w:r w:rsidRPr="00A12EC5">
        <w:rPr>
          <w:lang w:val="en-US"/>
        </w:rPr>
        <w:t xml:space="preserve"> </w:t>
      </w:r>
      <w:r w:rsidRPr="00A12EC5">
        <w:rPr>
          <w:rFonts w:ascii="Times New Roman" w:hAnsi="Times New Roman" w:cs="Times New Roman"/>
          <w:lang w:val="en-US"/>
        </w:rPr>
        <w:t>ISBN: 978-1-57675-425-2</w:t>
      </w:r>
    </w:p>
    <w:p w:rsidR="00824D92" w:rsidRPr="00A12EC5" w:rsidRDefault="00824D92" w:rsidP="00824D92">
      <w:pPr>
        <w:pStyle w:val="Textodenotadefim"/>
        <w:spacing w:after="200"/>
        <w:jc w:val="both"/>
        <w:rPr>
          <w:rFonts w:ascii="Times New Roman" w:hAnsi="Times New Roman" w:cs="Times New Roman"/>
          <w:sz w:val="22"/>
          <w:szCs w:val="22"/>
          <w:lang w:val="en-US"/>
        </w:rPr>
      </w:pPr>
      <w:r w:rsidRPr="00A12EC5">
        <w:rPr>
          <w:rFonts w:ascii="Times New Roman" w:hAnsi="Times New Roman" w:cs="Times New Roman"/>
          <w:sz w:val="22"/>
          <w:szCs w:val="22"/>
          <w:lang w:val="en-US"/>
        </w:rPr>
        <w:t xml:space="preserve">Weisbord, M. </w:t>
      </w:r>
      <w:r w:rsidR="001C5ED0" w:rsidRPr="00A12EC5">
        <w:rPr>
          <w:rFonts w:ascii="Times New Roman" w:hAnsi="Times New Roman" w:cs="Times New Roman"/>
          <w:sz w:val="22"/>
          <w:lang w:val="en-US"/>
        </w:rPr>
        <w:t>e</w:t>
      </w:r>
      <w:r w:rsidRPr="00A12EC5">
        <w:rPr>
          <w:rFonts w:ascii="Times New Roman" w:hAnsi="Times New Roman" w:cs="Times New Roman"/>
          <w:sz w:val="22"/>
          <w:szCs w:val="22"/>
          <w:lang w:val="en-US"/>
        </w:rPr>
        <w:t xml:space="preserve"> Janoff, S. (2010). </w:t>
      </w:r>
      <w:r w:rsidRPr="00A12EC5">
        <w:rPr>
          <w:rFonts w:ascii="Times New Roman" w:hAnsi="Times New Roman" w:cs="Times New Roman"/>
          <w:i/>
          <w:sz w:val="22"/>
          <w:szCs w:val="22"/>
          <w:lang w:val="en-US"/>
        </w:rPr>
        <w:t>Future search: Getting the whole system in the room for vision, commitment, and action,</w:t>
      </w:r>
      <w:r w:rsidRPr="00A12EC5">
        <w:rPr>
          <w:rFonts w:ascii="Times New Roman" w:hAnsi="Times New Roman" w:cs="Times New Roman"/>
          <w:sz w:val="22"/>
          <w:szCs w:val="22"/>
          <w:lang w:val="en-US"/>
        </w:rPr>
        <w:t xml:space="preserve"> 3rd edition. Berrett-Koehler Publishers. San Francisco, CA. ISBN: 978-1-60509-428-1.</w:t>
      </w:r>
    </w:p>
    <w:p w:rsidR="00954E7B" w:rsidRPr="00A12EC5" w:rsidRDefault="00A12EC5" w:rsidP="00A12EC5">
      <w:pPr>
        <w:autoSpaceDE w:val="0"/>
        <w:autoSpaceDN w:val="0"/>
        <w:adjustRightInd w:val="0"/>
        <w:spacing w:after="0" w:line="240" w:lineRule="auto"/>
        <w:jc w:val="both"/>
        <w:rPr>
          <w:rFonts w:ascii="Times New Roman" w:eastAsia="Times New Roman" w:hAnsi="Times New Roman" w:cs="Times New Roman"/>
          <w:lang w:val="en-US" w:eastAsia="pt-PT"/>
        </w:rPr>
      </w:pPr>
      <w:r w:rsidRPr="00A12EC5">
        <w:rPr>
          <w:rFonts w:ascii="Times New Roman" w:hAnsi="Times New Roman" w:cs="Times New Roman"/>
          <w:lang w:val="en-US"/>
        </w:rPr>
        <w:t xml:space="preserve">Worley, C., Mohrman, S. &amp; Nevitt, J. (2011). </w:t>
      </w:r>
      <w:r w:rsidR="00954E7B" w:rsidRPr="00A12EC5">
        <w:rPr>
          <w:rFonts w:ascii="Times New Roman" w:hAnsi="Times New Roman" w:cs="Times New Roman"/>
          <w:bCs/>
          <w:lang w:val="en-US"/>
        </w:rPr>
        <w:t>Large Group Interventions: An</w:t>
      </w:r>
      <w:r w:rsidRPr="00A12EC5">
        <w:rPr>
          <w:rFonts w:ascii="Times New Roman" w:hAnsi="Times New Roman" w:cs="Times New Roman"/>
          <w:bCs/>
          <w:lang w:val="en-US"/>
        </w:rPr>
        <w:t xml:space="preserve"> </w:t>
      </w:r>
      <w:r w:rsidR="00954E7B" w:rsidRPr="00A12EC5">
        <w:rPr>
          <w:rFonts w:ascii="Times New Roman" w:hAnsi="Times New Roman" w:cs="Times New Roman"/>
          <w:bCs/>
          <w:lang w:val="en-US"/>
        </w:rPr>
        <w:t>Empirical Field Study of their</w:t>
      </w:r>
      <w:r w:rsidRPr="00A12EC5">
        <w:rPr>
          <w:rFonts w:ascii="Times New Roman" w:hAnsi="Times New Roman" w:cs="Times New Roman"/>
          <w:bCs/>
          <w:lang w:val="en-US"/>
        </w:rPr>
        <w:t xml:space="preserve"> </w:t>
      </w:r>
      <w:r w:rsidR="00954E7B" w:rsidRPr="00A12EC5">
        <w:rPr>
          <w:rFonts w:ascii="Times New Roman" w:hAnsi="Times New Roman" w:cs="Times New Roman"/>
          <w:bCs/>
          <w:lang w:val="en-US"/>
        </w:rPr>
        <w:t>Composition, Process, and Outcomes</w:t>
      </w:r>
      <w:r w:rsidRPr="00A12EC5">
        <w:rPr>
          <w:rFonts w:ascii="Times New Roman" w:hAnsi="Times New Roman" w:cs="Times New Roman"/>
          <w:bCs/>
          <w:lang w:val="en-US"/>
        </w:rPr>
        <w:t xml:space="preserve">. </w:t>
      </w:r>
      <w:r w:rsidRPr="00A12EC5">
        <w:rPr>
          <w:rFonts w:ascii="Times New Roman" w:hAnsi="Times New Roman" w:cs="Times New Roman"/>
          <w:i/>
          <w:lang w:val="en-US"/>
        </w:rPr>
        <w:t>The Journal of Applied Behavioral Science</w:t>
      </w:r>
      <w:r w:rsidRPr="00A12EC5">
        <w:rPr>
          <w:rFonts w:ascii="Times New Roman" w:hAnsi="Times New Roman" w:cs="Times New Roman"/>
          <w:lang w:val="en-US"/>
        </w:rPr>
        <w:t xml:space="preserve">, </w:t>
      </w:r>
      <w:r w:rsidR="0064260D" w:rsidRPr="00A12EC5">
        <w:rPr>
          <w:rStyle w:val="nfase"/>
          <w:rFonts w:ascii="Times New Roman" w:hAnsi="Times New Roman" w:cs="Times New Roman"/>
        </w:rPr>
        <w:t>47 (4)</w:t>
      </w:r>
      <w:r w:rsidR="0064260D" w:rsidRPr="00A12EC5">
        <w:rPr>
          <w:rFonts w:ascii="Times New Roman" w:hAnsi="Times New Roman" w:cs="Times New Roman"/>
        </w:rPr>
        <w:t>, 404-431</w:t>
      </w:r>
    </w:p>
    <w:sectPr w:rsidR="00954E7B" w:rsidRPr="00A12EC5" w:rsidSect="00F76A54">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12CD" w:rsidRDefault="004B12CD" w:rsidP="00C6271E">
      <w:pPr>
        <w:spacing w:after="0" w:line="240" w:lineRule="auto"/>
      </w:pPr>
      <w:r>
        <w:separator/>
      </w:r>
    </w:p>
  </w:endnote>
  <w:endnote w:type="continuationSeparator" w:id="0">
    <w:p w:rsidR="004B12CD" w:rsidRDefault="004B12CD" w:rsidP="00C62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5592068"/>
      <w:docPartObj>
        <w:docPartGallery w:val="Page Numbers (Bottom of Page)"/>
        <w:docPartUnique/>
      </w:docPartObj>
    </w:sdtPr>
    <w:sdtEndPr/>
    <w:sdtContent>
      <w:p w:rsidR="005815B8" w:rsidRDefault="005815B8">
        <w:pPr>
          <w:pStyle w:val="Rodap"/>
          <w:jc w:val="center"/>
        </w:pPr>
        <w:r>
          <w:fldChar w:fldCharType="begin"/>
        </w:r>
        <w:r>
          <w:instrText>PAGE   \* MERGEFORMAT</w:instrText>
        </w:r>
        <w:r>
          <w:fldChar w:fldCharType="separate"/>
        </w:r>
        <w:r w:rsidR="00A00E6F">
          <w:rPr>
            <w:noProof/>
          </w:rPr>
          <w:t>1</w:t>
        </w:r>
        <w:r>
          <w:fldChar w:fldCharType="end"/>
        </w:r>
      </w:p>
    </w:sdtContent>
  </w:sdt>
  <w:p w:rsidR="005815B8" w:rsidRDefault="005815B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12CD" w:rsidRDefault="004B12CD" w:rsidP="00C6271E">
      <w:pPr>
        <w:spacing w:after="0" w:line="240" w:lineRule="auto"/>
      </w:pPr>
      <w:r>
        <w:separator/>
      </w:r>
    </w:p>
  </w:footnote>
  <w:footnote w:type="continuationSeparator" w:id="0">
    <w:p w:rsidR="004B12CD" w:rsidRDefault="004B12CD" w:rsidP="00C627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367BA"/>
    <w:multiLevelType w:val="hybridMultilevel"/>
    <w:tmpl w:val="3B7690D4"/>
    <w:lvl w:ilvl="0" w:tplc="85907522">
      <w:start w:val="1"/>
      <w:numFmt w:val="bullet"/>
      <w:lvlText w:val="•"/>
      <w:lvlJc w:val="left"/>
      <w:pPr>
        <w:tabs>
          <w:tab w:val="num" w:pos="720"/>
        </w:tabs>
        <w:ind w:left="720" w:hanging="360"/>
      </w:pPr>
      <w:rPr>
        <w:rFonts w:ascii="Arial" w:hAnsi="Arial" w:hint="default"/>
      </w:rPr>
    </w:lvl>
    <w:lvl w:ilvl="1" w:tplc="164E22DE" w:tentative="1">
      <w:start w:val="1"/>
      <w:numFmt w:val="bullet"/>
      <w:lvlText w:val="•"/>
      <w:lvlJc w:val="left"/>
      <w:pPr>
        <w:tabs>
          <w:tab w:val="num" w:pos="1440"/>
        </w:tabs>
        <w:ind w:left="1440" w:hanging="360"/>
      </w:pPr>
      <w:rPr>
        <w:rFonts w:ascii="Arial" w:hAnsi="Arial" w:hint="default"/>
      </w:rPr>
    </w:lvl>
    <w:lvl w:ilvl="2" w:tplc="F3F6C294" w:tentative="1">
      <w:start w:val="1"/>
      <w:numFmt w:val="bullet"/>
      <w:lvlText w:val="•"/>
      <w:lvlJc w:val="left"/>
      <w:pPr>
        <w:tabs>
          <w:tab w:val="num" w:pos="2160"/>
        </w:tabs>
        <w:ind w:left="2160" w:hanging="360"/>
      </w:pPr>
      <w:rPr>
        <w:rFonts w:ascii="Arial" w:hAnsi="Arial" w:hint="default"/>
      </w:rPr>
    </w:lvl>
    <w:lvl w:ilvl="3" w:tplc="24682F84" w:tentative="1">
      <w:start w:val="1"/>
      <w:numFmt w:val="bullet"/>
      <w:lvlText w:val="•"/>
      <w:lvlJc w:val="left"/>
      <w:pPr>
        <w:tabs>
          <w:tab w:val="num" w:pos="2880"/>
        </w:tabs>
        <w:ind w:left="2880" w:hanging="360"/>
      </w:pPr>
      <w:rPr>
        <w:rFonts w:ascii="Arial" w:hAnsi="Arial" w:hint="default"/>
      </w:rPr>
    </w:lvl>
    <w:lvl w:ilvl="4" w:tplc="28D04096" w:tentative="1">
      <w:start w:val="1"/>
      <w:numFmt w:val="bullet"/>
      <w:lvlText w:val="•"/>
      <w:lvlJc w:val="left"/>
      <w:pPr>
        <w:tabs>
          <w:tab w:val="num" w:pos="3600"/>
        </w:tabs>
        <w:ind w:left="3600" w:hanging="360"/>
      </w:pPr>
      <w:rPr>
        <w:rFonts w:ascii="Arial" w:hAnsi="Arial" w:hint="default"/>
      </w:rPr>
    </w:lvl>
    <w:lvl w:ilvl="5" w:tplc="4940A466" w:tentative="1">
      <w:start w:val="1"/>
      <w:numFmt w:val="bullet"/>
      <w:lvlText w:val="•"/>
      <w:lvlJc w:val="left"/>
      <w:pPr>
        <w:tabs>
          <w:tab w:val="num" w:pos="4320"/>
        </w:tabs>
        <w:ind w:left="4320" w:hanging="360"/>
      </w:pPr>
      <w:rPr>
        <w:rFonts w:ascii="Arial" w:hAnsi="Arial" w:hint="default"/>
      </w:rPr>
    </w:lvl>
    <w:lvl w:ilvl="6" w:tplc="6D165962" w:tentative="1">
      <w:start w:val="1"/>
      <w:numFmt w:val="bullet"/>
      <w:lvlText w:val="•"/>
      <w:lvlJc w:val="left"/>
      <w:pPr>
        <w:tabs>
          <w:tab w:val="num" w:pos="5040"/>
        </w:tabs>
        <w:ind w:left="5040" w:hanging="360"/>
      </w:pPr>
      <w:rPr>
        <w:rFonts w:ascii="Arial" w:hAnsi="Arial" w:hint="default"/>
      </w:rPr>
    </w:lvl>
    <w:lvl w:ilvl="7" w:tplc="89AE4F90" w:tentative="1">
      <w:start w:val="1"/>
      <w:numFmt w:val="bullet"/>
      <w:lvlText w:val="•"/>
      <w:lvlJc w:val="left"/>
      <w:pPr>
        <w:tabs>
          <w:tab w:val="num" w:pos="5760"/>
        </w:tabs>
        <w:ind w:left="5760" w:hanging="360"/>
      </w:pPr>
      <w:rPr>
        <w:rFonts w:ascii="Arial" w:hAnsi="Arial" w:hint="default"/>
      </w:rPr>
    </w:lvl>
    <w:lvl w:ilvl="8" w:tplc="A83EE964" w:tentative="1">
      <w:start w:val="1"/>
      <w:numFmt w:val="bullet"/>
      <w:lvlText w:val="•"/>
      <w:lvlJc w:val="left"/>
      <w:pPr>
        <w:tabs>
          <w:tab w:val="num" w:pos="6480"/>
        </w:tabs>
        <w:ind w:left="6480" w:hanging="360"/>
      </w:pPr>
      <w:rPr>
        <w:rFonts w:ascii="Arial" w:hAnsi="Arial" w:hint="default"/>
      </w:rPr>
    </w:lvl>
  </w:abstractNum>
  <w:abstractNum w:abstractNumId="1">
    <w:nsid w:val="03807244"/>
    <w:multiLevelType w:val="multilevel"/>
    <w:tmpl w:val="D714C51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nsid w:val="055F2E3A"/>
    <w:multiLevelType w:val="hybridMultilevel"/>
    <w:tmpl w:val="32F086F4"/>
    <w:lvl w:ilvl="0" w:tplc="E8EC233C">
      <w:numFmt w:val="bullet"/>
      <w:lvlText w:val=""/>
      <w:lvlJc w:val="left"/>
      <w:pPr>
        <w:ind w:left="720" w:hanging="360"/>
      </w:pPr>
      <w:rPr>
        <w:rFonts w:ascii="Symbol" w:eastAsiaTheme="minorHAnsi" w:hAnsi="Symbol"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5A543F3"/>
    <w:multiLevelType w:val="hybridMultilevel"/>
    <w:tmpl w:val="EC9A75C0"/>
    <w:lvl w:ilvl="0" w:tplc="BD4A69A8">
      <w:start w:val="1"/>
      <w:numFmt w:val="bullet"/>
      <w:lvlText w:val="•"/>
      <w:lvlJc w:val="left"/>
      <w:pPr>
        <w:tabs>
          <w:tab w:val="num" w:pos="720"/>
        </w:tabs>
        <w:ind w:left="720" w:hanging="360"/>
      </w:pPr>
      <w:rPr>
        <w:rFonts w:ascii="Arial" w:hAnsi="Arial" w:hint="default"/>
      </w:rPr>
    </w:lvl>
    <w:lvl w:ilvl="1" w:tplc="AE986F9C" w:tentative="1">
      <w:start w:val="1"/>
      <w:numFmt w:val="bullet"/>
      <w:lvlText w:val="•"/>
      <w:lvlJc w:val="left"/>
      <w:pPr>
        <w:tabs>
          <w:tab w:val="num" w:pos="1440"/>
        </w:tabs>
        <w:ind w:left="1440" w:hanging="360"/>
      </w:pPr>
      <w:rPr>
        <w:rFonts w:ascii="Arial" w:hAnsi="Arial" w:hint="default"/>
      </w:rPr>
    </w:lvl>
    <w:lvl w:ilvl="2" w:tplc="579A0C46" w:tentative="1">
      <w:start w:val="1"/>
      <w:numFmt w:val="bullet"/>
      <w:lvlText w:val="•"/>
      <w:lvlJc w:val="left"/>
      <w:pPr>
        <w:tabs>
          <w:tab w:val="num" w:pos="2160"/>
        </w:tabs>
        <w:ind w:left="2160" w:hanging="360"/>
      </w:pPr>
      <w:rPr>
        <w:rFonts w:ascii="Arial" w:hAnsi="Arial" w:hint="default"/>
      </w:rPr>
    </w:lvl>
    <w:lvl w:ilvl="3" w:tplc="4454C01A" w:tentative="1">
      <w:start w:val="1"/>
      <w:numFmt w:val="bullet"/>
      <w:lvlText w:val="•"/>
      <w:lvlJc w:val="left"/>
      <w:pPr>
        <w:tabs>
          <w:tab w:val="num" w:pos="2880"/>
        </w:tabs>
        <w:ind w:left="2880" w:hanging="360"/>
      </w:pPr>
      <w:rPr>
        <w:rFonts w:ascii="Arial" w:hAnsi="Arial" w:hint="default"/>
      </w:rPr>
    </w:lvl>
    <w:lvl w:ilvl="4" w:tplc="5AC47C16" w:tentative="1">
      <w:start w:val="1"/>
      <w:numFmt w:val="bullet"/>
      <w:lvlText w:val="•"/>
      <w:lvlJc w:val="left"/>
      <w:pPr>
        <w:tabs>
          <w:tab w:val="num" w:pos="3600"/>
        </w:tabs>
        <w:ind w:left="3600" w:hanging="360"/>
      </w:pPr>
      <w:rPr>
        <w:rFonts w:ascii="Arial" w:hAnsi="Arial" w:hint="default"/>
      </w:rPr>
    </w:lvl>
    <w:lvl w:ilvl="5" w:tplc="CCD23DA6" w:tentative="1">
      <w:start w:val="1"/>
      <w:numFmt w:val="bullet"/>
      <w:lvlText w:val="•"/>
      <w:lvlJc w:val="left"/>
      <w:pPr>
        <w:tabs>
          <w:tab w:val="num" w:pos="4320"/>
        </w:tabs>
        <w:ind w:left="4320" w:hanging="360"/>
      </w:pPr>
      <w:rPr>
        <w:rFonts w:ascii="Arial" w:hAnsi="Arial" w:hint="default"/>
      </w:rPr>
    </w:lvl>
    <w:lvl w:ilvl="6" w:tplc="52DE6696" w:tentative="1">
      <w:start w:val="1"/>
      <w:numFmt w:val="bullet"/>
      <w:lvlText w:val="•"/>
      <w:lvlJc w:val="left"/>
      <w:pPr>
        <w:tabs>
          <w:tab w:val="num" w:pos="5040"/>
        </w:tabs>
        <w:ind w:left="5040" w:hanging="360"/>
      </w:pPr>
      <w:rPr>
        <w:rFonts w:ascii="Arial" w:hAnsi="Arial" w:hint="default"/>
      </w:rPr>
    </w:lvl>
    <w:lvl w:ilvl="7" w:tplc="29CA89F6" w:tentative="1">
      <w:start w:val="1"/>
      <w:numFmt w:val="bullet"/>
      <w:lvlText w:val="•"/>
      <w:lvlJc w:val="left"/>
      <w:pPr>
        <w:tabs>
          <w:tab w:val="num" w:pos="5760"/>
        </w:tabs>
        <w:ind w:left="5760" w:hanging="360"/>
      </w:pPr>
      <w:rPr>
        <w:rFonts w:ascii="Arial" w:hAnsi="Arial" w:hint="default"/>
      </w:rPr>
    </w:lvl>
    <w:lvl w:ilvl="8" w:tplc="28DE4580" w:tentative="1">
      <w:start w:val="1"/>
      <w:numFmt w:val="bullet"/>
      <w:lvlText w:val="•"/>
      <w:lvlJc w:val="left"/>
      <w:pPr>
        <w:tabs>
          <w:tab w:val="num" w:pos="6480"/>
        </w:tabs>
        <w:ind w:left="6480" w:hanging="360"/>
      </w:pPr>
      <w:rPr>
        <w:rFonts w:ascii="Arial" w:hAnsi="Arial" w:hint="default"/>
      </w:rPr>
    </w:lvl>
  </w:abstractNum>
  <w:abstractNum w:abstractNumId="4">
    <w:nsid w:val="073115CA"/>
    <w:multiLevelType w:val="hybridMultilevel"/>
    <w:tmpl w:val="0ECE306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0AA21EF1"/>
    <w:multiLevelType w:val="hybridMultilevel"/>
    <w:tmpl w:val="855A48DC"/>
    <w:lvl w:ilvl="0" w:tplc="72361240">
      <w:start w:val="1"/>
      <w:numFmt w:val="bullet"/>
      <w:lvlText w:val="•"/>
      <w:lvlJc w:val="left"/>
      <w:pPr>
        <w:tabs>
          <w:tab w:val="num" w:pos="720"/>
        </w:tabs>
        <w:ind w:left="720" w:hanging="360"/>
      </w:pPr>
      <w:rPr>
        <w:rFonts w:ascii="Arial" w:hAnsi="Arial" w:hint="default"/>
      </w:rPr>
    </w:lvl>
    <w:lvl w:ilvl="1" w:tplc="9580DC5C" w:tentative="1">
      <w:start w:val="1"/>
      <w:numFmt w:val="bullet"/>
      <w:lvlText w:val="•"/>
      <w:lvlJc w:val="left"/>
      <w:pPr>
        <w:tabs>
          <w:tab w:val="num" w:pos="1440"/>
        </w:tabs>
        <w:ind w:left="1440" w:hanging="360"/>
      </w:pPr>
      <w:rPr>
        <w:rFonts w:ascii="Arial" w:hAnsi="Arial" w:hint="default"/>
      </w:rPr>
    </w:lvl>
    <w:lvl w:ilvl="2" w:tplc="7144BADC" w:tentative="1">
      <w:start w:val="1"/>
      <w:numFmt w:val="bullet"/>
      <w:lvlText w:val="•"/>
      <w:lvlJc w:val="left"/>
      <w:pPr>
        <w:tabs>
          <w:tab w:val="num" w:pos="2160"/>
        </w:tabs>
        <w:ind w:left="2160" w:hanging="360"/>
      </w:pPr>
      <w:rPr>
        <w:rFonts w:ascii="Arial" w:hAnsi="Arial" w:hint="default"/>
      </w:rPr>
    </w:lvl>
    <w:lvl w:ilvl="3" w:tplc="FF6682CC" w:tentative="1">
      <w:start w:val="1"/>
      <w:numFmt w:val="bullet"/>
      <w:lvlText w:val="•"/>
      <w:lvlJc w:val="left"/>
      <w:pPr>
        <w:tabs>
          <w:tab w:val="num" w:pos="2880"/>
        </w:tabs>
        <w:ind w:left="2880" w:hanging="360"/>
      </w:pPr>
      <w:rPr>
        <w:rFonts w:ascii="Arial" w:hAnsi="Arial" w:hint="default"/>
      </w:rPr>
    </w:lvl>
    <w:lvl w:ilvl="4" w:tplc="3ECEBC88" w:tentative="1">
      <w:start w:val="1"/>
      <w:numFmt w:val="bullet"/>
      <w:lvlText w:val="•"/>
      <w:lvlJc w:val="left"/>
      <w:pPr>
        <w:tabs>
          <w:tab w:val="num" w:pos="3600"/>
        </w:tabs>
        <w:ind w:left="3600" w:hanging="360"/>
      </w:pPr>
      <w:rPr>
        <w:rFonts w:ascii="Arial" w:hAnsi="Arial" w:hint="default"/>
      </w:rPr>
    </w:lvl>
    <w:lvl w:ilvl="5" w:tplc="464646D4" w:tentative="1">
      <w:start w:val="1"/>
      <w:numFmt w:val="bullet"/>
      <w:lvlText w:val="•"/>
      <w:lvlJc w:val="left"/>
      <w:pPr>
        <w:tabs>
          <w:tab w:val="num" w:pos="4320"/>
        </w:tabs>
        <w:ind w:left="4320" w:hanging="360"/>
      </w:pPr>
      <w:rPr>
        <w:rFonts w:ascii="Arial" w:hAnsi="Arial" w:hint="default"/>
      </w:rPr>
    </w:lvl>
    <w:lvl w:ilvl="6" w:tplc="A1F6E196" w:tentative="1">
      <w:start w:val="1"/>
      <w:numFmt w:val="bullet"/>
      <w:lvlText w:val="•"/>
      <w:lvlJc w:val="left"/>
      <w:pPr>
        <w:tabs>
          <w:tab w:val="num" w:pos="5040"/>
        </w:tabs>
        <w:ind w:left="5040" w:hanging="360"/>
      </w:pPr>
      <w:rPr>
        <w:rFonts w:ascii="Arial" w:hAnsi="Arial" w:hint="default"/>
      </w:rPr>
    </w:lvl>
    <w:lvl w:ilvl="7" w:tplc="C95AFDEE" w:tentative="1">
      <w:start w:val="1"/>
      <w:numFmt w:val="bullet"/>
      <w:lvlText w:val="•"/>
      <w:lvlJc w:val="left"/>
      <w:pPr>
        <w:tabs>
          <w:tab w:val="num" w:pos="5760"/>
        </w:tabs>
        <w:ind w:left="5760" w:hanging="360"/>
      </w:pPr>
      <w:rPr>
        <w:rFonts w:ascii="Arial" w:hAnsi="Arial" w:hint="default"/>
      </w:rPr>
    </w:lvl>
    <w:lvl w:ilvl="8" w:tplc="4D8C4768" w:tentative="1">
      <w:start w:val="1"/>
      <w:numFmt w:val="bullet"/>
      <w:lvlText w:val="•"/>
      <w:lvlJc w:val="left"/>
      <w:pPr>
        <w:tabs>
          <w:tab w:val="num" w:pos="6480"/>
        </w:tabs>
        <w:ind w:left="6480" w:hanging="360"/>
      </w:pPr>
      <w:rPr>
        <w:rFonts w:ascii="Arial" w:hAnsi="Arial" w:hint="default"/>
      </w:rPr>
    </w:lvl>
  </w:abstractNum>
  <w:abstractNum w:abstractNumId="6">
    <w:nsid w:val="16BA186B"/>
    <w:multiLevelType w:val="hybridMultilevel"/>
    <w:tmpl w:val="E440022A"/>
    <w:lvl w:ilvl="0" w:tplc="75188BB0">
      <w:start w:val="1"/>
      <w:numFmt w:val="bullet"/>
      <w:lvlText w:val="•"/>
      <w:lvlJc w:val="left"/>
      <w:pPr>
        <w:tabs>
          <w:tab w:val="num" w:pos="720"/>
        </w:tabs>
        <w:ind w:left="720" w:hanging="360"/>
      </w:pPr>
      <w:rPr>
        <w:rFonts w:ascii="Arial" w:hAnsi="Arial" w:hint="default"/>
      </w:rPr>
    </w:lvl>
    <w:lvl w:ilvl="1" w:tplc="47BAFAC4" w:tentative="1">
      <w:start w:val="1"/>
      <w:numFmt w:val="bullet"/>
      <w:lvlText w:val="•"/>
      <w:lvlJc w:val="left"/>
      <w:pPr>
        <w:tabs>
          <w:tab w:val="num" w:pos="1440"/>
        </w:tabs>
        <w:ind w:left="1440" w:hanging="360"/>
      </w:pPr>
      <w:rPr>
        <w:rFonts w:ascii="Arial" w:hAnsi="Arial" w:hint="default"/>
      </w:rPr>
    </w:lvl>
    <w:lvl w:ilvl="2" w:tplc="F8883768" w:tentative="1">
      <w:start w:val="1"/>
      <w:numFmt w:val="bullet"/>
      <w:lvlText w:val="•"/>
      <w:lvlJc w:val="left"/>
      <w:pPr>
        <w:tabs>
          <w:tab w:val="num" w:pos="2160"/>
        </w:tabs>
        <w:ind w:left="2160" w:hanging="360"/>
      </w:pPr>
      <w:rPr>
        <w:rFonts w:ascii="Arial" w:hAnsi="Arial" w:hint="default"/>
      </w:rPr>
    </w:lvl>
    <w:lvl w:ilvl="3" w:tplc="0C381270" w:tentative="1">
      <w:start w:val="1"/>
      <w:numFmt w:val="bullet"/>
      <w:lvlText w:val="•"/>
      <w:lvlJc w:val="left"/>
      <w:pPr>
        <w:tabs>
          <w:tab w:val="num" w:pos="2880"/>
        </w:tabs>
        <w:ind w:left="2880" w:hanging="360"/>
      </w:pPr>
      <w:rPr>
        <w:rFonts w:ascii="Arial" w:hAnsi="Arial" w:hint="default"/>
      </w:rPr>
    </w:lvl>
    <w:lvl w:ilvl="4" w:tplc="9DDC8578" w:tentative="1">
      <w:start w:val="1"/>
      <w:numFmt w:val="bullet"/>
      <w:lvlText w:val="•"/>
      <w:lvlJc w:val="left"/>
      <w:pPr>
        <w:tabs>
          <w:tab w:val="num" w:pos="3600"/>
        </w:tabs>
        <w:ind w:left="3600" w:hanging="360"/>
      </w:pPr>
      <w:rPr>
        <w:rFonts w:ascii="Arial" w:hAnsi="Arial" w:hint="default"/>
      </w:rPr>
    </w:lvl>
    <w:lvl w:ilvl="5" w:tplc="D6389CB6" w:tentative="1">
      <w:start w:val="1"/>
      <w:numFmt w:val="bullet"/>
      <w:lvlText w:val="•"/>
      <w:lvlJc w:val="left"/>
      <w:pPr>
        <w:tabs>
          <w:tab w:val="num" w:pos="4320"/>
        </w:tabs>
        <w:ind w:left="4320" w:hanging="360"/>
      </w:pPr>
      <w:rPr>
        <w:rFonts w:ascii="Arial" w:hAnsi="Arial" w:hint="default"/>
      </w:rPr>
    </w:lvl>
    <w:lvl w:ilvl="6" w:tplc="9850B58E" w:tentative="1">
      <w:start w:val="1"/>
      <w:numFmt w:val="bullet"/>
      <w:lvlText w:val="•"/>
      <w:lvlJc w:val="left"/>
      <w:pPr>
        <w:tabs>
          <w:tab w:val="num" w:pos="5040"/>
        </w:tabs>
        <w:ind w:left="5040" w:hanging="360"/>
      </w:pPr>
      <w:rPr>
        <w:rFonts w:ascii="Arial" w:hAnsi="Arial" w:hint="default"/>
      </w:rPr>
    </w:lvl>
    <w:lvl w:ilvl="7" w:tplc="808C16E8" w:tentative="1">
      <w:start w:val="1"/>
      <w:numFmt w:val="bullet"/>
      <w:lvlText w:val="•"/>
      <w:lvlJc w:val="left"/>
      <w:pPr>
        <w:tabs>
          <w:tab w:val="num" w:pos="5760"/>
        </w:tabs>
        <w:ind w:left="5760" w:hanging="360"/>
      </w:pPr>
      <w:rPr>
        <w:rFonts w:ascii="Arial" w:hAnsi="Arial" w:hint="default"/>
      </w:rPr>
    </w:lvl>
    <w:lvl w:ilvl="8" w:tplc="194CC0B2" w:tentative="1">
      <w:start w:val="1"/>
      <w:numFmt w:val="bullet"/>
      <w:lvlText w:val="•"/>
      <w:lvlJc w:val="left"/>
      <w:pPr>
        <w:tabs>
          <w:tab w:val="num" w:pos="6480"/>
        </w:tabs>
        <w:ind w:left="6480" w:hanging="360"/>
      </w:pPr>
      <w:rPr>
        <w:rFonts w:ascii="Arial" w:hAnsi="Arial" w:hint="default"/>
      </w:rPr>
    </w:lvl>
  </w:abstractNum>
  <w:abstractNum w:abstractNumId="7">
    <w:nsid w:val="1B147739"/>
    <w:multiLevelType w:val="multilevel"/>
    <w:tmpl w:val="8398D47C"/>
    <w:styleLink w:val="Procedimentos2"/>
    <w:lvl w:ilvl="0">
      <w:start w:val="1"/>
      <w:numFmt w:val="none"/>
      <w:pStyle w:val="Cabealho1"/>
      <w:lvlText w:val="%1"/>
      <w:lvlJc w:val="left"/>
      <w:pPr>
        <w:tabs>
          <w:tab w:val="num" w:pos="0"/>
        </w:tabs>
        <w:ind w:left="0" w:firstLine="0"/>
      </w:pPr>
      <w:rPr>
        <w:rFonts w:hint="default"/>
      </w:rPr>
    </w:lvl>
    <w:lvl w:ilvl="1">
      <w:start w:val="1"/>
      <w:numFmt w:val="none"/>
      <w:pStyle w:val="Cabealho2"/>
      <w:lvlText w:val="%1"/>
      <w:lvlJc w:val="left"/>
      <w:pPr>
        <w:tabs>
          <w:tab w:val="num" w:pos="0"/>
        </w:tabs>
        <w:ind w:left="0" w:firstLine="0"/>
      </w:pPr>
      <w:rPr>
        <w:rFonts w:hint="default"/>
      </w:rPr>
    </w:lvl>
    <w:lvl w:ilvl="2">
      <w:start w:val="1"/>
      <w:numFmt w:val="none"/>
      <w:pStyle w:val="Cabealho3"/>
      <w:lvlText w:val="%1"/>
      <w:lvlJc w:val="left"/>
      <w:pPr>
        <w:tabs>
          <w:tab w:val="num" w:pos="0"/>
        </w:tabs>
        <w:ind w:left="0" w:firstLine="0"/>
      </w:pPr>
      <w:rPr>
        <w:rFonts w:hint="default"/>
      </w:rPr>
    </w:lvl>
    <w:lvl w:ilvl="3">
      <w:start w:val="1"/>
      <w:numFmt w:val="decimal"/>
      <w:pStyle w:val="Cabealho4"/>
      <w:lvlText w:val="%1%4."/>
      <w:lvlJc w:val="left"/>
      <w:pPr>
        <w:tabs>
          <w:tab w:val="num" w:pos="340"/>
        </w:tabs>
        <w:ind w:left="340" w:hanging="340"/>
      </w:pPr>
      <w:rPr>
        <w:rFonts w:hint="default"/>
      </w:rPr>
    </w:lvl>
    <w:lvl w:ilvl="4">
      <w:start w:val="1"/>
      <w:numFmt w:val="decimal"/>
      <w:pStyle w:val="Cabealho5"/>
      <w:lvlText w:val="%1%4.%5."/>
      <w:lvlJc w:val="left"/>
      <w:pPr>
        <w:tabs>
          <w:tab w:val="num" w:pos="567"/>
        </w:tabs>
        <w:ind w:left="567" w:hanging="567"/>
      </w:pPr>
      <w:rPr>
        <w:rFonts w:hint="default"/>
      </w:rPr>
    </w:lvl>
    <w:lvl w:ilvl="5">
      <w:start w:val="1"/>
      <w:numFmt w:val="decimal"/>
      <w:pStyle w:val="Cabealho6"/>
      <w:lvlText w:val="%1%4.%5.%6."/>
      <w:lvlJc w:val="left"/>
      <w:pPr>
        <w:tabs>
          <w:tab w:val="num" w:pos="851"/>
        </w:tabs>
        <w:ind w:left="851" w:hanging="851"/>
      </w:pPr>
      <w:rPr>
        <w:rFonts w:hint="default"/>
      </w:rPr>
    </w:lvl>
    <w:lvl w:ilvl="6">
      <w:start w:val="1"/>
      <w:numFmt w:val="decimal"/>
      <w:lvlText w:val="%1%4.%5.%6.%7."/>
      <w:lvlJc w:val="left"/>
      <w:pPr>
        <w:tabs>
          <w:tab w:val="num" w:pos="1134"/>
        </w:tabs>
        <w:ind w:left="1134" w:hanging="1134"/>
      </w:pPr>
      <w:rPr>
        <w:rFonts w:hint="default"/>
      </w:rPr>
    </w:lvl>
    <w:lvl w:ilvl="7">
      <w:start w:val="1"/>
      <w:numFmt w:val="decimal"/>
      <w:lvlText w:val="%1.%2.%3.%4.%5.%6.%7.%8."/>
      <w:lvlJc w:val="left"/>
      <w:pPr>
        <w:tabs>
          <w:tab w:val="num" w:pos="5040"/>
        </w:tabs>
        <w:ind w:left="4464" w:hanging="1224"/>
      </w:pPr>
      <w:rPr>
        <w:rFonts w:hint="default"/>
      </w:rPr>
    </w:lvl>
    <w:lvl w:ilvl="8">
      <w:start w:val="1"/>
      <w:numFmt w:val="decimal"/>
      <w:lvlText w:val="%1.%2.%3.%4.%5.%6.%7.%8.%9."/>
      <w:lvlJc w:val="left"/>
      <w:pPr>
        <w:tabs>
          <w:tab w:val="num" w:pos="5760"/>
        </w:tabs>
        <w:ind w:left="5040" w:hanging="1440"/>
      </w:pPr>
      <w:rPr>
        <w:rFonts w:hint="default"/>
      </w:rPr>
    </w:lvl>
  </w:abstractNum>
  <w:abstractNum w:abstractNumId="8">
    <w:nsid w:val="1D3A6A5B"/>
    <w:multiLevelType w:val="multilevel"/>
    <w:tmpl w:val="037021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A268BD"/>
    <w:multiLevelType w:val="hybridMultilevel"/>
    <w:tmpl w:val="D52470A2"/>
    <w:lvl w:ilvl="0" w:tplc="0816000F">
      <w:start w:val="1"/>
      <w:numFmt w:val="decimal"/>
      <w:lvlText w:val="%1."/>
      <w:lvlJc w:val="left"/>
      <w:pPr>
        <w:tabs>
          <w:tab w:val="num" w:pos="360"/>
        </w:tabs>
        <w:ind w:left="360" w:hanging="360"/>
      </w:pPr>
      <w:rPr>
        <w:rFonts w:cs="Times New Roman"/>
      </w:rPr>
    </w:lvl>
    <w:lvl w:ilvl="1" w:tplc="08160019" w:tentative="1">
      <w:start w:val="1"/>
      <w:numFmt w:val="lowerLetter"/>
      <w:lvlText w:val="%2."/>
      <w:lvlJc w:val="left"/>
      <w:pPr>
        <w:tabs>
          <w:tab w:val="num" w:pos="1080"/>
        </w:tabs>
        <w:ind w:left="1080" w:hanging="360"/>
      </w:pPr>
      <w:rPr>
        <w:rFonts w:cs="Times New Roman"/>
      </w:rPr>
    </w:lvl>
    <w:lvl w:ilvl="2" w:tplc="0816001B" w:tentative="1">
      <w:start w:val="1"/>
      <w:numFmt w:val="lowerRoman"/>
      <w:lvlText w:val="%3."/>
      <w:lvlJc w:val="right"/>
      <w:pPr>
        <w:tabs>
          <w:tab w:val="num" w:pos="1800"/>
        </w:tabs>
        <w:ind w:left="1800" w:hanging="180"/>
      </w:pPr>
      <w:rPr>
        <w:rFonts w:cs="Times New Roman"/>
      </w:rPr>
    </w:lvl>
    <w:lvl w:ilvl="3" w:tplc="0816000F" w:tentative="1">
      <w:start w:val="1"/>
      <w:numFmt w:val="decimal"/>
      <w:lvlText w:val="%4."/>
      <w:lvlJc w:val="left"/>
      <w:pPr>
        <w:tabs>
          <w:tab w:val="num" w:pos="2520"/>
        </w:tabs>
        <w:ind w:left="2520" w:hanging="360"/>
      </w:pPr>
      <w:rPr>
        <w:rFonts w:cs="Times New Roman"/>
      </w:rPr>
    </w:lvl>
    <w:lvl w:ilvl="4" w:tplc="08160019" w:tentative="1">
      <w:start w:val="1"/>
      <w:numFmt w:val="lowerLetter"/>
      <w:lvlText w:val="%5."/>
      <w:lvlJc w:val="left"/>
      <w:pPr>
        <w:tabs>
          <w:tab w:val="num" w:pos="3240"/>
        </w:tabs>
        <w:ind w:left="3240" w:hanging="360"/>
      </w:pPr>
      <w:rPr>
        <w:rFonts w:cs="Times New Roman"/>
      </w:rPr>
    </w:lvl>
    <w:lvl w:ilvl="5" w:tplc="0816001B" w:tentative="1">
      <w:start w:val="1"/>
      <w:numFmt w:val="lowerRoman"/>
      <w:lvlText w:val="%6."/>
      <w:lvlJc w:val="right"/>
      <w:pPr>
        <w:tabs>
          <w:tab w:val="num" w:pos="3960"/>
        </w:tabs>
        <w:ind w:left="3960" w:hanging="180"/>
      </w:pPr>
      <w:rPr>
        <w:rFonts w:cs="Times New Roman"/>
      </w:rPr>
    </w:lvl>
    <w:lvl w:ilvl="6" w:tplc="0816000F" w:tentative="1">
      <w:start w:val="1"/>
      <w:numFmt w:val="decimal"/>
      <w:lvlText w:val="%7."/>
      <w:lvlJc w:val="left"/>
      <w:pPr>
        <w:tabs>
          <w:tab w:val="num" w:pos="4680"/>
        </w:tabs>
        <w:ind w:left="4680" w:hanging="360"/>
      </w:pPr>
      <w:rPr>
        <w:rFonts w:cs="Times New Roman"/>
      </w:rPr>
    </w:lvl>
    <w:lvl w:ilvl="7" w:tplc="08160019" w:tentative="1">
      <w:start w:val="1"/>
      <w:numFmt w:val="lowerLetter"/>
      <w:lvlText w:val="%8."/>
      <w:lvlJc w:val="left"/>
      <w:pPr>
        <w:tabs>
          <w:tab w:val="num" w:pos="5400"/>
        </w:tabs>
        <w:ind w:left="5400" w:hanging="360"/>
      </w:pPr>
      <w:rPr>
        <w:rFonts w:cs="Times New Roman"/>
      </w:rPr>
    </w:lvl>
    <w:lvl w:ilvl="8" w:tplc="0816001B" w:tentative="1">
      <w:start w:val="1"/>
      <w:numFmt w:val="lowerRoman"/>
      <w:lvlText w:val="%9."/>
      <w:lvlJc w:val="right"/>
      <w:pPr>
        <w:tabs>
          <w:tab w:val="num" w:pos="6120"/>
        </w:tabs>
        <w:ind w:left="6120" w:hanging="180"/>
      </w:pPr>
      <w:rPr>
        <w:rFonts w:cs="Times New Roman"/>
      </w:rPr>
    </w:lvl>
  </w:abstractNum>
  <w:abstractNum w:abstractNumId="10">
    <w:nsid w:val="1F66550F"/>
    <w:multiLevelType w:val="hybridMultilevel"/>
    <w:tmpl w:val="84FA01F6"/>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start w:val="1"/>
      <w:numFmt w:val="decimal"/>
      <w:lvlText w:val="%4."/>
      <w:lvlJc w:val="left"/>
      <w:pPr>
        <w:ind w:left="2880" w:hanging="360"/>
      </w:pPr>
    </w:lvl>
    <w:lvl w:ilvl="4" w:tplc="08160019">
      <w:start w:val="1"/>
      <w:numFmt w:val="lowerLetter"/>
      <w:lvlText w:val="%5."/>
      <w:lvlJc w:val="left"/>
      <w:pPr>
        <w:ind w:left="3600" w:hanging="360"/>
      </w:pPr>
    </w:lvl>
    <w:lvl w:ilvl="5" w:tplc="0816001B">
      <w:start w:val="1"/>
      <w:numFmt w:val="lowerRoman"/>
      <w:lvlText w:val="%6."/>
      <w:lvlJc w:val="right"/>
      <w:pPr>
        <w:ind w:left="4320" w:hanging="180"/>
      </w:pPr>
    </w:lvl>
    <w:lvl w:ilvl="6" w:tplc="0816000F">
      <w:start w:val="1"/>
      <w:numFmt w:val="decimal"/>
      <w:lvlText w:val="%7."/>
      <w:lvlJc w:val="left"/>
      <w:pPr>
        <w:ind w:left="5040" w:hanging="360"/>
      </w:pPr>
    </w:lvl>
    <w:lvl w:ilvl="7" w:tplc="08160019">
      <w:start w:val="1"/>
      <w:numFmt w:val="lowerLetter"/>
      <w:lvlText w:val="%8."/>
      <w:lvlJc w:val="left"/>
      <w:pPr>
        <w:ind w:left="5760" w:hanging="360"/>
      </w:pPr>
    </w:lvl>
    <w:lvl w:ilvl="8" w:tplc="0816001B">
      <w:start w:val="1"/>
      <w:numFmt w:val="lowerRoman"/>
      <w:lvlText w:val="%9."/>
      <w:lvlJc w:val="right"/>
      <w:pPr>
        <w:ind w:left="6480" w:hanging="180"/>
      </w:pPr>
    </w:lvl>
  </w:abstractNum>
  <w:abstractNum w:abstractNumId="11">
    <w:nsid w:val="21614F6E"/>
    <w:multiLevelType w:val="hybridMultilevel"/>
    <w:tmpl w:val="BA2468C2"/>
    <w:lvl w:ilvl="0" w:tplc="245A05EE">
      <w:start w:val="4"/>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12">
    <w:nsid w:val="2E9F507D"/>
    <w:multiLevelType w:val="hybridMultilevel"/>
    <w:tmpl w:val="1A884410"/>
    <w:lvl w:ilvl="0" w:tplc="A6D6FB4C">
      <w:start w:val="1"/>
      <w:numFmt w:val="bullet"/>
      <w:lvlText w:val="•"/>
      <w:lvlJc w:val="left"/>
      <w:pPr>
        <w:tabs>
          <w:tab w:val="num" w:pos="720"/>
        </w:tabs>
        <w:ind w:left="720" w:hanging="360"/>
      </w:pPr>
      <w:rPr>
        <w:rFonts w:ascii="Arial" w:hAnsi="Arial" w:hint="default"/>
      </w:rPr>
    </w:lvl>
    <w:lvl w:ilvl="1" w:tplc="3E361C2C" w:tentative="1">
      <w:start w:val="1"/>
      <w:numFmt w:val="bullet"/>
      <w:lvlText w:val="•"/>
      <w:lvlJc w:val="left"/>
      <w:pPr>
        <w:tabs>
          <w:tab w:val="num" w:pos="1440"/>
        </w:tabs>
        <w:ind w:left="1440" w:hanging="360"/>
      </w:pPr>
      <w:rPr>
        <w:rFonts w:ascii="Arial" w:hAnsi="Arial" w:hint="default"/>
      </w:rPr>
    </w:lvl>
    <w:lvl w:ilvl="2" w:tplc="17E29A50" w:tentative="1">
      <w:start w:val="1"/>
      <w:numFmt w:val="bullet"/>
      <w:lvlText w:val="•"/>
      <w:lvlJc w:val="left"/>
      <w:pPr>
        <w:tabs>
          <w:tab w:val="num" w:pos="2160"/>
        </w:tabs>
        <w:ind w:left="2160" w:hanging="360"/>
      </w:pPr>
      <w:rPr>
        <w:rFonts w:ascii="Arial" w:hAnsi="Arial" w:hint="default"/>
      </w:rPr>
    </w:lvl>
    <w:lvl w:ilvl="3" w:tplc="64380D4E" w:tentative="1">
      <w:start w:val="1"/>
      <w:numFmt w:val="bullet"/>
      <w:lvlText w:val="•"/>
      <w:lvlJc w:val="left"/>
      <w:pPr>
        <w:tabs>
          <w:tab w:val="num" w:pos="2880"/>
        </w:tabs>
        <w:ind w:left="2880" w:hanging="360"/>
      </w:pPr>
      <w:rPr>
        <w:rFonts w:ascii="Arial" w:hAnsi="Arial" w:hint="default"/>
      </w:rPr>
    </w:lvl>
    <w:lvl w:ilvl="4" w:tplc="B554FBFE" w:tentative="1">
      <w:start w:val="1"/>
      <w:numFmt w:val="bullet"/>
      <w:lvlText w:val="•"/>
      <w:lvlJc w:val="left"/>
      <w:pPr>
        <w:tabs>
          <w:tab w:val="num" w:pos="3600"/>
        </w:tabs>
        <w:ind w:left="3600" w:hanging="360"/>
      </w:pPr>
      <w:rPr>
        <w:rFonts w:ascii="Arial" w:hAnsi="Arial" w:hint="default"/>
      </w:rPr>
    </w:lvl>
    <w:lvl w:ilvl="5" w:tplc="E9AAE576" w:tentative="1">
      <w:start w:val="1"/>
      <w:numFmt w:val="bullet"/>
      <w:lvlText w:val="•"/>
      <w:lvlJc w:val="left"/>
      <w:pPr>
        <w:tabs>
          <w:tab w:val="num" w:pos="4320"/>
        </w:tabs>
        <w:ind w:left="4320" w:hanging="360"/>
      </w:pPr>
      <w:rPr>
        <w:rFonts w:ascii="Arial" w:hAnsi="Arial" w:hint="default"/>
      </w:rPr>
    </w:lvl>
    <w:lvl w:ilvl="6" w:tplc="79486316" w:tentative="1">
      <w:start w:val="1"/>
      <w:numFmt w:val="bullet"/>
      <w:lvlText w:val="•"/>
      <w:lvlJc w:val="left"/>
      <w:pPr>
        <w:tabs>
          <w:tab w:val="num" w:pos="5040"/>
        </w:tabs>
        <w:ind w:left="5040" w:hanging="360"/>
      </w:pPr>
      <w:rPr>
        <w:rFonts w:ascii="Arial" w:hAnsi="Arial" w:hint="default"/>
      </w:rPr>
    </w:lvl>
    <w:lvl w:ilvl="7" w:tplc="DC0C7BF8" w:tentative="1">
      <w:start w:val="1"/>
      <w:numFmt w:val="bullet"/>
      <w:lvlText w:val="•"/>
      <w:lvlJc w:val="left"/>
      <w:pPr>
        <w:tabs>
          <w:tab w:val="num" w:pos="5760"/>
        </w:tabs>
        <w:ind w:left="5760" w:hanging="360"/>
      </w:pPr>
      <w:rPr>
        <w:rFonts w:ascii="Arial" w:hAnsi="Arial" w:hint="default"/>
      </w:rPr>
    </w:lvl>
    <w:lvl w:ilvl="8" w:tplc="636A5D82" w:tentative="1">
      <w:start w:val="1"/>
      <w:numFmt w:val="bullet"/>
      <w:lvlText w:val="•"/>
      <w:lvlJc w:val="left"/>
      <w:pPr>
        <w:tabs>
          <w:tab w:val="num" w:pos="6480"/>
        </w:tabs>
        <w:ind w:left="6480" w:hanging="360"/>
      </w:pPr>
      <w:rPr>
        <w:rFonts w:ascii="Arial" w:hAnsi="Arial" w:hint="default"/>
      </w:rPr>
    </w:lvl>
  </w:abstractNum>
  <w:abstractNum w:abstractNumId="13">
    <w:nsid w:val="2FEF177E"/>
    <w:multiLevelType w:val="hybridMultilevel"/>
    <w:tmpl w:val="0ECE306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325C3A00"/>
    <w:multiLevelType w:val="multilevel"/>
    <w:tmpl w:val="28468DD4"/>
    <w:styleLink w:val="CaptuloSeco"/>
    <w:lvl w:ilvl="0">
      <w:start w:val="1"/>
      <w:numFmt w:val="decimal"/>
      <w:lvlText w:val="Capítulo %1"/>
      <w:lvlJc w:val="left"/>
      <w:pPr>
        <w:tabs>
          <w:tab w:val="num" w:pos="432"/>
        </w:tabs>
        <w:ind w:left="432" w:hanging="432"/>
      </w:pPr>
      <w:rPr>
        <w:rFonts w:hint="default"/>
      </w:rPr>
    </w:lvl>
    <w:lvl w:ilvl="1">
      <w:start w:val="1"/>
      <w:numFmt w:val="decimal"/>
      <w:lvlText w:val="Secção %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373C3AD8"/>
    <w:multiLevelType w:val="hybridMultilevel"/>
    <w:tmpl w:val="7FF67140"/>
    <w:lvl w:ilvl="0" w:tplc="478C2D44">
      <w:start w:val="1"/>
      <w:numFmt w:val="bullet"/>
      <w:lvlText w:val="•"/>
      <w:lvlJc w:val="left"/>
      <w:pPr>
        <w:tabs>
          <w:tab w:val="num" w:pos="720"/>
        </w:tabs>
        <w:ind w:left="720" w:hanging="360"/>
      </w:pPr>
      <w:rPr>
        <w:rFonts w:ascii="Arial" w:hAnsi="Arial" w:hint="default"/>
      </w:rPr>
    </w:lvl>
    <w:lvl w:ilvl="1" w:tplc="D44CEBFC" w:tentative="1">
      <w:start w:val="1"/>
      <w:numFmt w:val="bullet"/>
      <w:lvlText w:val="•"/>
      <w:lvlJc w:val="left"/>
      <w:pPr>
        <w:tabs>
          <w:tab w:val="num" w:pos="1440"/>
        </w:tabs>
        <w:ind w:left="1440" w:hanging="360"/>
      </w:pPr>
      <w:rPr>
        <w:rFonts w:ascii="Arial" w:hAnsi="Arial" w:hint="default"/>
      </w:rPr>
    </w:lvl>
    <w:lvl w:ilvl="2" w:tplc="BDA02394" w:tentative="1">
      <w:start w:val="1"/>
      <w:numFmt w:val="bullet"/>
      <w:lvlText w:val="•"/>
      <w:lvlJc w:val="left"/>
      <w:pPr>
        <w:tabs>
          <w:tab w:val="num" w:pos="2160"/>
        </w:tabs>
        <w:ind w:left="2160" w:hanging="360"/>
      </w:pPr>
      <w:rPr>
        <w:rFonts w:ascii="Arial" w:hAnsi="Arial" w:hint="default"/>
      </w:rPr>
    </w:lvl>
    <w:lvl w:ilvl="3" w:tplc="63D425D4" w:tentative="1">
      <w:start w:val="1"/>
      <w:numFmt w:val="bullet"/>
      <w:lvlText w:val="•"/>
      <w:lvlJc w:val="left"/>
      <w:pPr>
        <w:tabs>
          <w:tab w:val="num" w:pos="2880"/>
        </w:tabs>
        <w:ind w:left="2880" w:hanging="360"/>
      </w:pPr>
      <w:rPr>
        <w:rFonts w:ascii="Arial" w:hAnsi="Arial" w:hint="default"/>
      </w:rPr>
    </w:lvl>
    <w:lvl w:ilvl="4" w:tplc="B928CACE" w:tentative="1">
      <w:start w:val="1"/>
      <w:numFmt w:val="bullet"/>
      <w:lvlText w:val="•"/>
      <w:lvlJc w:val="left"/>
      <w:pPr>
        <w:tabs>
          <w:tab w:val="num" w:pos="3600"/>
        </w:tabs>
        <w:ind w:left="3600" w:hanging="360"/>
      </w:pPr>
      <w:rPr>
        <w:rFonts w:ascii="Arial" w:hAnsi="Arial" w:hint="default"/>
      </w:rPr>
    </w:lvl>
    <w:lvl w:ilvl="5" w:tplc="FE1C05E8" w:tentative="1">
      <w:start w:val="1"/>
      <w:numFmt w:val="bullet"/>
      <w:lvlText w:val="•"/>
      <w:lvlJc w:val="left"/>
      <w:pPr>
        <w:tabs>
          <w:tab w:val="num" w:pos="4320"/>
        </w:tabs>
        <w:ind w:left="4320" w:hanging="360"/>
      </w:pPr>
      <w:rPr>
        <w:rFonts w:ascii="Arial" w:hAnsi="Arial" w:hint="default"/>
      </w:rPr>
    </w:lvl>
    <w:lvl w:ilvl="6" w:tplc="F910782C" w:tentative="1">
      <w:start w:val="1"/>
      <w:numFmt w:val="bullet"/>
      <w:lvlText w:val="•"/>
      <w:lvlJc w:val="left"/>
      <w:pPr>
        <w:tabs>
          <w:tab w:val="num" w:pos="5040"/>
        </w:tabs>
        <w:ind w:left="5040" w:hanging="360"/>
      </w:pPr>
      <w:rPr>
        <w:rFonts w:ascii="Arial" w:hAnsi="Arial" w:hint="default"/>
      </w:rPr>
    </w:lvl>
    <w:lvl w:ilvl="7" w:tplc="BDF29F66" w:tentative="1">
      <w:start w:val="1"/>
      <w:numFmt w:val="bullet"/>
      <w:lvlText w:val="•"/>
      <w:lvlJc w:val="left"/>
      <w:pPr>
        <w:tabs>
          <w:tab w:val="num" w:pos="5760"/>
        </w:tabs>
        <w:ind w:left="5760" w:hanging="360"/>
      </w:pPr>
      <w:rPr>
        <w:rFonts w:ascii="Arial" w:hAnsi="Arial" w:hint="default"/>
      </w:rPr>
    </w:lvl>
    <w:lvl w:ilvl="8" w:tplc="A3B03DFE" w:tentative="1">
      <w:start w:val="1"/>
      <w:numFmt w:val="bullet"/>
      <w:lvlText w:val="•"/>
      <w:lvlJc w:val="left"/>
      <w:pPr>
        <w:tabs>
          <w:tab w:val="num" w:pos="6480"/>
        </w:tabs>
        <w:ind w:left="6480" w:hanging="360"/>
      </w:pPr>
      <w:rPr>
        <w:rFonts w:ascii="Arial" w:hAnsi="Arial" w:hint="default"/>
      </w:rPr>
    </w:lvl>
  </w:abstractNum>
  <w:abstractNum w:abstractNumId="16">
    <w:nsid w:val="44E70A43"/>
    <w:multiLevelType w:val="hybridMultilevel"/>
    <w:tmpl w:val="0ECE306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452C7C91"/>
    <w:multiLevelType w:val="hybridMultilevel"/>
    <w:tmpl w:val="3A4245DC"/>
    <w:lvl w:ilvl="0" w:tplc="615EB3E0">
      <w:start w:val="1"/>
      <w:numFmt w:val="bullet"/>
      <w:lvlText w:val="•"/>
      <w:lvlJc w:val="left"/>
      <w:pPr>
        <w:tabs>
          <w:tab w:val="num" w:pos="720"/>
        </w:tabs>
        <w:ind w:left="720" w:hanging="360"/>
      </w:pPr>
      <w:rPr>
        <w:rFonts w:ascii="Arial" w:hAnsi="Arial" w:hint="default"/>
      </w:rPr>
    </w:lvl>
    <w:lvl w:ilvl="1" w:tplc="327AD520" w:tentative="1">
      <w:start w:val="1"/>
      <w:numFmt w:val="bullet"/>
      <w:lvlText w:val="•"/>
      <w:lvlJc w:val="left"/>
      <w:pPr>
        <w:tabs>
          <w:tab w:val="num" w:pos="1440"/>
        </w:tabs>
        <w:ind w:left="1440" w:hanging="360"/>
      </w:pPr>
      <w:rPr>
        <w:rFonts w:ascii="Arial" w:hAnsi="Arial" w:hint="default"/>
      </w:rPr>
    </w:lvl>
    <w:lvl w:ilvl="2" w:tplc="E85E045A" w:tentative="1">
      <w:start w:val="1"/>
      <w:numFmt w:val="bullet"/>
      <w:lvlText w:val="•"/>
      <w:lvlJc w:val="left"/>
      <w:pPr>
        <w:tabs>
          <w:tab w:val="num" w:pos="2160"/>
        </w:tabs>
        <w:ind w:left="2160" w:hanging="360"/>
      </w:pPr>
      <w:rPr>
        <w:rFonts w:ascii="Arial" w:hAnsi="Arial" w:hint="default"/>
      </w:rPr>
    </w:lvl>
    <w:lvl w:ilvl="3" w:tplc="674066DE" w:tentative="1">
      <w:start w:val="1"/>
      <w:numFmt w:val="bullet"/>
      <w:lvlText w:val="•"/>
      <w:lvlJc w:val="left"/>
      <w:pPr>
        <w:tabs>
          <w:tab w:val="num" w:pos="2880"/>
        </w:tabs>
        <w:ind w:left="2880" w:hanging="360"/>
      </w:pPr>
      <w:rPr>
        <w:rFonts w:ascii="Arial" w:hAnsi="Arial" w:hint="default"/>
      </w:rPr>
    </w:lvl>
    <w:lvl w:ilvl="4" w:tplc="F0B2925C" w:tentative="1">
      <w:start w:val="1"/>
      <w:numFmt w:val="bullet"/>
      <w:lvlText w:val="•"/>
      <w:lvlJc w:val="left"/>
      <w:pPr>
        <w:tabs>
          <w:tab w:val="num" w:pos="3600"/>
        </w:tabs>
        <w:ind w:left="3600" w:hanging="360"/>
      </w:pPr>
      <w:rPr>
        <w:rFonts w:ascii="Arial" w:hAnsi="Arial" w:hint="default"/>
      </w:rPr>
    </w:lvl>
    <w:lvl w:ilvl="5" w:tplc="563A5980" w:tentative="1">
      <w:start w:val="1"/>
      <w:numFmt w:val="bullet"/>
      <w:lvlText w:val="•"/>
      <w:lvlJc w:val="left"/>
      <w:pPr>
        <w:tabs>
          <w:tab w:val="num" w:pos="4320"/>
        </w:tabs>
        <w:ind w:left="4320" w:hanging="360"/>
      </w:pPr>
      <w:rPr>
        <w:rFonts w:ascii="Arial" w:hAnsi="Arial" w:hint="default"/>
      </w:rPr>
    </w:lvl>
    <w:lvl w:ilvl="6" w:tplc="FBDA728E" w:tentative="1">
      <w:start w:val="1"/>
      <w:numFmt w:val="bullet"/>
      <w:lvlText w:val="•"/>
      <w:lvlJc w:val="left"/>
      <w:pPr>
        <w:tabs>
          <w:tab w:val="num" w:pos="5040"/>
        </w:tabs>
        <w:ind w:left="5040" w:hanging="360"/>
      </w:pPr>
      <w:rPr>
        <w:rFonts w:ascii="Arial" w:hAnsi="Arial" w:hint="default"/>
      </w:rPr>
    </w:lvl>
    <w:lvl w:ilvl="7" w:tplc="318069FA" w:tentative="1">
      <w:start w:val="1"/>
      <w:numFmt w:val="bullet"/>
      <w:lvlText w:val="•"/>
      <w:lvlJc w:val="left"/>
      <w:pPr>
        <w:tabs>
          <w:tab w:val="num" w:pos="5760"/>
        </w:tabs>
        <w:ind w:left="5760" w:hanging="360"/>
      </w:pPr>
      <w:rPr>
        <w:rFonts w:ascii="Arial" w:hAnsi="Arial" w:hint="default"/>
      </w:rPr>
    </w:lvl>
    <w:lvl w:ilvl="8" w:tplc="0316DA44" w:tentative="1">
      <w:start w:val="1"/>
      <w:numFmt w:val="bullet"/>
      <w:lvlText w:val="•"/>
      <w:lvlJc w:val="left"/>
      <w:pPr>
        <w:tabs>
          <w:tab w:val="num" w:pos="6480"/>
        </w:tabs>
        <w:ind w:left="6480" w:hanging="360"/>
      </w:pPr>
      <w:rPr>
        <w:rFonts w:ascii="Arial" w:hAnsi="Arial" w:hint="default"/>
      </w:rPr>
    </w:lvl>
  </w:abstractNum>
  <w:abstractNum w:abstractNumId="18">
    <w:nsid w:val="4A0908CE"/>
    <w:multiLevelType w:val="multilevel"/>
    <w:tmpl w:val="D2C20698"/>
    <w:lvl w:ilvl="0">
      <w:start w:val="1"/>
      <w:numFmt w:val="decimal"/>
      <w:pStyle w:val="BodyTextOutlineNumbered1"/>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4C065362"/>
    <w:multiLevelType w:val="multilevel"/>
    <w:tmpl w:val="28468DD4"/>
    <w:numStyleLink w:val="CaptuloSeco"/>
  </w:abstractNum>
  <w:abstractNum w:abstractNumId="20">
    <w:nsid w:val="56205803"/>
    <w:multiLevelType w:val="multilevel"/>
    <w:tmpl w:val="E2A47066"/>
    <w:lvl w:ilvl="0">
      <w:start w:val="1"/>
      <w:numFmt w:val="decimal"/>
      <w:pStyle w:val="Els-1storder-head"/>
      <w:suff w:val="space"/>
      <w:lvlText w:val="%1."/>
      <w:lvlJc w:val="left"/>
      <w:rPr>
        <w:rFonts w:cs="Times New Roman"/>
      </w:rPr>
    </w:lvl>
    <w:lvl w:ilvl="1">
      <w:start w:val="1"/>
      <w:numFmt w:val="decimal"/>
      <w:pStyle w:val="Els-2ndorder-head"/>
      <w:suff w:val="space"/>
      <w:lvlText w:val="%1.%2."/>
      <w:lvlJc w:val="left"/>
      <w:rPr>
        <w:rFonts w:cs="Times New Roman"/>
      </w:rPr>
    </w:lvl>
    <w:lvl w:ilvl="2">
      <w:start w:val="1"/>
      <w:numFmt w:val="decimal"/>
      <w:pStyle w:val="Els-3rdorder-head"/>
      <w:suff w:val="space"/>
      <w:lvlText w:val="%1.%2.%3."/>
      <w:lvlJc w:val="left"/>
      <w:rPr>
        <w:rFonts w:cs="Times New Roman"/>
      </w:rPr>
    </w:lvl>
    <w:lvl w:ilvl="3">
      <w:start w:val="1"/>
      <w:numFmt w:val="decimal"/>
      <w:pStyle w:val="Els-4thorder-head"/>
      <w:suff w:val="space"/>
      <w:lvlText w:val="%1.%2.%3.%4."/>
      <w:lvlJc w:val="left"/>
      <w:rPr>
        <w:rFonts w:cs="Times New Roman"/>
      </w:rPr>
    </w:lvl>
    <w:lvl w:ilvl="4">
      <w:start w:val="1"/>
      <w:numFmt w:val="decimal"/>
      <w:suff w:val="space"/>
      <w:lvlText w:val="%1.%2.%3.%4.%5."/>
      <w:lvlJc w:val="left"/>
      <w:rPr>
        <w:rFonts w:cs="Times New Roman"/>
      </w:rPr>
    </w:lvl>
    <w:lvl w:ilvl="5">
      <w:start w:val="1"/>
      <w:numFmt w:val="decimal"/>
      <w:suff w:val="space"/>
      <w:lvlText w:val="%1.%2.%3.%4.%5.%6."/>
      <w:lvlJc w:val="left"/>
      <w:rPr>
        <w:rFonts w:cs="Times New Roman"/>
      </w:rPr>
    </w:lvl>
    <w:lvl w:ilvl="6">
      <w:start w:val="1"/>
      <w:numFmt w:val="decimal"/>
      <w:suff w:val="space"/>
      <w:lvlText w:val="%1.%2.%3.%4.%5.%6.%7."/>
      <w:lvlJc w:val="left"/>
      <w:rPr>
        <w:rFonts w:cs="Times New Roman"/>
      </w:rPr>
    </w:lvl>
    <w:lvl w:ilvl="7">
      <w:start w:val="1"/>
      <w:numFmt w:val="decimal"/>
      <w:suff w:val="space"/>
      <w:lvlText w:val="%1.%2.%3.%4.%5.%6.%7.%8."/>
      <w:lvlJc w:val="left"/>
      <w:rPr>
        <w:rFonts w:cs="Times New Roman"/>
      </w:rPr>
    </w:lvl>
    <w:lvl w:ilvl="8">
      <w:start w:val="1"/>
      <w:numFmt w:val="decimal"/>
      <w:suff w:val="space"/>
      <w:lvlText w:val="%1..%3.%4.%5.%6.%7.%8.%9."/>
      <w:lvlJc w:val="left"/>
      <w:rPr>
        <w:rFonts w:cs="Times New Roman"/>
      </w:rPr>
    </w:lvl>
  </w:abstractNum>
  <w:abstractNum w:abstractNumId="21">
    <w:nsid w:val="5CDA6049"/>
    <w:multiLevelType w:val="hybridMultilevel"/>
    <w:tmpl w:val="4B043C06"/>
    <w:lvl w:ilvl="0" w:tplc="27AA0C48">
      <w:start w:val="1"/>
      <w:numFmt w:val="decimal"/>
      <w:lvlText w:val="%1."/>
      <w:lvlJc w:val="left"/>
      <w:pPr>
        <w:ind w:left="360" w:hanging="360"/>
      </w:pPr>
      <w:rPr>
        <w:rFonts w:hint="default"/>
        <w:sz w:val="28"/>
        <w:szCs w:val="28"/>
      </w:rPr>
    </w:lvl>
    <w:lvl w:ilvl="1" w:tplc="08160019">
      <w:start w:val="1"/>
      <w:numFmt w:val="lowerLetter"/>
      <w:lvlText w:val="%2."/>
      <w:lvlJc w:val="left"/>
      <w:pPr>
        <w:ind w:left="1298" w:hanging="360"/>
      </w:pPr>
    </w:lvl>
    <w:lvl w:ilvl="2" w:tplc="0816001B" w:tentative="1">
      <w:start w:val="1"/>
      <w:numFmt w:val="lowerRoman"/>
      <w:lvlText w:val="%3."/>
      <w:lvlJc w:val="right"/>
      <w:pPr>
        <w:ind w:left="2018" w:hanging="180"/>
      </w:pPr>
    </w:lvl>
    <w:lvl w:ilvl="3" w:tplc="0816000F" w:tentative="1">
      <w:start w:val="1"/>
      <w:numFmt w:val="decimal"/>
      <w:lvlText w:val="%4."/>
      <w:lvlJc w:val="left"/>
      <w:pPr>
        <w:ind w:left="2738" w:hanging="360"/>
      </w:pPr>
    </w:lvl>
    <w:lvl w:ilvl="4" w:tplc="08160019" w:tentative="1">
      <w:start w:val="1"/>
      <w:numFmt w:val="lowerLetter"/>
      <w:lvlText w:val="%5."/>
      <w:lvlJc w:val="left"/>
      <w:pPr>
        <w:ind w:left="3458" w:hanging="360"/>
      </w:pPr>
    </w:lvl>
    <w:lvl w:ilvl="5" w:tplc="0816001B" w:tentative="1">
      <w:start w:val="1"/>
      <w:numFmt w:val="lowerRoman"/>
      <w:lvlText w:val="%6."/>
      <w:lvlJc w:val="right"/>
      <w:pPr>
        <w:ind w:left="4178" w:hanging="180"/>
      </w:pPr>
    </w:lvl>
    <w:lvl w:ilvl="6" w:tplc="0816000F" w:tentative="1">
      <w:start w:val="1"/>
      <w:numFmt w:val="decimal"/>
      <w:lvlText w:val="%7."/>
      <w:lvlJc w:val="left"/>
      <w:pPr>
        <w:ind w:left="4898" w:hanging="360"/>
      </w:pPr>
    </w:lvl>
    <w:lvl w:ilvl="7" w:tplc="08160019" w:tentative="1">
      <w:start w:val="1"/>
      <w:numFmt w:val="lowerLetter"/>
      <w:lvlText w:val="%8."/>
      <w:lvlJc w:val="left"/>
      <w:pPr>
        <w:ind w:left="5618" w:hanging="360"/>
      </w:pPr>
    </w:lvl>
    <w:lvl w:ilvl="8" w:tplc="0816001B" w:tentative="1">
      <w:start w:val="1"/>
      <w:numFmt w:val="lowerRoman"/>
      <w:lvlText w:val="%9."/>
      <w:lvlJc w:val="right"/>
      <w:pPr>
        <w:ind w:left="6338" w:hanging="180"/>
      </w:pPr>
    </w:lvl>
  </w:abstractNum>
  <w:abstractNum w:abstractNumId="22">
    <w:nsid w:val="5EA1226C"/>
    <w:multiLevelType w:val="hybridMultilevel"/>
    <w:tmpl w:val="0ECE306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nsid w:val="63D0766B"/>
    <w:multiLevelType w:val="hybridMultilevel"/>
    <w:tmpl w:val="9512805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64B13597"/>
    <w:multiLevelType w:val="hybridMultilevel"/>
    <w:tmpl w:val="74847A0A"/>
    <w:lvl w:ilvl="0" w:tplc="58D45676">
      <w:start w:val="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5">
    <w:nsid w:val="678108ED"/>
    <w:multiLevelType w:val="multilevel"/>
    <w:tmpl w:val="AB4C14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DA81096"/>
    <w:multiLevelType w:val="singleLevel"/>
    <w:tmpl w:val="F5EC133A"/>
    <w:lvl w:ilvl="0">
      <w:start w:val="1"/>
      <w:numFmt w:val="bullet"/>
      <w:lvlText w:val=""/>
      <w:lvlJc w:val="left"/>
      <w:pPr>
        <w:tabs>
          <w:tab w:val="num" w:pos="360"/>
        </w:tabs>
        <w:ind w:left="360" w:hanging="360"/>
      </w:pPr>
      <w:rPr>
        <w:rFonts w:ascii="Symbol" w:hAnsi="Symbol" w:hint="default"/>
      </w:rPr>
    </w:lvl>
  </w:abstractNum>
  <w:abstractNum w:abstractNumId="27">
    <w:nsid w:val="74106D76"/>
    <w:multiLevelType w:val="multilevel"/>
    <w:tmpl w:val="AB4C14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7B6F2AD8"/>
    <w:multiLevelType w:val="hybridMultilevel"/>
    <w:tmpl w:val="04E40836"/>
    <w:lvl w:ilvl="0" w:tplc="CA9EAA98">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29">
    <w:nsid w:val="7DDB7BC2"/>
    <w:multiLevelType w:val="hybridMultilevel"/>
    <w:tmpl w:val="3BEC30C8"/>
    <w:lvl w:ilvl="0" w:tplc="E640C8C0">
      <w:start w:val="1"/>
      <w:numFmt w:val="bullet"/>
      <w:lvlText w:val=""/>
      <w:lvlJc w:val="left"/>
      <w:pPr>
        <w:tabs>
          <w:tab w:val="num" w:pos="720"/>
        </w:tabs>
        <w:ind w:left="720" w:hanging="360"/>
      </w:pPr>
      <w:rPr>
        <w:rFonts w:ascii="Symbol" w:hAnsi="Symbol" w:hint="default"/>
      </w:rPr>
    </w:lvl>
    <w:lvl w:ilvl="1" w:tplc="FF6C63B0" w:tentative="1">
      <w:start w:val="1"/>
      <w:numFmt w:val="bullet"/>
      <w:lvlText w:val=""/>
      <w:lvlJc w:val="left"/>
      <w:pPr>
        <w:tabs>
          <w:tab w:val="num" w:pos="1440"/>
        </w:tabs>
        <w:ind w:left="1440" w:hanging="360"/>
      </w:pPr>
      <w:rPr>
        <w:rFonts w:ascii="Symbol" w:hAnsi="Symbol" w:hint="default"/>
      </w:rPr>
    </w:lvl>
    <w:lvl w:ilvl="2" w:tplc="AD0291F2" w:tentative="1">
      <w:start w:val="1"/>
      <w:numFmt w:val="bullet"/>
      <w:lvlText w:val=""/>
      <w:lvlJc w:val="left"/>
      <w:pPr>
        <w:tabs>
          <w:tab w:val="num" w:pos="2160"/>
        </w:tabs>
        <w:ind w:left="2160" w:hanging="360"/>
      </w:pPr>
      <w:rPr>
        <w:rFonts w:ascii="Symbol" w:hAnsi="Symbol" w:hint="default"/>
      </w:rPr>
    </w:lvl>
    <w:lvl w:ilvl="3" w:tplc="56C67B9E" w:tentative="1">
      <w:start w:val="1"/>
      <w:numFmt w:val="bullet"/>
      <w:lvlText w:val=""/>
      <w:lvlJc w:val="left"/>
      <w:pPr>
        <w:tabs>
          <w:tab w:val="num" w:pos="2880"/>
        </w:tabs>
        <w:ind w:left="2880" w:hanging="360"/>
      </w:pPr>
      <w:rPr>
        <w:rFonts w:ascii="Symbol" w:hAnsi="Symbol" w:hint="default"/>
      </w:rPr>
    </w:lvl>
    <w:lvl w:ilvl="4" w:tplc="F5B2768A" w:tentative="1">
      <w:start w:val="1"/>
      <w:numFmt w:val="bullet"/>
      <w:lvlText w:val=""/>
      <w:lvlJc w:val="left"/>
      <w:pPr>
        <w:tabs>
          <w:tab w:val="num" w:pos="3600"/>
        </w:tabs>
        <w:ind w:left="3600" w:hanging="360"/>
      </w:pPr>
      <w:rPr>
        <w:rFonts w:ascii="Symbol" w:hAnsi="Symbol" w:hint="default"/>
      </w:rPr>
    </w:lvl>
    <w:lvl w:ilvl="5" w:tplc="0354304A" w:tentative="1">
      <w:start w:val="1"/>
      <w:numFmt w:val="bullet"/>
      <w:lvlText w:val=""/>
      <w:lvlJc w:val="left"/>
      <w:pPr>
        <w:tabs>
          <w:tab w:val="num" w:pos="4320"/>
        </w:tabs>
        <w:ind w:left="4320" w:hanging="360"/>
      </w:pPr>
      <w:rPr>
        <w:rFonts w:ascii="Symbol" w:hAnsi="Symbol" w:hint="default"/>
      </w:rPr>
    </w:lvl>
    <w:lvl w:ilvl="6" w:tplc="14D46CAA" w:tentative="1">
      <w:start w:val="1"/>
      <w:numFmt w:val="bullet"/>
      <w:lvlText w:val=""/>
      <w:lvlJc w:val="left"/>
      <w:pPr>
        <w:tabs>
          <w:tab w:val="num" w:pos="5040"/>
        </w:tabs>
        <w:ind w:left="5040" w:hanging="360"/>
      </w:pPr>
      <w:rPr>
        <w:rFonts w:ascii="Symbol" w:hAnsi="Symbol" w:hint="default"/>
      </w:rPr>
    </w:lvl>
    <w:lvl w:ilvl="7" w:tplc="18E0964C" w:tentative="1">
      <w:start w:val="1"/>
      <w:numFmt w:val="bullet"/>
      <w:lvlText w:val=""/>
      <w:lvlJc w:val="left"/>
      <w:pPr>
        <w:tabs>
          <w:tab w:val="num" w:pos="5760"/>
        </w:tabs>
        <w:ind w:left="5760" w:hanging="360"/>
      </w:pPr>
      <w:rPr>
        <w:rFonts w:ascii="Symbol" w:hAnsi="Symbol" w:hint="default"/>
      </w:rPr>
    </w:lvl>
    <w:lvl w:ilvl="8" w:tplc="544666F2" w:tentative="1">
      <w:start w:val="1"/>
      <w:numFmt w:val="bullet"/>
      <w:lvlText w:val=""/>
      <w:lvlJc w:val="left"/>
      <w:pPr>
        <w:tabs>
          <w:tab w:val="num" w:pos="6480"/>
        </w:tabs>
        <w:ind w:left="6480" w:hanging="360"/>
      </w:pPr>
      <w:rPr>
        <w:rFonts w:ascii="Symbol" w:hAnsi="Symbol" w:hint="default"/>
      </w:rPr>
    </w:lvl>
  </w:abstractNum>
  <w:abstractNum w:abstractNumId="30">
    <w:nsid w:val="7E0B3B42"/>
    <w:multiLevelType w:val="hybridMultilevel"/>
    <w:tmpl w:val="98B831F8"/>
    <w:lvl w:ilvl="0" w:tplc="DC78947A">
      <w:start w:val="2"/>
      <w:numFmt w:val="bullet"/>
      <w:lvlText w:val=""/>
      <w:lvlJc w:val="left"/>
      <w:pPr>
        <w:ind w:left="720" w:hanging="360"/>
      </w:pPr>
      <w:rPr>
        <w:rFonts w:ascii="Symbol" w:eastAsia="Calibri" w:hAnsi="Symbol"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7E513406"/>
    <w:multiLevelType w:val="hybridMultilevel"/>
    <w:tmpl w:val="04D6D59A"/>
    <w:lvl w:ilvl="0" w:tplc="DF987F74">
      <w:start w:val="1"/>
      <w:numFmt w:val="lowerLetter"/>
      <w:lvlText w:val="%1)"/>
      <w:lvlJc w:val="left"/>
      <w:pPr>
        <w:ind w:left="720" w:hanging="360"/>
      </w:pPr>
      <w:rPr>
        <w:rFonts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9"/>
  </w:num>
  <w:num w:numId="2">
    <w:abstractNumId w:val="7"/>
  </w:num>
  <w:num w:numId="3">
    <w:abstractNumId w:val="26"/>
  </w:num>
  <w:num w:numId="4">
    <w:abstractNumId w:val="18"/>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14"/>
  </w:num>
  <w:num w:numId="8">
    <w:abstractNumId w:val="13"/>
  </w:num>
  <w:num w:numId="9">
    <w:abstractNumId w:val="22"/>
  </w:num>
  <w:num w:numId="10">
    <w:abstractNumId w:val="16"/>
  </w:num>
  <w:num w:numId="11">
    <w:abstractNumId w:val="4"/>
  </w:num>
  <w:num w:numId="12">
    <w:abstractNumId w:val="30"/>
  </w:num>
  <w:num w:numId="13">
    <w:abstractNumId w:val="6"/>
  </w:num>
  <w:num w:numId="14">
    <w:abstractNumId w:val="15"/>
  </w:num>
  <w:num w:numId="15">
    <w:abstractNumId w:val="0"/>
  </w:num>
  <w:num w:numId="16">
    <w:abstractNumId w:val="17"/>
  </w:num>
  <w:num w:numId="17">
    <w:abstractNumId w:val="12"/>
  </w:num>
  <w:num w:numId="18">
    <w:abstractNumId w:val="3"/>
  </w:num>
  <w:num w:numId="19">
    <w:abstractNumId w:val="5"/>
  </w:num>
  <w:num w:numId="20">
    <w:abstractNumId w:val="9"/>
  </w:num>
  <w:num w:numId="21">
    <w:abstractNumId w:val="21"/>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num>
  <w:num w:numId="24">
    <w:abstractNumId w:val="8"/>
  </w:num>
  <w:num w:numId="25">
    <w:abstractNumId w:val="28"/>
  </w:num>
  <w:num w:numId="26">
    <w:abstractNumId w:val="1"/>
  </w:num>
  <w:num w:numId="27">
    <w:abstractNumId w:val="31"/>
  </w:num>
  <w:num w:numId="28">
    <w:abstractNumId w:val="25"/>
  </w:num>
  <w:num w:numId="29">
    <w:abstractNumId w:val="20"/>
  </w:num>
  <w:num w:numId="30">
    <w:abstractNumId w:val="11"/>
  </w:num>
  <w:num w:numId="31">
    <w:abstractNumId w:val="27"/>
  </w:num>
  <w:num w:numId="32">
    <w:abstractNumId w:val="24"/>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238"/>
    <w:rsid w:val="00003512"/>
    <w:rsid w:val="00006A00"/>
    <w:rsid w:val="0001224D"/>
    <w:rsid w:val="00040AAC"/>
    <w:rsid w:val="00044D31"/>
    <w:rsid w:val="00045F8F"/>
    <w:rsid w:val="00052EC8"/>
    <w:rsid w:val="00082022"/>
    <w:rsid w:val="000A55B0"/>
    <w:rsid w:val="000C2471"/>
    <w:rsid w:val="000C28E0"/>
    <w:rsid w:val="000C59FC"/>
    <w:rsid w:val="000D3E20"/>
    <w:rsid w:val="000D3F89"/>
    <w:rsid w:val="0010257F"/>
    <w:rsid w:val="00106BC8"/>
    <w:rsid w:val="00124D30"/>
    <w:rsid w:val="001413A6"/>
    <w:rsid w:val="00165D9C"/>
    <w:rsid w:val="0017039C"/>
    <w:rsid w:val="00173247"/>
    <w:rsid w:val="001850A7"/>
    <w:rsid w:val="001851B3"/>
    <w:rsid w:val="001B2EAA"/>
    <w:rsid w:val="001C5ED0"/>
    <w:rsid w:val="001D1903"/>
    <w:rsid w:val="001D35E5"/>
    <w:rsid w:val="001D5B66"/>
    <w:rsid w:val="001D773E"/>
    <w:rsid w:val="001E2A6A"/>
    <w:rsid w:val="001F4ECF"/>
    <w:rsid w:val="00203AB6"/>
    <w:rsid w:val="00207CB3"/>
    <w:rsid w:val="0021264F"/>
    <w:rsid w:val="00226749"/>
    <w:rsid w:val="00235CB3"/>
    <w:rsid w:val="00252856"/>
    <w:rsid w:val="00263BB4"/>
    <w:rsid w:val="00282624"/>
    <w:rsid w:val="0028293D"/>
    <w:rsid w:val="002A3530"/>
    <w:rsid w:val="002B111C"/>
    <w:rsid w:val="002C3777"/>
    <w:rsid w:val="002C6F26"/>
    <w:rsid w:val="002D1D57"/>
    <w:rsid w:val="002F6A34"/>
    <w:rsid w:val="00306A1A"/>
    <w:rsid w:val="00311CCA"/>
    <w:rsid w:val="00314EFF"/>
    <w:rsid w:val="00320272"/>
    <w:rsid w:val="0033701F"/>
    <w:rsid w:val="003504EE"/>
    <w:rsid w:val="00350FC2"/>
    <w:rsid w:val="003628AD"/>
    <w:rsid w:val="00363FD4"/>
    <w:rsid w:val="00371CB4"/>
    <w:rsid w:val="00386065"/>
    <w:rsid w:val="00392A23"/>
    <w:rsid w:val="003F2A27"/>
    <w:rsid w:val="003F3F82"/>
    <w:rsid w:val="00402A81"/>
    <w:rsid w:val="00421659"/>
    <w:rsid w:val="00440F35"/>
    <w:rsid w:val="00456B95"/>
    <w:rsid w:val="0046058E"/>
    <w:rsid w:val="00460D96"/>
    <w:rsid w:val="00465775"/>
    <w:rsid w:val="004861B9"/>
    <w:rsid w:val="0049310E"/>
    <w:rsid w:val="004A45A8"/>
    <w:rsid w:val="004A6FC4"/>
    <w:rsid w:val="004B12CD"/>
    <w:rsid w:val="004B2E56"/>
    <w:rsid w:val="004D4B94"/>
    <w:rsid w:val="00503196"/>
    <w:rsid w:val="005105D8"/>
    <w:rsid w:val="005215BD"/>
    <w:rsid w:val="00522F3E"/>
    <w:rsid w:val="00535EB5"/>
    <w:rsid w:val="00551E2F"/>
    <w:rsid w:val="00551FC2"/>
    <w:rsid w:val="0056566C"/>
    <w:rsid w:val="00565941"/>
    <w:rsid w:val="00572638"/>
    <w:rsid w:val="0058110B"/>
    <w:rsid w:val="005815B8"/>
    <w:rsid w:val="00593075"/>
    <w:rsid w:val="00593FA9"/>
    <w:rsid w:val="005A74D9"/>
    <w:rsid w:val="005B6927"/>
    <w:rsid w:val="005B7895"/>
    <w:rsid w:val="005C4ECF"/>
    <w:rsid w:val="005C6B72"/>
    <w:rsid w:val="005D2E38"/>
    <w:rsid w:val="005D6E46"/>
    <w:rsid w:val="005E720B"/>
    <w:rsid w:val="006337E5"/>
    <w:rsid w:val="0063500C"/>
    <w:rsid w:val="0064260D"/>
    <w:rsid w:val="006435AA"/>
    <w:rsid w:val="00645CC9"/>
    <w:rsid w:val="00661533"/>
    <w:rsid w:val="00675D07"/>
    <w:rsid w:val="00677756"/>
    <w:rsid w:val="00694791"/>
    <w:rsid w:val="006949A3"/>
    <w:rsid w:val="006A21DB"/>
    <w:rsid w:val="006A45F9"/>
    <w:rsid w:val="006B0ADA"/>
    <w:rsid w:val="006B0E48"/>
    <w:rsid w:val="006B7043"/>
    <w:rsid w:val="006C0648"/>
    <w:rsid w:val="006C09DD"/>
    <w:rsid w:val="006C7EDE"/>
    <w:rsid w:val="006E25E1"/>
    <w:rsid w:val="006E6184"/>
    <w:rsid w:val="007164FC"/>
    <w:rsid w:val="00720D2C"/>
    <w:rsid w:val="007226E8"/>
    <w:rsid w:val="007309BB"/>
    <w:rsid w:val="00732EEE"/>
    <w:rsid w:val="00747BEF"/>
    <w:rsid w:val="00750E45"/>
    <w:rsid w:val="007517DE"/>
    <w:rsid w:val="00751EFB"/>
    <w:rsid w:val="00755282"/>
    <w:rsid w:val="00756689"/>
    <w:rsid w:val="00776D41"/>
    <w:rsid w:val="0078576B"/>
    <w:rsid w:val="00787EA9"/>
    <w:rsid w:val="00796205"/>
    <w:rsid w:val="007B4365"/>
    <w:rsid w:val="007B46F5"/>
    <w:rsid w:val="007D25A9"/>
    <w:rsid w:val="007D46A3"/>
    <w:rsid w:val="007D7F75"/>
    <w:rsid w:val="007E00CC"/>
    <w:rsid w:val="007E31A7"/>
    <w:rsid w:val="007F410E"/>
    <w:rsid w:val="007F644B"/>
    <w:rsid w:val="008068F4"/>
    <w:rsid w:val="00817B32"/>
    <w:rsid w:val="00824D92"/>
    <w:rsid w:val="00840A94"/>
    <w:rsid w:val="00861722"/>
    <w:rsid w:val="008741FB"/>
    <w:rsid w:val="0088155B"/>
    <w:rsid w:val="008910B5"/>
    <w:rsid w:val="008A01FC"/>
    <w:rsid w:val="008D3E60"/>
    <w:rsid w:val="008D6E22"/>
    <w:rsid w:val="008D70A6"/>
    <w:rsid w:val="008E3C82"/>
    <w:rsid w:val="009231E1"/>
    <w:rsid w:val="009307F9"/>
    <w:rsid w:val="009414D0"/>
    <w:rsid w:val="00943A50"/>
    <w:rsid w:val="00950C04"/>
    <w:rsid w:val="00950DA0"/>
    <w:rsid w:val="00954E7B"/>
    <w:rsid w:val="00970272"/>
    <w:rsid w:val="0098083D"/>
    <w:rsid w:val="0098315E"/>
    <w:rsid w:val="009856EE"/>
    <w:rsid w:val="009A3112"/>
    <w:rsid w:val="009A35A5"/>
    <w:rsid w:val="009B45AB"/>
    <w:rsid w:val="009B4BAF"/>
    <w:rsid w:val="009B5BE9"/>
    <w:rsid w:val="009C3518"/>
    <w:rsid w:val="009D193A"/>
    <w:rsid w:val="009D296F"/>
    <w:rsid w:val="009F1B38"/>
    <w:rsid w:val="009F1F71"/>
    <w:rsid w:val="009F4CA9"/>
    <w:rsid w:val="00A00E6F"/>
    <w:rsid w:val="00A11ABC"/>
    <w:rsid w:val="00A12EC5"/>
    <w:rsid w:val="00A132FD"/>
    <w:rsid w:val="00A3180B"/>
    <w:rsid w:val="00A32B6B"/>
    <w:rsid w:val="00A32C18"/>
    <w:rsid w:val="00A41299"/>
    <w:rsid w:val="00A4768D"/>
    <w:rsid w:val="00A55007"/>
    <w:rsid w:val="00A57E1A"/>
    <w:rsid w:val="00A605B5"/>
    <w:rsid w:val="00A76585"/>
    <w:rsid w:val="00A825D4"/>
    <w:rsid w:val="00A83ECC"/>
    <w:rsid w:val="00A9356B"/>
    <w:rsid w:val="00AA21ED"/>
    <w:rsid w:val="00AC6D11"/>
    <w:rsid w:val="00AD686F"/>
    <w:rsid w:val="00AD6924"/>
    <w:rsid w:val="00AE0A6F"/>
    <w:rsid w:val="00AE6781"/>
    <w:rsid w:val="00AE7A08"/>
    <w:rsid w:val="00AF1F8C"/>
    <w:rsid w:val="00AF6EFD"/>
    <w:rsid w:val="00B30B9D"/>
    <w:rsid w:val="00B4028D"/>
    <w:rsid w:val="00B46FE2"/>
    <w:rsid w:val="00B47417"/>
    <w:rsid w:val="00B73A70"/>
    <w:rsid w:val="00B8187F"/>
    <w:rsid w:val="00B827AB"/>
    <w:rsid w:val="00B872D1"/>
    <w:rsid w:val="00B94626"/>
    <w:rsid w:val="00BA2AEC"/>
    <w:rsid w:val="00BB3F88"/>
    <w:rsid w:val="00BC7F95"/>
    <w:rsid w:val="00BD6784"/>
    <w:rsid w:val="00C072E6"/>
    <w:rsid w:val="00C169EF"/>
    <w:rsid w:val="00C16B8B"/>
    <w:rsid w:val="00C3338D"/>
    <w:rsid w:val="00C53BBD"/>
    <w:rsid w:val="00C56B0C"/>
    <w:rsid w:val="00C6271E"/>
    <w:rsid w:val="00C81D26"/>
    <w:rsid w:val="00C83C6A"/>
    <w:rsid w:val="00C86E48"/>
    <w:rsid w:val="00C963D4"/>
    <w:rsid w:val="00CA2543"/>
    <w:rsid w:val="00CB198A"/>
    <w:rsid w:val="00CF1DDF"/>
    <w:rsid w:val="00D0773C"/>
    <w:rsid w:val="00D125B0"/>
    <w:rsid w:val="00D15217"/>
    <w:rsid w:val="00D174B9"/>
    <w:rsid w:val="00D275B1"/>
    <w:rsid w:val="00D30388"/>
    <w:rsid w:val="00D31096"/>
    <w:rsid w:val="00D34D07"/>
    <w:rsid w:val="00D61E5A"/>
    <w:rsid w:val="00D7349B"/>
    <w:rsid w:val="00D76D1A"/>
    <w:rsid w:val="00D91AD7"/>
    <w:rsid w:val="00DA5222"/>
    <w:rsid w:val="00DB2078"/>
    <w:rsid w:val="00DC12E6"/>
    <w:rsid w:val="00DC5F9E"/>
    <w:rsid w:val="00E02442"/>
    <w:rsid w:val="00E068BB"/>
    <w:rsid w:val="00E1692E"/>
    <w:rsid w:val="00E52EBF"/>
    <w:rsid w:val="00E7223D"/>
    <w:rsid w:val="00E817F4"/>
    <w:rsid w:val="00E820F6"/>
    <w:rsid w:val="00E90FEC"/>
    <w:rsid w:val="00E95518"/>
    <w:rsid w:val="00EA5083"/>
    <w:rsid w:val="00EA5A95"/>
    <w:rsid w:val="00EA77CB"/>
    <w:rsid w:val="00EB3E0C"/>
    <w:rsid w:val="00F100CA"/>
    <w:rsid w:val="00F502C4"/>
    <w:rsid w:val="00F627E1"/>
    <w:rsid w:val="00F7025C"/>
    <w:rsid w:val="00F71DBE"/>
    <w:rsid w:val="00F76A54"/>
    <w:rsid w:val="00F923FC"/>
    <w:rsid w:val="00FA25D7"/>
    <w:rsid w:val="00FA3DE5"/>
    <w:rsid w:val="00FF3238"/>
    <w:rsid w:val="00FF596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2AE860-A029-42FD-AFD7-79ACE3EEF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3238"/>
  </w:style>
  <w:style w:type="paragraph" w:styleId="Cabealho1">
    <w:name w:val="heading 1"/>
    <w:basedOn w:val="Normal"/>
    <w:next w:val="Corpodetexto"/>
    <w:link w:val="Cabealho1Carter"/>
    <w:qFormat/>
    <w:rsid w:val="00C6271E"/>
    <w:pPr>
      <w:keepNext/>
      <w:pageBreakBefore/>
      <w:numPr>
        <w:numId w:val="2"/>
      </w:numPr>
      <w:spacing w:before="240" w:after="60" w:line="240" w:lineRule="auto"/>
      <w:outlineLvl w:val="0"/>
    </w:pPr>
    <w:rPr>
      <w:rFonts w:eastAsia="Times New Roman" w:cs="Times New Roman"/>
      <w:b/>
      <w:kern w:val="28"/>
      <w:sz w:val="28"/>
      <w:szCs w:val="20"/>
    </w:rPr>
  </w:style>
  <w:style w:type="paragraph" w:styleId="Cabealho2">
    <w:name w:val="heading 2"/>
    <w:basedOn w:val="Normal"/>
    <w:next w:val="Corpodetexto"/>
    <w:link w:val="Cabealho2Carter"/>
    <w:qFormat/>
    <w:rsid w:val="00C6271E"/>
    <w:pPr>
      <w:keepNext/>
      <w:numPr>
        <w:ilvl w:val="1"/>
        <w:numId w:val="2"/>
      </w:numPr>
      <w:spacing w:before="240" w:after="60" w:line="240" w:lineRule="auto"/>
      <w:outlineLvl w:val="1"/>
    </w:pPr>
    <w:rPr>
      <w:rFonts w:eastAsia="Times New Roman" w:cs="Times New Roman"/>
      <w:b/>
      <w:i/>
      <w:sz w:val="26"/>
      <w:szCs w:val="26"/>
    </w:rPr>
  </w:style>
  <w:style w:type="paragraph" w:styleId="Cabealho3">
    <w:name w:val="heading 3"/>
    <w:basedOn w:val="Normal"/>
    <w:next w:val="Corpodetexto"/>
    <w:link w:val="Cabealho3Carter"/>
    <w:uiPriority w:val="9"/>
    <w:qFormat/>
    <w:rsid w:val="00C6271E"/>
    <w:pPr>
      <w:keepNext/>
      <w:numPr>
        <w:ilvl w:val="2"/>
        <w:numId w:val="2"/>
      </w:numPr>
      <w:tabs>
        <w:tab w:val="left" w:pos="1008"/>
      </w:tabs>
      <w:spacing w:before="240" w:after="60" w:line="240" w:lineRule="auto"/>
      <w:outlineLvl w:val="2"/>
    </w:pPr>
    <w:rPr>
      <w:rFonts w:eastAsia="Times New Roman" w:cs="Times New Roman"/>
      <w:b/>
      <w:sz w:val="24"/>
      <w:szCs w:val="24"/>
    </w:rPr>
  </w:style>
  <w:style w:type="paragraph" w:styleId="Cabealho4">
    <w:name w:val="heading 4"/>
    <w:basedOn w:val="Normal"/>
    <w:next w:val="Corpodetexto"/>
    <w:link w:val="Cabealho4Carter"/>
    <w:uiPriority w:val="9"/>
    <w:qFormat/>
    <w:rsid w:val="00C6271E"/>
    <w:pPr>
      <w:keepNext/>
      <w:numPr>
        <w:ilvl w:val="3"/>
        <w:numId w:val="2"/>
      </w:numPr>
      <w:spacing w:before="240" w:after="60" w:line="240" w:lineRule="auto"/>
      <w:outlineLvl w:val="3"/>
    </w:pPr>
    <w:rPr>
      <w:rFonts w:eastAsia="Times New Roman" w:cs="Times New Roman"/>
      <w:b/>
      <w:snapToGrid w:val="0"/>
    </w:rPr>
  </w:style>
  <w:style w:type="paragraph" w:styleId="Cabealho5">
    <w:name w:val="heading 5"/>
    <w:basedOn w:val="Normal"/>
    <w:next w:val="Corpodetexto"/>
    <w:link w:val="Cabealho5Carter"/>
    <w:uiPriority w:val="9"/>
    <w:qFormat/>
    <w:rsid w:val="00C6271E"/>
    <w:pPr>
      <w:keepNext/>
      <w:numPr>
        <w:ilvl w:val="4"/>
        <w:numId w:val="2"/>
      </w:numPr>
      <w:spacing w:before="240" w:after="60" w:line="240" w:lineRule="auto"/>
      <w:outlineLvl w:val="4"/>
    </w:pPr>
    <w:rPr>
      <w:rFonts w:eastAsia="Times New Roman" w:cs="Times New Roman"/>
      <w:b/>
      <w:sz w:val="20"/>
      <w:szCs w:val="20"/>
    </w:rPr>
  </w:style>
  <w:style w:type="paragraph" w:styleId="Cabealho6">
    <w:name w:val="heading 6"/>
    <w:basedOn w:val="Normal"/>
    <w:next w:val="Normal"/>
    <w:link w:val="Cabealho6Carter"/>
    <w:uiPriority w:val="9"/>
    <w:qFormat/>
    <w:rsid w:val="00C6271E"/>
    <w:pPr>
      <w:keepNext/>
      <w:numPr>
        <w:ilvl w:val="5"/>
        <w:numId w:val="2"/>
      </w:numPr>
      <w:spacing w:before="240" w:after="60" w:line="240" w:lineRule="auto"/>
      <w:outlineLvl w:val="5"/>
    </w:pPr>
    <w:rPr>
      <w:rFonts w:eastAsia="Times New Roman" w:cs="Times New Roman"/>
      <w:i/>
      <w:szCs w:val="20"/>
    </w:rPr>
  </w:style>
  <w:style w:type="paragraph" w:styleId="Cabealho7">
    <w:name w:val="heading 7"/>
    <w:basedOn w:val="Normal"/>
    <w:next w:val="Corpodetexto"/>
    <w:link w:val="Cabealho7Carter"/>
    <w:uiPriority w:val="9"/>
    <w:qFormat/>
    <w:rsid w:val="00C6271E"/>
    <w:pPr>
      <w:keepNext/>
      <w:spacing w:before="240" w:after="60" w:line="240" w:lineRule="auto"/>
      <w:outlineLvl w:val="6"/>
    </w:pPr>
    <w:rPr>
      <w:rFonts w:eastAsia="Times New Roman" w:cs="Times New Roman"/>
      <w:u w:val="single"/>
    </w:rPr>
  </w:style>
  <w:style w:type="paragraph" w:styleId="Cabealho8">
    <w:name w:val="heading 8"/>
    <w:basedOn w:val="Normal"/>
    <w:next w:val="Normal"/>
    <w:link w:val="Cabealho8Carter"/>
    <w:uiPriority w:val="9"/>
    <w:qFormat/>
    <w:rsid w:val="001B2EAA"/>
    <w:pPr>
      <w:spacing w:before="240" w:after="60" w:line="240" w:lineRule="auto"/>
      <w:ind w:left="1440" w:hanging="1440"/>
      <w:outlineLvl w:val="7"/>
    </w:pPr>
    <w:rPr>
      <w:rFonts w:ascii="Calibri" w:eastAsia="Times New Roman" w:hAnsi="Calibri" w:cs="Times New Roman"/>
      <w:i/>
      <w:iCs/>
      <w:sz w:val="24"/>
      <w:szCs w:val="24"/>
      <w:lang w:val="en-US" w:eastAsia="x-none"/>
    </w:rPr>
  </w:style>
  <w:style w:type="paragraph" w:styleId="Cabealho9">
    <w:name w:val="heading 9"/>
    <w:basedOn w:val="Normal"/>
    <w:next w:val="Normal"/>
    <w:link w:val="Cabealho9Carter"/>
    <w:uiPriority w:val="9"/>
    <w:qFormat/>
    <w:rsid w:val="001B2EAA"/>
    <w:pPr>
      <w:spacing w:before="240" w:after="60" w:line="240" w:lineRule="auto"/>
      <w:ind w:left="1584" w:hanging="1584"/>
      <w:outlineLvl w:val="8"/>
    </w:pPr>
    <w:rPr>
      <w:rFonts w:ascii="Cambria" w:eastAsia="Times New Roman" w:hAnsi="Cambria" w:cs="Times New Roman"/>
      <w:lang w:val="en-US" w:eastAsia="x-none"/>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nhideWhenUsed/>
    <w:rsid w:val="00320272"/>
    <w:rPr>
      <w:color w:val="0000FF" w:themeColor="hyperlink"/>
      <w:u w:val="single"/>
    </w:rPr>
  </w:style>
  <w:style w:type="character" w:customStyle="1" w:styleId="apple-converted-space">
    <w:name w:val="apple-converted-space"/>
    <w:basedOn w:val="Tipodeletrapredefinidodopargrafo"/>
    <w:rsid w:val="00C963D4"/>
  </w:style>
  <w:style w:type="character" w:styleId="Forte">
    <w:name w:val="Strong"/>
    <w:basedOn w:val="Tipodeletrapredefinidodopargrafo"/>
    <w:uiPriority w:val="22"/>
    <w:qFormat/>
    <w:rsid w:val="00C963D4"/>
    <w:rPr>
      <w:b/>
      <w:bCs/>
    </w:rPr>
  </w:style>
  <w:style w:type="paragraph" w:styleId="PargrafodaLista">
    <w:name w:val="List Paragraph"/>
    <w:basedOn w:val="Normal"/>
    <w:uiPriority w:val="34"/>
    <w:qFormat/>
    <w:rsid w:val="00C6271E"/>
    <w:pPr>
      <w:ind w:left="720"/>
      <w:contextualSpacing/>
    </w:pPr>
    <w:rPr>
      <w:rFonts w:ascii="Calibri" w:eastAsia="SimSun" w:hAnsi="Calibri" w:cs="Times New Roman"/>
      <w:lang w:eastAsia="pt-PT"/>
    </w:rPr>
  </w:style>
  <w:style w:type="paragraph" w:styleId="Textodenotadefim">
    <w:name w:val="endnote text"/>
    <w:basedOn w:val="Normal"/>
    <w:link w:val="TextodenotadefimCarter"/>
    <w:uiPriority w:val="99"/>
    <w:unhideWhenUsed/>
    <w:rsid w:val="00C6271E"/>
    <w:pPr>
      <w:spacing w:after="0" w:line="240" w:lineRule="auto"/>
    </w:pPr>
    <w:rPr>
      <w:sz w:val="20"/>
      <w:szCs w:val="20"/>
    </w:rPr>
  </w:style>
  <w:style w:type="character" w:customStyle="1" w:styleId="TextodenotadefimCarter">
    <w:name w:val="Texto de nota de fim Caráter"/>
    <w:basedOn w:val="Tipodeletrapredefinidodopargrafo"/>
    <w:link w:val="Textodenotadefim"/>
    <w:uiPriority w:val="99"/>
    <w:rsid w:val="00C6271E"/>
    <w:rPr>
      <w:sz w:val="20"/>
      <w:szCs w:val="20"/>
    </w:rPr>
  </w:style>
  <w:style w:type="character" w:styleId="Refdenotadefim">
    <w:name w:val="endnote reference"/>
    <w:basedOn w:val="Tipodeletrapredefinidodopargrafo"/>
    <w:uiPriority w:val="99"/>
    <w:unhideWhenUsed/>
    <w:rsid w:val="00C6271E"/>
    <w:rPr>
      <w:vertAlign w:val="superscript"/>
    </w:rPr>
  </w:style>
  <w:style w:type="character" w:customStyle="1" w:styleId="Cabealho1Carter">
    <w:name w:val="Cabeçalho 1 Caráter"/>
    <w:basedOn w:val="Tipodeletrapredefinidodopargrafo"/>
    <w:link w:val="Cabealho1"/>
    <w:rsid w:val="00C6271E"/>
    <w:rPr>
      <w:rFonts w:eastAsia="Times New Roman" w:cs="Times New Roman"/>
      <w:b/>
      <w:kern w:val="28"/>
      <w:sz w:val="28"/>
      <w:szCs w:val="20"/>
    </w:rPr>
  </w:style>
  <w:style w:type="character" w:customStyle="1" w:styleId="Cabealho2Carter">
    <w:name w:val="Cabeçalho 2 Caráter"/>
    <w:basedOn w:val="Tipodeletrapredefinidodopargrafo"/>
    <w:link w:val="Cabealho2"/>
    <w:rsid w:val="00C6271E"/>
    <w:rPr>
      <w:rFonts w:eastAsia="Times New Roman" w:cs="Times New Roman"/>
      <w:b/>
      <w:i/>
      <w:sz w:val="26"/>
      <w:szCs w:val="26"/>
    </w:rPr>
  </w:style>
  <w:style w:type="character" w:customStyle="1" w:styleId="Cabealho3Carter">
    <w:name w:val="Cabeçalho 3 Caráter"/>
    <w:basedOn w:val="Tipodeletrapredefinidodopargrafo"/>
    <w:link w:val="Cabealho3"/>
    <w:uiPriority w:val="9"/>
    <w:rsid w:val="00C6271E"/>
    <w:rPr>
      <w:rFonts w:eastAsia="Times New Roman" w:cs="Times New Roman"/>
      <w:b/>
      <w:sz w:val="24"/>
      <w:szCs w:val="24"/>
    </w:rPr>
  </w:style>
  <w:style w:type="character" w:customStyle="1" w:styleId="Cabealho4Carter">
    <w:name w:val="Cabeçalho 4 Caráter"/>
    <w:basedOn w:val="Tipodeletrapredefinidodopargrafo"/>
    <w:link w:val="Cabealho4"/>
    <w:uiPriority w:val="9"/>
    <w:rsid w:val="00C6271E"/>
    <w:rPr>
      <w:rFonts w:eastAsia="Times New Roman" w:cs="Times New Roman"/>
      <w:b/>
      <w:snapToGrid w:val="0"/>
    </w:rPr>
  </w:style>
  <w:style w:type="character" w:customStyle="1" w:styleId="Cabealho5Carter">
    <w:name w:val="Cabeçalho 5 Caráter"/>
    <w:basedOn w:val="Tipodeletrapredefinidodopargrafo"/>
    <w:link w:val="Cabealho5"/>
    <w:uiPriority w:val="9"/>
    <w:rsid w:val="00C6271E"/>
    <w:rPr>
      <w:rFonts w:eastAsia="Times New Roman" w:cs="Times New Roman"/>
      <w:b/>
      <w:sz w:val="20"/>
      <w:szCs w:val="20"/>
    </w:rPr>
  </w:style>
  <w:style w:type="character" w:customStyle="1" w:styleId="Cabealho6Carter">
    <w:name w:val="Cabeçalho 6 Caráter"/>
    <w:basedOn w:val="Tipodeletrapredefinidodopargrafo"/>
    <w:link w:val="Cabealho6"/>
    <w:uiPriority w:val="9"/>
    <w:rsid w:val="00C6271E"/>
    <w:rPr>
      <w:rFonts w:eastAsia="Times New Roman" w:cs="Times New Roman"/>
      <w:i/>
      <w:szCs w:val="20"/>
    </w:rPr>
  </w:style>
  <w:style w:type="character" w:customStyle="1" w:styleId="Cabealho7Carter">
    <w:name w:val="Cabeçalho 7 Caráter"/>
    <w:basedOn w:val="Tipodeletrapredefinidodopargrafo"/>
    <w:link w:val="Cabealho7"/>
    <w:uiPriority w:val="9"/>
    <w:rsid w:val="00C6271E"/>
    <w:rPr>
      <w:rFonts w:eastAsia="Times New Roman" w:cs="Times New Roman"/>
      <w:u w:val="single"/>
    </w:rPr>
  </w:style>
  <w:style w:type="paragraph" w:styleId="Corpodetexto">
    <w:name w:val="Body Text"/>
    <w:basedOn w:val="Normal"/>
    <w:link w:val="CorpodetextoCarter"/>
    <w:uiPriority w:val="99"/>
    <w:unhideWhenUsed/>
    <w:rsid w:val="00C6271E"/>
    <w:pPr>
      <w:spacing w:after="120" w:line="360" w:lineRule="auto"/>
    </w:pPr>
    <w:rPr>
      <w:rFonts w:ascii="Calibri" w:eastAsia="Calibri" w:hAnsi="Calibri" w:cs="Times New Roman"/>
    </w:rPr>
  </w:style>
  <w:style w:type="character" w:customStyle="1" w:styleId="CorpodetextoCarter">
    <w:name w:val="Corpo de texto Caráter"/>
    <w:basedOn w:val="Tipodeletrapredefinidodopargrafo"/>
    <w:link w:val="Corpodetexto"/>
    <w:uiPriority w:val="99"/>
    <w:rsid w:val="00C6271E"/>
    <w:rPr>
      <w:rFonts w:ascii="Calibri" w:eastAsia="Calibri" w:hAnsi="Calibri" w:cs="Times New Roman"/>
    </w:rPr>
  </w:style>
  <w:style w:type="paragraph" w:styleId="NormalWeb">
    <w:name w:val="Normal (Web)"/>
    <w:basedOn w:val="Normal"/>
    <w:uiPriority w:val="99"/>
    <w:rsid w:val="00C6271E"/>
    <w:pPr>
      <w:spacing w:before="100" w:beforeAutospacing="1" w:after="100" w:afterAutospacing="1" w:line="240" w:lineRule="auto"/>
    </w:pPr>
    <w:rPr>
      <w:rFonts w:ascii="Times New Roman" w:eastAsia="Times New Roman" w:hAnsi="Times New Roman" w:cs="Times New Roman"/>
      <w:sz w:val="24"/>
      <w:szCs w:val="24"/>
      <w:lang w:eastAsia="pt-PT"/>
    </w:rPr>
  </w:style>
  <w:style w:type="numbering" w:customStyle="1" w:styleId="Procedimentos2">
    <w:name w:val="Procedimentos2"/>
    <w:rsid w:val="00C6271E"/>
    <w:pPr>
      <w:numPr>
        <w:numId w:val="2"/>
      </w:numPr>
    </w:pPr>
  </w:style>
  <w:style w:type="paragraph" w:styleId="Avanodecorpodetexto">
    <w:name w:val="Body Text Indent"/>
    <w:basedOn w:val="Normal"/>
    <w:link w:val="AvanodecorpodetextoCarter"/>
    <w:unhideWhenUsed/>
    <w:rsid w:val="00C6271E"/>
    <w:pPr>
      <w:spacing w:after="120"/>
      <w:ind w:left="283"/>
    </w:pPr>
    <w:rPr>
      <w:rFonts w:ascii="Calibri" w:eastAsia="Calibri" w:hAnsi="Calibri" w:cs="Times New Roman"/>
    </w:rPr>
  </w:style>
  <w:style w:type="character" w:customStyle="1" w:styleId="AvanodecorpodetextoCarter">
    <w:name w:val="Avanço de corpo de texto Caráter"/>
    <w:basedOn w:val="Tipodeletrapredefinidodopargrafo"/>
    <w:link w:val="Avanodecorpodetexto"/>
    <w:rsid w:val="00C6271E"/>
    <w:rPr>
      <w:rFonts w:ascii="Calibri" w:eastAsia="Calibri" w:hAnsi="Calibri" w:cs="Times New Roman"/>
    </w:rPr>
  </w:style>
  <w:style w:type="table" w:styleId="Tabelacomgrelha">
    <w:name w:val="Table Grid"/>
    <w:basedOn w:val="Tabelanormal"/>
    <w:uiPriority w:val="59"/>
    <w:rsid w:val="00C6271E"/>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OutlineNumbered1">
    <w:name w:val="Body Text Outline Numbered 1"/>
    <w:basedOn w:val="Normal"/>
    <w:rsid w:val="00C6271E"/>
    <w:pPr>
      <w:numPr>
        <w:numId w:val="4"/>
      </w:numPr>
      <w:spacing w:before="60" w:after="0" w:line="240" w:lineRule="auto"/>
    </w:pPr>
    <w:rPr>
      <w:rFonts w:eastAsia="Times New Roman" w:cs="Times New Roman"/>
      <w:szCs w:val="20"/>
    </w:rPr>
  </w:style>
  <w:style w:type="paragraph" w:styleId="Textodebalo">
    <w:name w:val="Balloon Text"/>
    <w:basedOn w:val="Normal"/>
    <w:link w:val="TextodebaloCarter"/>
    <w:uiPriority w:val="99"/>
    <w:semiHidden/>
    <w:unhideWhenUsed/>
    <w:rsid w:val="00C6271E"/>
    <w:pPr>
      <w:spacing w:after="0" w:line="240" w:lineRule="auto"/>
    </w:pPr>
    <w:rPr>
      <w:rFonts w:ascii="Tahoma" w:eastAsia="Calibri" w:hAnsi="Tahoma" w:cs="Tahoma"/>
      <w:sz w:val="16"/>
      <w:szCs w:val="16"/>
    </w:rPr>
  </w:style>
  <w:style w:type="character" w:customStyle="1" w:styleId="TextodebaloCarter">
    <w:name w:val="Texto de balão Caráter"/>
    <w:basedOn w:val="Tipodeletrapredefinidodopargrafo"/>
    <w:link w:val="Textodebalo"/>
    <w:uiPriority w:val="99"/>
    <w:semiHidden/>
    <w:rsid w:val="00C6271E"/>
    <w:rPr>
      <w:rFonts w:ascii="Tahoma" w:eastAsia="Calibri" w:hAnsi="Tahoma" w:cs="Tahoma"/>
      <w:sz w:val="16"/>
      <w:szCs w:val="16"/>
    </w:rPr>
  </w:style>
  <w:style w:type="numbering" w:customStyle="1" w:styleId="CaptuloSeco">
    <w:name w:val="Capítulo / Secção"/>
    <w:rsid w:val="00C6271E"/>
    <w:pPr>
      <w:numPr>
        <w:numId w:val="7"/>
      </w:numPr>
    </w:pPr>
  </w:style>
  <w:style w:type="paragraph" w:styleId="Cabealho">
    <w:name w:val="header"/>
    <w:basedOn w:val="Normal"/>
    <w:link w:val="CabealhoCarter"/>
    <w:uiPriority w:val="99"/>
    <w:unhideWhenUsed/>
    <w:rsid w:val="00C6271E"/>
    <w:pPr>
      <w:tabs>
        <w:tab w:val="center" w:pos="4252"/>
        <w:tab w:val="right" w:pos="8504"/>
      </w:tabs>
      <w:spacing w:after="0" w:line="240" w:lineRule="auto"/>
    </w:pPr>
    <w:rPr>
      <w:rFonts w:ascii="Calibri" w:eastAsia="Calibri" w:hAnsi="Calibri" w:cs="Times New Roman"/>
    </w:rPr>
  </w:style>
  <w:style w:type="character" w:customStyle="1" w:styleId="CabealhoCarter">
    <w:name w:val="Cabeçalho Caráter"/>
    <w:basedOn w:val="Tipodeletrapredefinidodopargrafo"/>
    <w:link w:val="Cabealho"/>
    <w:uiPriority w:val="99"/>
    <w:rsid w:val="00C6271E"/>
    <w:rPr>
      <w:rFonts w:ascii="Calibri" w:eastAsia="Calibri" w:hAnsi="Calibri" w:cs="Times New Roman"/>
    </w:rPr>
  </w:style>
  <w:style w:type="paragraph" w:styleId="Rodap">
    <w:name w:val="footer"/>
    <w:basedOn w:val="Normal"/>
    <w:link w:val="RodapCarter"/>
    <w:uiPriority w:val="99"/>
    <w:unhideWhenUsed/>
    <w:rsid w:val="00C6271E"/>
    <w:pPr>
      <w:tabs>
        <w:tab w:val="center" w:pos="4252"/>
        <w:tab w:val="right" w:pos="8504"/>
      </w:tabs>
      <w:spacing w:after="0" w:line="240" w:lineRule="auto"/>
    </w:pPr>
    <w:rPr>
      <w:rFonts w:ascii="Calibri" w:eastAsia="Calibri" w:hAnsi="Calibri" w:cs="Times New Roman"/>
    </w:rPr>
  </w:style>
  <w:style w:type="character" w:customStyle="1" w:styleId="RodapCarter">
    <w:name w:val="Rodapé Caráter"/>
    <w:basedOn w:val="Tipodeletrapredefinidodopargrafo"/>
    <w:link w:val="Rodap"/>
    <w:uiPriority w:val="99"/>
    <w:rsid w:val="00C6271E"/>
    <w:rPr>
      <w:rFonts w:ascii="Calibri" w:eastAsia="Calibri" w:hAnsi="Calibri" w:cs="Times New Roman"/>
    </w:rPr>
  </w:style>
  <w:style w:type="character" w:customStyle="1" w:styleId="hps">
    <w:name w:val="hps"/>
    <w:basedOn w:val="Tipodeletrapredefinidodopargrafo"/>
    <w:rsid w:val="00C6271E"/>
  </w:style>
  <w:style w:type="paragraph" w:customStyle="1" w:styleId="Meu">
    <w:name w:val="Meu"/>
    <w:basedOn w:val="Normal"/>
    <w:rsid w:val="00C6271E"/>
    <w:pPr>
      <w:overflowPunct w:val="0"/>
      <w:autoSpaceDE w:val="0"/>
      <w:autoSpaceDN w:val="0"/>
      <w:adjustRightInd w:val="0"/>
      <w:spacing w:after="0" w:line="480" w:lineRule="atLeast"/>
      <w:jc w:val="both"/>
    </w:pPr>
    <w:rPr>
      <w:rFonts w:ascii="Arial" w:eastAsia="Times New Roman" w:hAnsi="Arial" w:cs="Times New Roman"/>
      <w:sz w:val="24"/>
      <w:szCs w:val="20"/>
      <w:lang w:val="en-GB" w:eastAsia="pt-PT"/>
    </w:rPr>
  </w:style>
  <w:style w:type="paragraph" w:customStyle="1" w:styleId="Default">
    <w:name w:val="Default"/>
    <w:rsid w:val="00C6271E"/>
    <w:pPr>
      <w:autoSpaceDE w:val="0"/>
      <w:autoSpaceDN w:val="0"/>
      <w:adjustRightInd w:val="0"/>
      <w:spacing w:after="0" w:line="240" w:lineRule="auto"/>
    </w:pPr>
    <w:rPr>
      <w:rFonts w:ascii="Arial" w:eastAsia="Times New Roman" w:hAnsi="Arial" w:cs="Arial"/>
      <w:color w:val="000000"/>
      <w:sz w:val="24"/>
      <w:szCs w:val="24"/>
      <w:lang w:eastAsia="pt-PT"/>
    </w:rPr>
  </w:style>
  <w:style w:type="table" w:styleId="ListaClara-Cor5">
    <w:name w:val="Light List Accent 5"/>
    <w:basedOn w:val="Tabelanormal"/>
    <w:uiPriority w:val="61"/>
    <w:rsid w:val="00C6271E"/>
    <w:pPr>
      <w:spacing w:after="0" w:line="240" w:lineRule="auto"/>
    </w:pPr>
    <w:rPr>
      <w:rFonts w:ascii="Times New Roman" w:eastAsia="Times New Roman" w:hAnsi="Times New Roman" w:cs="Times New Roman"/>
      <w:lang w:eastAsia="pt-PT"/>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Hiperligaovisitada">
    <w:name w:val="FollowedHyperlink"/>
    <w:basedOn w:val="Tipodeletrapredefinidodopargrafo"/>
    <w:uiPriority w:val="99"/>
    <w:semiHidden/>
    <w:unhideWhenUsed/>
    <w:rsid w:val="00207CB3"/>
    <w:rPr>
      <w:color w:val="800080" w:themeColor="followedHyperlink"/>
      <w:u w:val="single"/>
    </w:rPr>
  </w:style>
  <w:style w:type="character" w:customStyle="1" w:styleId="Cabealho8Carter">
    <w:name w:val="Cabeçalho 8 Caráter"/>
    <w:basedOn w:val="Tipodeletrapredefinidodopargrafo"/>
    <w:link w:val="Cabealho8"/>
    <w:uiPriority w:val="9"/>
    <w:rsid w:val="001B2EAA"/>
    <w:rPr>
      <w:rFonts w:ascii="Calibri" w:eastAsia="Times New Roman" w:hAnsi="Calibri" w:cs="Times New Roman"/>
      <w:i/>
      <w:iCs/>
      <w:sz w:val="24"/>
      <w:szCs w:val="24"/>
      <w:lang w:val="en-US" w:eastAsia="x-none"/>
    </w:rPr>
  </w:style>
  <w:style w:type="character" w:customStyle="1" w:styleId="Cabealho9Carter">
    <w:name w:val="Cabeçalho 9 Caráter"/>
    <w:basedOn w:val="Tipodeletrapredefinidodopargrafo"/>
    <w:link w:val="Cabealho9"/>
    <w:uiPriority w:val="9"/>
    <w:rsid w:val="001B2EAA"/>
    <w:rPr>
      <w:rFonts w:ascii="Cambria" w:eastAsia="Times New Roman" w:hAnsi="Cambria" w:cs="Times New Roman"/>
      <w:lang w:val="en-US" w:eastAsia="x-none"/>
    </w:rPr>
  </w:style>
  <w:style w:type="paragraph" w:styleId="Corpodetexto3">
    <w:name w:val="Body Text 3"/>
    <w:basedOn w:val="Normal"/>
    <w:link w:val="Corpodetexto3Carter"/>
    <w:uiPriority w:val="99"/>
    <w:semiHidden/>
    <w:unhideWhenUsed/>
    <w:rsid w:val="001B2EAA"/>
    <w:pPr>
      <w:spacing w:after="120"/>
    </w:pPr>
    <w:rPr>
      <w:sz w:val="16"/>
      <w:szCs w:val="16"/>
    </w:rPr>
  </w:style>
  <w:style w:type="character" w:customStyle="1" w:styleId="Corpodetexto3Carter">
    <w:name w:val="Corpo de texto 3 Caráter"/>
    <w:basedOn w:val="Tipodeletrapredefinidodopargrafo"/>
    <w:link w:val="Corpodetexto3"/>
    <w:uiPriority w:val="99"/>
    <w:semiHidden/>
    <w:rsid w:val="001B2EAA"/>
    <w:rPr>
      <w:sz w:val="16"/>
      <w:szCs w:val="16"/>
    </w:rPr>
  </w:style>
  <w:style w:type="character" w:styleId="Refdenotaderodap">
    <w:name w:val="footnote reference"/>
    <w:semiHidden/>
    <w:rsid w:val="001B2EAA"/>
  </w:style>
  <w:style w:type="paragraph" w:styleId="Ttulo">
    <w:name w:val="Title"/>
    <w:basedOn w:val="Normal"/>
    <w:link w:val="TtuloCarter"/>
    <w:qFormat/>
    <w:rsid w:val="001B2EAA"/>
    <w:pPr>
      <w:widowControl w:val="0"/>
      <w:spacing w:after="360" w:line="240" w:lineRule="auto"/>
      <w:jc w:val="center"/>
      <w:outlineLvl w:val="0"/>
    </w:pPr>
    <w:rPr>
      <w:rFonts w:ascii="Gill Sans MT" w:eastAsia="Times New Roman" w:hAnsi="Gill Sans MT" w:cs="Times New Roman"/>
      <w:b/>
      <w:snapToGrid w:val="0"/>
      <w:color w:val="808080"/>
      <w:kern w:val="28"/>
      <w:sz w:val="32"/>
      <w:szCs w:val="20"/>
      <w:lang w:val="en-US" w:eastAsia="fr-FR"/>
    </w:rPr>
  </w:style>
  <w:style w:type="character" w:customStyle="1" w:styleId="TtuloCarter">
    <w:name w:val="Título Caráter"/>
    <w:basedOn w:val="Tipodeletrapredefinidodopargrafo"/>
    <w:link w:val="Ttulo"/>
    <w:rsid w:val="001B2EAA"/>
    <w:rPr>
      <w:rFonts w:ascii="Gill Sans MT" w:eastAsia="Times New Roman" w:hAnsi="Gill Sans MT" w:cs="Times New Roman"/>
      <w:b/>
      <w:snapToGrid w:val="0"/>
      <w:color w:val="808080"/>
      <w:kern w:val="28"/>
      <w:sz w:val="32"/>
      <w:szCs w:val="20"/>
      <w:lang w:val="en-US" w:eastAsia="fr-FR"/>
    </w:rPr>
  </w:style>
  <w:style w:type="paragraph" w:styleId="Textodenotaderodap">
    <w:name w:val="footnote text"/>
    <w:basedOn w:val="Normal"/>
    <w:link w:val="TextodenotaderodapCarter"/>
    <w:semiHidden/>
    <w:rsid w:val="001B2EAA"/>
    <w:pPr>
      <w:widowControl w:val="0"/>
      <w:spacing w:after="0" w:line="240" w:lineRule="auto"/>
      <w:jc w:val="both"/>
    </w:pPr>
    <w:rPr>
      <w:rFonts w:ascii="Arial Narrow" w:eastAsia="Times New Roman" w:hAnsi="Arial Narrow" w:cs="Times New Roman"/>
      <w:snapToGrid w:val="0"/>
      <w:sz w:val="20"/>
      <w:szCs w:val="20"/>
      <w:lang w:val="en-US" w:eastAsia="fr-FR"/>
    </w:rPr>
  </w:style>
  <w:style w:type="character" w:customStyle="1" w:styleId="TextodenotaderodapCarter">
    <w:name w:val="Texto de nota de rodapé Caráter"/>
    <w:basedOn w:val="Tipodeletrapredefinidodopargrafo"/>
    <w:link w:val="Textodenotaderodap"/>
    <w:semiHidden/>
    <w:rsid w:val="001B2EAA"/>
    <w:rPr>
      <w:rFonts w:ascii="Arial Narrow" w:eastAsia="Times New Roman" w:hAnsi="Arial Narrow" w:cs="Times New Roman"/>
      <w:snapToGrid w:val="0"/>
      <w:sz w:val="20"/>
      <w:szCs w:val="20"/>
      <w:lang w:val="en-US" w:eastAsia="fr-FR"/>
    </w:rPr>
  </w:style>
  <w:style w:type="paragraph" w:customStyle="1" w:styleId="Els-reference">
    <w:name w:val="Els-reference"/>
    <w:rsid w:val="001B2EAA"/>
    <w:pPr>
      <w:tabs>
        <w:tab w:val="left" w:pos="312"/>
      </w:tabs>
      <w:spacing w:after="0" w:line="200" w:lineRule="exact"/>
      <w:ind w:left="312" w:hanging="312"/>
    </w:pPr>
    <w:rPr>
      <w:rFonts w:ascii="Times New Roman" w:eastAsia="SimSun" w:hAnsi="Times New Roman" w:cs="Times New Roman"/>
      <w:noProof/>
      <w:sz w:val="16"/>
      <w:szCs w:val="20"/>
      <w:lang w:val="en-US"/>
    </w:rPr>
  </w:style>
  <w:style w:type="character" w:customStyle="1" w:styleId="atn">
    <w:name w:val="atn"/>
    <w:basedOn w:val="Tipodeletrapredefinidodopargrafo"/>
    <w:rsid w:val="001B2EAA"/>
  </w:style>
  <w:style w:type="character" w:customStyle="1" w:styleId="longtext">
    <w:name w:val="long_text"/>
    <w:basedOn w:val="Tipodeletrapredefinidodopargrafo"/>
    <w:rsid w:val="001B2EAA"/>
  </w:style>
  <w:style w:type="paragraph" w:customStyle="1" w:styleId="Els-1storder-head">
    <w:name w:val="Els-1storder-head"/>
    <w:next w:val="Normal"/>
    <w:link w:val="Els-1storder-headChar"/>
    <w:uiPriority w:val="99"/>
    <w:rsid w:val="001B2EAA"/>
    <w:pPr>
      <w:keepNext/>
      <w:numPr>
        <w:numId w:val="29"/>
      </w:numPr>
      <w:suppressAutoHyphens/>
      <w:spacing w:before="240" w:after="240" w:line="240" w:lineRule="exact"/>
    </w:pPr>
    <w:rPr>
      <w:rFonts w:ascii="Times New Roman" w:eastAsia="SimSun" w:hAnsi="Times New Roman" w:cs="Times New Roman"/>
      <w:b/>
      <w:szCs w:val="20"/>
      <w:lang w:val="en-US"/>
    </w:rPr>
  </w:style>
  <w:style w:type="paragraph" w:customStyle="1" w:styleId="Els-2ndorder-head">
    <w:name w:val="Els-2ndorder-head"/>
    <w:next w:val="Normal"/>
    <w:uiPriority w:val="99"/>
    <w:rsid w:val="001B2EAA"/>
    <w:pPr>
      <w:keepNext/>
      <w:numPr>
        <w:ilvl w:val="1"/>
        <w:numId w:val="29"/>
      </w:numPr>
      <w:suppressAutoHyphens/>
      <w:spacing w:before="240" w:after="240" w:line="240" w:lineRule="exact"/>
    </w:pPr>
    <w:rPr>
      <w:rFonts w:ascii="Times New Roman" w:eastAsia="SimSun" w:hAnsi="Times New Roman" w:cs="Times New Roman"/>
      <w:i/>
      <w:sz w:val="20"/>
      <w:szCs w:val="20"/>
      <w:lang w:val="en-US"/>
    </w:rPr>
  </w:style>
  <w:style w:type="paragraph" w:customStyle="1" w:styleId="Els-3rdorder-head">
    <w:name w:val="Els-3rdorder-head"/>
    <w:next w:val="Normal"/>
    <w:uiPriority w:val="99"/>
    <w:rsid w:val="001B2EAA"/>
    <w:pPr>
      <w:keepNext/>
      <w:numPr>
        <w:ilvl w:val="2"/>
        <w:numId w:val="29"/>
      </w:numPr>
      <w:suppressAutoHyphens/>
      <w:spacing w:before="240" w:after="0" w:line="240" w:lineRule="exact"/>
    </w:pPr>
    <w:rPr>
      <w:rFonts w:ascii="Times New Roman" w:eastAsia="SimSun" w:hAnsi="Times New Roman" w:cs="Times New Roman"/>
      <w:i/>
      <w:sz w:val="20"/>
      <w:szCs w:val="20"/>
      <w:lang w:val="en-US"/>
    </w:rPr>
  </w:style>
  <w:style w:type="paragraph" w:customStyle="1" w:styleId="Els-4thorder-head">
    <w:name w:val="Els-4thorder-head"/>
    <w:next w:val="Normal"/>
    <w:uiPriority w:val="99"/>
    <w:rsid w:val="001B2EAA"/>
    <w:pPr>
      <w:keepNext/>
      <w:numPr>
        <w:ilvl w:val="3"/>
        <w:numId w:val="29"/>
      </w:numPr>
      <w:suppressAutoHyphens/>
      <w:spacing w:before="240" w:after="0" w:line="240" w:lineRule="exact"/>
    </w:pPr>
    <w:rPr>
      <w:rFonts w:ascii="Times New Roman" w:eastAsia="SimSun" w:hAnsi="Times New Roman" w:cs="Times New Roman"/>
      <w:i/>
      <w:sz w:val="20"/>
      <w:szCs w:val="20"/>
      <w:lang w:val="en-US"/>
    </w:rPr>
  </w:style>
  <w:style w:type="character" w:customStyle="1" w:styleId="Els-1storder-headChar">
    <w:name w:val="Els-1storder-head Char"/>
    <w:link w:val="Els-1storder-head"/>
    <w:uiPriority w:val="99"/>
    <w:locked/>
    <w:rsid w:val="001B2EAA"/>
    <w:rPr>
      <w:rFonts w:ascii="Times New Roman" w:eastAsia="SimSun" w:hAnsi="Times New Roman" w:cs="Times New Roman"/>
      <w:b/>
      <w:szCs w:val="20"/>
      <w:lang w:val="en-US"/>
    </w:rPr>
  </w:style>
  <w:style w:type="character" w:styleId="Refdecomentrio">
    <w:name w:val="annotation reference"/>
    <w:basedOn w:val="Tipodeletrapredefinidodopargrafo"/>
    <w:uiPriority w:val="99"/>
    <w:semiHidden/>
    <w:unhideWhenUsed/>
    <w:rsid w:val="001B2EAA"/>
    <w:rPr>
      <w:sz w:val="16"/>
      <w:szCs w:val="16"/>
    </w:rPr>
  </w:style>
  <w:style w:type="paragraph" w:styleId="Textodecomentrio">
    <w:name w:val="annotation text"/>
    <w:basedOn w:val="Normal"/>
    <w:link w:val="TextodecomentrioCarter"/>
    <w:uiPriority w:val="99"/>
    <w:semiHidden/>
    <w:unhideWhenUsed/>
    <w:rsid w:val="001B2EAA"/>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1B2EAA"/>
    <w:rPr>
      <w:sz w:val="20"/>
      <w:szCs w:val="20"/>
    </w:rPr>
  </w:style>
  <w:style w:type="paragraph" w:styleId="Assuntodecomentrio">
    <w:name w:val="annotation subject"/>
    <w:basedOn w:val="Textodecomentrio"/>
    <w:next w:val="Textodecomentrio"/>
    <w:link w:val="AssuntodecomentrioCarter"/>
    <w:uiPriority w:val="99"/>
    <w:semiHidden/>
    <w:unhideWhenUsed/>
    <w:rsid w:val="001B2EAA"/>
    <w:rPr>
      <w:b/>
      <w:bCs/>
    </w:rPr>
  </w:style>
  <w:style w:type="character" w:customStyle="1" w:styleId="AssuntodecomentrioCarter">
    <w:name w:val="Assunto de comentário Caráter"/>
    <w:basedOn w:val="TextodecomentrioCarter"/>
    <w:link w:val="Assuntodecomentrio"/>
    <w:uiPriority w:val="99"/>
    <w:semiHidden/>
    <w:rsid w:val="001B2EAA"/>
    <w:rPr>
      <w:b/>
      <w:bCs/>
      <w:sz w:val="20"/>
      <w:szCs w:val="20"/>
    </w:rPr>
  </w:style>
  <w:style w:type="paragraph" w:styleId="Reviso">
    <w:name w:val="Revision"/>
    <w:hidden/>
    <w:uiPriority w:val="99"/>
    <w:semiHidden/>
    <w:rsid w:val="001B2EAA"/>
    <w:pPr>
      <w:spacing w:after="0" w:line="240" w:lineRule="auto"/>
    </w:pPr>
  </w:style>
  <w:style w:type="character" w:styleId="nfase">
    <w:name w:val="Emphasis"/>
    <w:basedOn w:val="Tipodeletrapredefinidodopargrafo"/>
    <w:uiPriority w:val="20"/>
    <w:qFormat/>
    <w:rsid w:val="0064260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285215">
      <w:bodyDiv w:val="1"/>
      <w:marLeft w:val="0"/>
      <w:marRight w:val="0"/>
      <w:marTop w:val="0"/>
      <w:marBottom w:val="0"/>
      <w:divBdr>
        <w:top w:val="none" w:sz="0" w:space="0" w:color="auto"/>
        <w:left w:val="none" w:sz="0" w:space="0" w:color="auto"/>
        <w:bottom w:val="none" w:sz="0" w:space="0" w:color="auto"/>
        <w:right w:val="none" w:sz="0" w:space="0" w:color="auto"/>
      </w:divBdr>
    </w:div>
    <w:div w:id="628820477">
      <w:bodyDiv w:val="1"/>
      <w:marLeft w:val="0"/>
      <w:marRight w:val="0"/>
      <w:marTop w:val="0"/>
      <w:marBottom w:val="0"/>
      <w:divBdr>
        <w:top w:val="none" w:sz="0" w:space="0" w:color="auto"/>
        <w:left w:val="none" w:sz="0" w:space="0" w:color="auto"/>
        <w:bottom w:val="none" w:sz="0" w:space="0" w:color="auto"/>
        <w:right w:val="none" w:sz="0" w:space="0" w:color="auto"/>
      </w:divBdr>
    </w:div>
    <w:div w:id="714819530">
      <w:bodyDiv w:val="1"/>
      <w:marLeft w:val="0"/>
      <w:marRight w:val="0"/>
      <w:marTop w:val="0"/>
      <w:marBottom w:val="0"/>
      <w:divBdr>
        <w:top w:val="single" w:sz="2" w:space="0" w:color="000000"/>
        <w:left w:val="none" w:sz="0" w:space="0" w:color="auto"/>
        <w:bottom w:val="none" w:sz="0" w:space="0" w:color="auto"/>
        <w:right w:val="none" w:sz="0" w:space="0" w:color="auto"/>
      </w:divBdr>
      <w:divsChild>
        <w:div w:id="1981615483">
          <w:marLeft w:val="0"/>
          <w:marRight w:val="0"/>
          <w:marTop w:val="0"/>
          <w:marBottom w:val="0"/>
          <w:divBdr>
            <w:top w:val="none" w:sz="0" w:space="0" w:color="auto"/>
            <w:left w:val="none" w:sz="0" w:space="0" w:color="auto"/>
            <w:bottom w:val="none" w:sz="0" w:space="0" w:color="auto"/>
            <w:right w:val="none" w:sz="0" w:space="0" w:color="auto"/>
          </w:divBdr>
          <w:divsChild>
            <w:div w:id="522086817">
              <w:marLeft w:val="0"/>
              <w:marRight w:val="0"/>
              <w:marTop w:val="150"/>
              <w:marBottom w:val="150"/>
              <w:divBdr>
                <w:top w:val="single" w:sz="6" w:space="0" w:color="DBDBDB"/>
                <w:left w:val="single" w:sz="6" w:space="23" w:color="DBDBDB"/>
                <w:bottom w:val="single" w:sz="6" w:space="0" w:color="DBDBDB"/>
                <w:right w:val="single" w:sz="6" w:space="23" w:color="DBDBDB"/>
              </w:divBdr>
              <w:divsChild>
                <w:div w:id="950749387">
                  <w:marLeft w:val="0"/>
                  <w:marRight w:val="0"/>
                  <w:marTop w:val="0"/>
                  <w:marBottom w:val="0"/>
                  <w:divBdr>
                    <w:top w:val="none" w:sz="0" w:space="0" w:color="auto"/>
                    <w:left w:val="none" w:sz="0" w:space="0" w:color="auto"/>
                    <w:bottom w:val="none" w:sz="0" w:space="0" w:color="auto"/>
                    <w:right w:val="none" w:sz="0" w:space="0" w:color="auto"/>
                  </w:divBdr>
                  <w:divsChild>
                    <w:div w:id="531263847">
                      <w:marLeft w:val="0"/>
                      <w:marRight w:val="0"/>
                      <w:marTop w:val="0"/>
                      <w:marBottom w:val="0"/>
                      <w:divBdr>
                        <w:top w:val="none" w:sz="0" w:space="0" w:color="auto"/>
                        <w:left w:val="none" w:sz="0" w:space="0" w:color="auto"/>
                        <w:bottom w:val="none" w:sz="0" w:space="0" w:color="auto"/>
                        <w:right w:val="none" w:sz="0" w:space="0" w:color="auto"/>
                      </w:divBdr>
                      <w:divsChild>
                        <w:div w:id="1536044963">
                          <w:marLeft w:val="0"/>
                          <w:marRight w:val="0"/>
                          <w:marTop w:val="0"/>
                          <w:marBottom w:val="0"/>
                          <w:divBdr>
                            <w:top w:val="none" w:sz="0" w:space="0" w:color="auto"/>
                            <w:left w:val="none" w:sz="0" w:space="0" w:color="auto"/>
                            <w:bottom w:val="none" w:sz="0" w:space="0" w:color="auto"/>
                            <w:right w:val="none" w:sz="0" w:space="0" w:color="auto"/>
                          </w:divBdr>
                          <w:divsChild>
                            <w:div w:id="689142361">
                              <w:marLeft w:val="0"/>
                              <w:marRight w:val="0"/>
                              <w:marTop w:val="0"/>
                              <w:marBottom w:val="0"/>
                              <w:divBdr>
                                <w:top w:val="none" w:sz="0" w:space="0" w:color="auto"/>
                                <w:left w:val="none" w:sz="0" w:space="0" w:color="auto"/>
                                <w:bottom w:val="none" w:sz="0" w:space="0" w:color="auto"/>
                                <w:right w:val="none" w:sz="0" w:space="0" w:color="auto"/>
                              </w:divBdr>
                              <w:divsChild>
                                <w:div w:id="1896429883">
                                  <w:marLeft w:val="0"/>
                                  <w:marRight w:val="0"/>
                                  <w:marTop w:val="0"/>
                                  <w:marBottom w:val="0"/>
                                  <w:divBdr>
                                    <w:top w:val="none" w:sz="0" w:space="0" w:color="auto"/>
                                    <w:left w:val="none" w:sz="0" w:space="0" w:color="auto"/>
                                    <w:bottom w:val="none" w:sz="0" w:space="0" w:color="auto"/>
                                    <w:right w:val="none" w:sz="0" w:space="0" w:color="auto"/>
                                  </w:divBdr>
                                  <w:divsChild>
                                    <w:div w:id="486476080">
                                      <w:marLeft w:val="0"/>
                                      <w:marRight w:val="0"/>
                                      <w:marTop w:val="0"/>
                                      <w:marBottom w:val="0"/>
                                      <w:divBdr>
                                        <w:top w:val="none" w:sz="0" w:space="0" w:color="auto"/>
                                        <w:left w:val="none" w:sz="0" w:space="0" w:color="auto"/>
                                        <w:bottom w:val="none" w:sz="0" w:space="0" w:color="auto"/>
                                        <w:right w:val="none" w:sz="0" w:space="0" w:color="auto"/>
                                      </w:divBdr>
                                      <w:divsChild>
                                        <w:div w:id="1545142823">
                                          <w:marLeft w:val="0"/>
                                          <w:marRight w:val="0"/>
                                          <w:marTop w:val="0"/>
                                          <w:marBottom w:val="0"/>
                                          <w:divBdr>
                                            <w:top w:val="none" w:sz="0" w:space="0" w:color="auto"/>
                                            <w:left w:val="none" w:sz="0" w:space="0" w:color="auto"/>
                                            <w:bottom w:val="none" w:sz="0" w:space="0" w:color="auto"/>
                                            <w:right w:val="none" w:sz="0" w:space="0" w:color="auto"/>
                                          </w:divBdr>
                                          <w:divsChild>
                                            <w:div w:id="29087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3918391">
      <w:bodyDiv w:val="1"/>
      <w:marLeft w:val="0"/>
      <w:marRight w:val="0"/>
      <w:marTop w:val="0"/>
      <w:marBottom w:val="0"/>
      <w:divBdr>
        <w:top w:val="none" w:sz="0" w:space="0" w:color="auto"/>
        <w:left w:val="none" w:sz="0" w:space="0" w:color="auto"/>
        <w:bottom w:val="none" w:sz="0" w:space="0" w:color="auto"/>
        <w:right w:val="none" w:sz="0" w:space="0" w:color="auto"/>
      </w:divBdr>
    </w:div>
    <w:div w:id="878278358">
      <w:bodyDiv w:val="1"/>
      <w:marLeft w:val="0"/>
      <w:marRight w:val="0"/>
      <w:marTop w:val="0"/>
      <w:marBottom w:val="0"/>
      <w:divBdr>
        <w:top w:val="none" w:sz="0" w:space="0" w:color="auto"/>
        <w:left w:val="none" w:sz="0" w:space="0" w:color="auto"/>
        <w:bottom w:val="none" w:sz="0" w:space="0" w:color="auto"/>
        <w:right w:val="none" w:sz="0" w:space="0" w:color="auto"/>
      </w:divBdr>
    </w:div>
    <w:div w:id="1335110943">
      <w:bodyDiv w:val="1"/>
      <w:marLeft w:val="0"/>
      <w:marRight w:val="0"/>
      <w:marTop w:val="0"/>
      <w:marBottom w:val="0"/>
      <w:divBdr>
        <w:top w:val="none" w:sz="0" w:space="0" w:color="auto"/>
        <w:left w:val="none" w:sz="0" w:space="0" w:color="auto"/>
        <w:bottom w:val="none" w:sz="0" w:space="0" w:color="auto"/>
        <w:right w:val="none" w:sz="0" w:space="0" w:color="auto"/>
      </w:divBdr>
      <w:divsChild>
        <w:div w:id="2047245706">
          <w:marLeft w:val="0"/>
          <w:marRight w:val="0"/>
          <w:marTop w:val="0"/>
          <w:marBottom w:val="0"/>
          <w:divBdr>
            <w:top w:val="none" w:sz="0" w:space="0" w:color="auto"/>
            <w:left w:val="none" w:sz="0" w:space="0" w:color="auto"/>
            <w:bottom w:val="none" w:sz="0" w:space="0" w:color="auto"/>
            <w:right w:val="none" w:sz="0" w:space="0" w:color="auto"/>
          </w:divBdr>
          <w:divsChild>
            <w:div w:id="269121924">
              <w:marLeft w:val="0"/>
              <w:marRight w:val="0"/>
              <w:marTop w:val="0"/>
              <w:marBottom w:val="0"/>
              <w:divBdr>
                <w:top w:val="none" w:sz="0" w:space="0" w:color="auto"/>
                <w:left w:val="none" w:sz="0" w:space="0" w:color="auto"/>
                <w:bottom w:val="none" w:sz="0" w:space="0" w:color="auto"/>
                <w:right w:val="none" w:sz="0" w:space="0" w:color="auto"/>
              </w:divBdr>
              <w:divsChild>
                <w:div w:id="786237377">
                  <w:marLeft w:val="0"/>
                  <w:marRight w:val="0"/>
                  <w:marTop w:val="0"/>
                  <w:marBottom w:val="0"/>
                  <w:divBdr>
                    <w:top w:val="none" w:sz="0" w:space="0" w:color="auto"/>
                    <w:left w:val="none" w:sz="0" w:space="0" w:color="auto"/>
                    <w:bottom w:val="none" w:sz="0" w:space="0" w:color="auto"/>
                    <w:right w:val="none" w:sz="0" w:space="0" w:color="auto"/>
                  </w:divBdr>
                  <w:divsChild>
                    <w:div w:id="1862620434">
                      <w:marLeft w:val="0"/>
                      <w:marRight w:val="0"/>
                      <w:marTop w:val="0"/>
                      <w:marBottom w:val="0"/>
                      <w:divBdr>
                        <w:top w:val="none" w:sz="0" w:space="0" w:color="auto"/>
                        <w:left w:val="none" w:sz="0" w:space="0" w:color="auto"/>
                        <w:bottom w:val="none" w:sz="0" w:space="0" w:color="auto"/>
                        <w:right w:val="none" w:sz="0" w:space="0" w:color="auto"/>
                      </w:divBdr>
                      <w:divsChild>
                        <w:div w:id="1692536863">
                          <w:marLeft w:val="0"/>
                          <w:marRight w:val="0"/>
                          <w:marTop w:val="0"/>
                          <w:marBottom w:val="0"/>
                          <w:divBdr>
                            <w:top w:val="none" w:sz="0" w:space="0" w:color="auto"/>
                            <w:left w:val="none" w:sz="0" w:space="0" w:color="auto"/>
                            <w:bottom w:val="none" w:sz="0" w:space="0" w:color="auto"/>
                            <w:right w:val="none" w:sz="0" w:space="0" w:color="auto"/>
                          </w:divBdr>
                          <w:divsChild>
                            <w:div w:id="20669590">
                              <w:marLeft w:val="0"/>
                              <w:marRight w:val="0"/>
                              <w:marTop w:val="0"/>
                              <w:marBottom w:val="0"/>
                              <w:divBdr>
                                <w:top w:val="none" w:sz="0" w:space="0" w:color="auto"/>
                                <w:left w:val="none" w:sz="0" w:space="0" w:color="auto"/>
                                <w:bottom w:val="none" w:sz="0" w:space="0" w:color="auto"/>
                                <w:right w:val="none" w:sz="0" w:space="0" w:color="auto"/>
                              </w:divBdr>
                              <w:divsChild>
                                <w:div w:id="938559723">
                                  <w:marLeft w:val="0"/>
                                  <w:marRight w:val="0"/>
                                  <w:marTop w:val="0"/>
                                  <w:marBottom w:val="0"/>
                                  <w:divBdr>
                                    <w:top w:val="none" w:sz="0" w:space="0" w:color="auto"/>
                                    <w:left w:val="none" w:sz="0" w:space="0" w:color="auto"/>
                                    <w:bottom w:val="none" w:sz="0" w:space="0" w:color="auto"/>
                                    <w:right w:val="none" w:sz="0" w:space="0" w:color="auto"/>
                                  </w:divBdr>
                                  <w:divsChild>
                                    <w:div w:id="1745452709">
                                      <w:marLeft w:val="60"/>
                                      <w:marRight w:val="0"/>
                                      <w:marTop w:val="0"/>
                                      <w:marBottom w:val="0"/>
                                      <w:divBdr>
                                        <w:top w:val="none" w:sz="0" w:space="0" w:color="auto"/>
                                        <w:left w:val="none" w:sz="0" w:space="0" w:color="auto"/>
                                        <w:bottom w:val="none" w:sz="0" w:space="0" w:color="auto"/>
                                        <w:right w:val="none" w:sz="0" w:space="0" w:color="auto"/>
                                      </w:divBdr>
                                      <w:divsChild>
                                        <w:div w:id="946471238">
                                          <w:marLeft w:val="0"/>
                                          <w:marRight w:val="0"/>
                                          <w:marTop w:val="0"/>
                                          <w:marBottom w:val="0"/>
                                          <w:divBdr>
                                            <w:top w:val="none" w:sz="0" w:space="0" w:color="auto"/>
                                            <w:left w:val="none" w:sz="0" w:space="0" w:color="auto"/>
                                            <w:bottom w:val="none" w:sz="0" w:space="0" w:color="auto"/>
                                            <w:right w:val="none" w:sz="0" w:space="0" w:color="auto"/>
                                          </w:divBdr>
                                          <w:divsChild>
                                            <w:div w:id="131796617">
                                              <w:marLeft w:val="0"/>
                                              <w:marRight w:val="0"/>
                                              <w:marTop w:val="0"/>
                                              <w:marBottom w:val="120"/>
                                              <w:divBdr>
                                                <w:top w:val="single" w:sz="6" w:space="0" w:color="F5F5F5"/>
                                                <w:left w:val="single" w:sz="6" w:space="0" w:color="F5F5F5"/>
                                                <w:bottom w:val="single" w:sz="6" w:space="0" w:color="F5F5F5"/>
                                                <w:right w:val="single" w:sz="6" w:space="0" w:color="F5F5F5"/>
                                              </w:divBdr>
                                              <w:divsChild>
                                                <w:div w:id="1418750950">
                                                  <w:marLeft w:val="0"/>
                                                  <w:marRight w:val="0"/>
                                                  <w:marTop w:val="0"/>
                                                  <w:marBottom w:val="0"/>
                                                  <w:divBdr>
                                                    <w:top w:val="none" w:sz="0" w:space="0" w:color="auto"/>
                                                    <w:left w:val="none" w:sz="0" w:space="0" w:color="auto"/>
                                                    <w:bottom w:val="none" w:sz="0" w:space="0" w:color="auto"/>
                                                    <w:right w:val="none" w:sz="0" w:space="0" w:color="auto"/>
                                                  </w:divBdr>
                                                  <w:divsChild>
                                                    <w:div w:id="1387486880">
                                                      <w:marLeft w:val="0"/>
                                                      <w:marRight w:val="0"/>
                                                      <w:marTop w:val="0"/>
                                                      <w:marBottom w:val="0"/>
                                                      <w:divBdr>
                                                        <w:top w:val="none" w:sz="0" w:space="0" w:color="auto"/>
                                                        <w:left w:val="none" w:sz="0" w:space="0" w:color="auto"/>
                                                        <w:bottom w:val="none" w:sz="0" w:space="0" w:color="auto"/>
                                                        <w:right w:val="none" w:sz="0" w:space="0" w:color="auto"/>
                                                      </w:divBdr>
                                                    </w:div>
                                                  </w:divsChild>
                                                </w:div>
                                                <w:div w:id="786582163">
                                                  <w:marLeft w:val="0"/>
                                                  <w:marRight w:val="0"/>
                                                  <w:marTop w:val="0"/>
                                                  <w:marBottom w:val="0"/>
                                                  <w:divBdr>
                                                    <w:top w:val="none" w:sz="0" w:space="0" w:color="auto"/>
                                                    <w:left w:val="none" w:sz="0" w:space="0" w:color="auto"/>
                                                    <w:bottom w:val="none" w:sz="0" w:space="0" w:color="auto"/>
                                                    <w:right w:val="none" w:sz="0" w:space="0" w:color="auto"/>
                                                  </w:divBdr>
                                                  <w:divsChild>
                                                    <w:div w:id="1954701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24210733">
      <w:bodyDiv w:val="1"/>
      <w:marLeft w:val="0"/>
      <w:marRight w:val="0"/>
      <w:marTop w:val="0"/>
      <w:marBottom w:val="0"/>
      <w:divBdr>
        <w:top w:val="none" w:sz="0" w:space="0" w:color="auto"/>
        <w:left w:val="none" w:sz="0" w:space="0" w:color="auto"/>
        <w:bottom w:val="none" w:sz="0" w:space="0" w:color="auto"/>
        <w:right w:val="none" w:sz="0" w:space="0" w:color="auto"/>
      </w:divBdr>
    </w:div>
    <w:div w:id="1941915537">
      <w:bodyDiv w:val="1"/>
      <w:marLeft w:val="0"/>
      <w:marRight w:val="0"/>
      <w:marTop w:val="0"/>
      <w:marBottom w:val="0"/>
      <w:divBdr>
        <w:top w:val="none" w:sz="0" w:space="0" w:color="auto"/>
        <w:left w:val="none" w:sz="0" w:space="0" w:color="auto"/>
        <w:bottom w:val="none" w:sz="0" w:space="0" w:color="auto"/>
        <w:right w:val="none" w:sz="0" w:space="0" w:color="auto"/>
      </w:divBdr>
    </w:div>
    <w:div w:id="1987970235">
      <w:bodyDiv w:val="1"/>
      <w:marLeft w:val="0"/>
      <w:marRight w:val="0"/>
      <w:marTop w:val="0"/>
      <w:marBottom w:val="0"/>
      <w:divBdr>
        <w:top w:val="none" w:sz="0" w:space="0" w:color="auto"/>
        <w:left w:val="none" w:sz="0" w:space="0" w:color="auto"/>
        <w:bottom w:val="none" w:sz="0" w:space="0" w:color="auto"/>
        <w:right w:val="none" w:sz="0" w:space="0" w:color="auto"/>
      </w:divBdr>
      <w:divsChild>
        <w:div w:id="488712862">
          <w:marLeft w:val="0"/>
          <w:marRight w:val="0"/>
          <w:marTop w:val="0"/>
          <w:marBottom w:val="0"/>
          <w:divBdr>
            <w:top w:val="none" w:sz="0" w:space="0" w:color="auto"/>
            <w:left w:val="none" w:sz="0" w:space="0" w:color="auto"/>
            <w:bottom w:val="none" w:sz="0" w:space="0" w:color="auto"/>
            <w:right w:val="none" w:sz="0" w:space="0" w:color="auto"/>
          </w:divBdr>
          <w:divsChild>
            <w:div w:id="541209404">
              <w:marLeft w:val="0"/>
              <w:marRight w:val="0"/>
              <w:marTop w:val="0"/>
              <w:marBottom w:val="0"/>
              <w:divBdr>
                <w:top w:val="none" w:sz="0" w:space="0" w:color="auto"/>
                <w:left w:val="none" w:sz="0" w:space="0" w:color="auto"/>
                <w:bottom w:val="none" w:sz="0" w:space="0" w:color="auto"/>
                <w:right w:val="none" w:sz="0" w:space="0" w:color="auto"/>
              </w:divBdr>
              <w:divsChild>
                <w:div w:id="2080246785">
                  <w:marLeft w:val="0"/>
                  <w:marRight w:val="0"/>
                  <w:marTop w:val="0"/>
                  <w:marBottom w:val="0"/>
                  <w:divBdr>
                    <w:top w:val="none" w:sz="0" w:space="0" w:color="auto"/>
                    <w:left w:val="none" w:sz="0" w:space="0" w:color="auto"/>
                    <w:bottom w:val="none" w:sz="0" w:space="0" w:color="auto"/>
                    <w:right w:val="none" w:sz="0" w:space="0" w:color="auto"/>
                  </w:divBdr>
                  <w:divsChild>
                    <w:div w:id="1668093143">
                      <w:marLeft w:val="0"/>
                      <w:marRight w:val="0"/>
                      <w:marTop w:val="0"/>
                      <w:marBottom w:val="0"/>
                      <w:divBdr>
                        <w:top w:val="none" w:sz="0" w:space="0" w:color="auto"/>
                        <w:left w:val="none" w:sz="0" w:space="0" w:color="auto"/>
                        <w:bottom w:val="none" w:sz="0" w:space="0" w:color="auto"/>
                        <w:right w:val="none" w:sz="0" w:space="0" w:color="auto"/>
                      </w:divBdr>
                      <w:divsChild>
                        <w:div w:id="1314607082">
                          <w:marLeft w:val="0"/>
                          <w:marRight w:val="0"/>
                          <w:marTop w:val="0"/>
                          <w:marBottom w:val="0"/>
                          <w:divBdr>
                            <w:top w:val="none" w:sz="0" w:space="0" w:color="auto"/>
                            <w:left w:val="none" w:sz="0" w:space="0" w:color="auto"/>
                            <w:bottom w:val="none" w:sz="0" w:space="0" w:color="auto"/>
                            <w:right w:val="none" w:sz="0" w:space="0" w:color="auto"/>
                          </w:divBdr>
                          <w:divsChild>
                            <w:div w:id="351498577">
                              <w:marLeft w:val="0"/>
                              <w:marRight w:val="0"/>
                              <w:marTop w:val="0"/>
                              <w:marBottom w:val="0"/>
                              <w:divBdr>
                                <w:top w:val="none" w:sz="0" w:space="0" w:color="auto"/>
                                <w:left w:val="none" w:sz="0" w:space="0" w:color="auto"/>
                                <w:bottom w:val="none" w:sz="0" w:space="0" w:color="auto"/>
                                <w:right w:val="none" w:sz="0" w:space="0" w:color="auto"/>
                              </w:divBdr>
                              <w:divsChild>
                                <w:div w:id="486867408">
                                  <w:marLeft w:val="0"/>
                                  <w:marRight w:val="0"/>
                                  <w:marTop w:val="0"/>
                                  <w:marBottom w:val="0"/>
                                  <w:divBdr>
                                    <w:top w:val="none" w:sz="0" w:space="0" w:color="auto"/>
                                    <w:left w:val="none" w:sz="0" w:space="0" w:color="auto"/>
                                    <w:bottom w:val="none" w:sz="0" w:space="0" w:color="auto"/>
                                    <w:right w:val="none" w:sz="0" w:space="0" w:color="auto"/>
                                  </w:divBdr>
                                  <w:divsChild>
                                    <w:div w:id="1021786223">
                                      <w:marLeft w:val="60"/>
                                      <w:marRight w:val="0"/>
                                      <w:marTop w:val="0"/>
                                      <w:marBottom w:val="0"/>
                                      <w:divBdr>
                                        <w:top w:val="none" w:sz="0" w:space="0" w:color="auto"/>
                                        <w:left w:val="none" w:sz="0" w:space="0" w:color="auto"/>
                                        <w:bottom w:val="none" w:sz="0" w:space="0" w:color="auto"/>
                                        <w:right w:val="none" w:sz="0" w:space="0" w:color="auto"/>
                                      </w:divBdr>
                                      <w:divsChild>
                                        <w:div w:id="1328053175">
                                          <w:marLeft w:val="0"/>
                                          <w:marRight w:val="0"/>
                                          <w:marTop w:val="0"/>
                                          <w:marBottom w:val="0"/>
                                          <w:divBdr>
                                            <w:top w:val="none" w:sz="0" w:space="0" w:color="auto"/>
                                            <w:left w:val="none" w:sz="0" w:space="0" w:color="auto"/>
                                            <w:bottom w:val="none" w:sz="0" w:space="0" w:color="auto"/>
                                            <w:right w:val="none" w:sz="0" w:space="0" w:color="auto"/>
                                          </w:divBdr>
                                          <w:divsChild>
                                            <w:div w:id="1281760563">
                                              <w:marLeft w:val="0"/>
                                              <w:marRight w:val="0"/>
                                              <w:marTop w:val="0"/>
                                              <w:marBottom w:val="120"/>
                                              <w:divBdr>
                                                <w:top w:val="single" w:sz="6" w:space="0" w:color="F5F5F5"/>
                                                <w:left w:val="single" w:sz="6" w:space="0" w:color="F5F5F5"/>
                                                <w:bottom w:val="single" w:sz="6" w:space="0" w:color="F5F5F5"/>
                                                <w:right w:val="single" w:sz="6" w:space="0" w:color="F5F5F5"/>
                                              </w:divBdr>
                                              <w:divsChild>
                                                <w:div w:id="563099294">
                                                  <w:marLeft w:val="0"/>
                                                  <w:marRight w:val="0"/>
                                                  <w:marTop w:val="0"/>
                                                  <w:marBottom w:val="0"/>
                                                  <w:divBdr>
                                                    <w:top w:val="none" w:sz="0" w:space="0" w:color="auto"/>
                                                    <w:left w:val="none" w:sz="0" w:space="0" w:color="auto"/>
                                                    <w:bottom w:val="none" w:sz="0" w:space="0" w:color="auto"/>
                                                    <w:right w:val="none" w:sz="0" w:space="0" w:color="auto"/>
                                                  </w:divBdr>
                                                  <w:divsChild>
                                                    <w:div w:id="154079894">
                                                      <w:marLeft w:val="0"/>
                                                      <w:marRight w:val="0"/>
                                                      <w:marTop w:val="0"/>
                                                      <w:marBottom w:val="0"/>
                                                      <w:divBdr>
                                                        <w:top w:val="none" w:sz="0" w:space="0" w:color="auto"/>
                                                        <w:left w:val="none" w:sz="0" w:space="0" w:color="auto"/>
                                                        <w:bottom w:val="none" w:sz="0" w:space="0" w:color="auto"/>
                                                        <w:right w:val="none" w:sz="0" w:space="0" w:color="auto"/>
                                                      </w:divBdr>
                                                    </w:div>
                                                  </w:divsChild>
                                                </w:div>
                                                <w:div w:id="441535642">
                                                  <w:marLeft w:val="0"/>
                                                  <w:marRight w:val="0"/>
                                                  <w:marTop w:val="0"/>
                                                  <w:marBottom w:val="0"/>
                                                  <w:divBdr>
                                                    <w:top w:val="none" w:sz="0" w:space="0" w:color="auto"/>
                                                    <w:left w:val="none" w:sz="0" w:space="0" w:color="auto"/>
                                                    <w:bottom w:val="none" w:sz="0" w:space="0" w:color="auto"/>
                                                    <w:right w:val="none" w:sz="0" w:space="0" w:color="auto"/>
                                                  </w:divBdr>
                                                  <w:divsChild>
                                                    <w:div w:id="183907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90997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doso_sousa@hotmail.com"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pissarra@sapo.pt" TargetMode="External"/><Relationship Id="rId4" Type="http://schemas.openxmlformats.org/officeDocument/2006/relationships/settings" Target="settings.xml"/><Relationship Id="rId9" Type="http://schemas.openxmlformats.org/officeDocument/2006/relationships/hyperlink" Target="mailto:imontei@ualg.pt" TargetMode="Externa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EF328AE-9102-4FC7-9D2E-B303A9D68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5153</Words>
  <Characters>27828</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Apgico</dc:creator>
  <cp:lastModifiedBy>Ileana Monteiro</cp:lastModifiedBy>
  <cp:revision>2</cp:revision>
  <cp:lastPrinted>2016-03-31T16:03:00Z</cp:lastPrinted>
  <dcterms:created xsi:type="dcterms:W3CDTF">2016-04-15T13:18:00Z</dcterms:created>
  <dcterms:modified xsi:type="dcterms:W3CDTF">2016-04-15T13:18:00Z</dcterms:modified>
</cp:coreProperties>
</file>